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  <w:r w:rsidRPr="004F5154">
        <w:rPr>
          <w:rFonts w:ascii="Times New Roman" w:hAnsi="Times New Roman"/>
          <w:sz w:val="28"/>
          <w:szCs w:val="28"/>
        </w:rPr>
        <w:t>ста</w:t>
      </w:r>
      <w:r w:rsidR="00A0043D">
        <w:rPr>
          <w:rFonts w:ascii="Times New Roman" w:hAnsi="Times New Roman"/>
          <w:sz w:val="28"/>
          <w:szCs w:val="28"/>
        </w:rPr>
        <w:t>тистические данные на 01.01.2019</w:t>
      </w:r>
      <w:r w:rsidRPr="004F5154">
        <w:rPr>
          <w:rFonts w:ascii="Times New Roman" w:hAnsi="Times New Roman"/>
          <w:sz w:val="28"/>
          <w:szCs w:val="28"/>
        </w:rPr>
        <w:t xml:space="preserve"> го</w:t>
      </w:r>
      <w:r w:rsidR="00A0043D">
        <w:rPr>
          <w:rFonts w:ascii="Times New Roman" w:hAnsi="Times New Roman"/>
          <w:sz w:val="28"/>
          <w:szCs w:val="28"/>
        </w:rPr>
        <w:t>да</w:t>
      </w:r>
    </w:p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</w:p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  <w:r w:rsidRPr="004F5154">
        <w:rPr>
          <w:rFonts w:ascii="Times New Roman" w:hAnsi="Times New Roman"/>
          <w:sz w:val="28"/>
          <w:szCs w:val="28"/>
        </w:rPr>
        <w:t>В состав сельсовета входят два населенных пункта: с. Верх-Неня,</w:t>
      </w:r>
      <w:r w:rsidR="00A0043D">
        <w:rPr>
          <w:rFonts w:ascii="Times New Roman" w:hAnsi="Times New Roman"/>
          <w:sz w:val="28"/>
          <w:szCs w:val="28"/>
        </w:rPr>
        <w:t xml:space="preserve">                  </w:t>
      </w:r>
      <w:r w:rsidRPr="004F5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154">
        <w:rPr>
          <w:rFonts w:ascii="Times New Roman" w:hAnsi="Times New Roman"/>
          <w:sz w:val="28"/>
          <w:szCs w:val="28"/>
        </w:rPr>
        <w:t>с</w:t>
      </w:r>
      <w:proofErr w:type="gramEnd"/>
      <w:r w:rsidRPr="004F5154">
        <w:rPr>
          <w:rFonts w:ascii="Times New Roman" w:hAnsi="Times New Roman"/>
          <w:sz w:val="28"/>
          <w:szCs w:val="28"/>
        </w:rPr>
        <w:t>.</w:t>
      </w:r>
      <w:r w:rsidR="00A00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43D">
        <w:rPr>
          <w:rFonts w:ascii="Times New Roman" w:hAnsi="Times New Roman"/>
          <w:sz w:val="28"/>
          <w:szCs w:val="28"/>
        </w:rPr>
        <w:t>Кедровка</w:t>
      </w:r>
      <w:proofErr w:type="gramEnd"/>
      <w:r w:rsidR="00A0043D">
        <w:rPr>
          <w:rFonts w:ascii="Times New Roman" w:hAnsi="Times New Roman"/>
          <w:sz w:val="28"/>
          <w:szCs w:val="28"/>
        </w:rPr>
        <w:t>, которых на 01.01.2019</w:t>
      </w:r>
      <w:r w:rsidR="000C4212">
        <w:rPr>
          <w:rFonts w:ascii="Times New Roman" w:hAnsi="Times New Roman"/>
          <w:sz w:val="28"/>
          <w:szCs w:val="28"/>
        </w:rPr>
        <w:t xml:space="preserve"> г.  зарегистрированы  169  человек</w:t>
      </w:r>
      <w:r w:rsidR="00E1620C">
        <w:rPr>
          <w:rFonts w:ascii="Times New Roman" w:hAnsi="Times New Roman"/>
          <w:sz w:val="28"/>
          <w:szCs w:val="28"/>
        </w:rPr>
        <w:t xml:space="preserve">, в </w:t>
      </w:r>
      <w:r w:rsidRPr="004F5154">
        <w:rPr>
          <w:rFonts w:ascii="Times New Roman" w:hAnsi="Times New Roman"/>
          <w:sz w:val="28"/>
          <w:szCs w:val="28"/>
        </w:rPr>
        <w:t xml:space="preserve"> том числе: пенси</w:t>
      </w:r>
      <w:r w:rsidR="00E1620C">
        <w:rPr>
          <w:rFonts w:ascii="Times New Roman" w:hAnsi="Times New Roman"/>
          <w:sz w:val="28"/>
          <w:szCs w:val="28"/>
        </w:rPr>
        <w:t>онеров- 86, детей до 18 лет - 29</w:t>
      </w:r>
      <w:r w:rsidRPr="004F5154">
        <w:rPr>
          <w:rFonts w:ascii="Times New Roman" w:hAnsi="Times New Roman"/>
          <w:sz w:val="28"/>
          <w:szCs w:val="28"/>
        </w:rPr>
        <w:t>,</w:t>
      </w:r>
      <w:r w:rsidR="00E1620C">
        <w:rPr>
          <w:rFonts w:ascii="Times New Roman" w:hAnsi="Times New Roman"/>
          <w:sz w:val="28"/>
          <w:szCs w:val="28"/>
        </w:rPr>
        <w:t xml:space="preserve"> детей дошкольного возраста - 10</w:t>
      </w:r>
      <w:r w:rsidRPr="004F5154">
        <w:rPr>
          <w:rFonts w:ascii="Times New Roman" w:hAnsi="Times New Roman"/>
          <w:sz w:val="28"/>
          <w:szCs w:val="28"/>
        </w:rPr>
        <w:t>, трудоспособного населения- 126 , занятого (работающего) - 60</w:t>
      </w:r>
    </w:p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  <w:r w:rsidRPr="004F5154">
        <w:rPr>
          <w:rFonts w:ascii="Times New Roman" w:hAnsi="Times New Roman"/>
          <w:sz w:val="28"/>
          <w:szCs w:val="28"/>
        </w:rPr>
        <w:t xml:space="preserve">Всего на </w:t>
      </w:r>
      <w:proofErr w:type="gramStart"/>
      <w:r w:rsidRPr="004F5154">
        <w:rPr>
          <w:rFonts w:ascii="Times New Roman" w:hAnsi="Times New Roman"/>
          <w:sz w:val="28"/>
          <w:szCs w:val="28"/>
        </w:rPr>
        <w:t>учете</w:t>
      </w:r>
      <w:proofErr w:type="gramEnd"/>
      <w:r w:rsidRPr="004F5154">
        <w:rPr>
          <w:rFonts w:ascii="Times New Roman" w:hAnsi="Times New Roman"/>
          <w:sz w:val="28"/>
          <w:szCs w:val="28"/>
        </w:rPr>
        <w:t xml:space="preserve"> военнообязанных  5</w:t>
      </w:r>
      <w:r w:rsidR="00A0043D">
        <w:rPr>
          <w:rFonts w:ascii="Times New Roman" w:hAnsi="Times New Roman"/>
          <w:sz w:val="28"/>
          <w:szCs w:val="28"/>
        </w:rPr>
        <w:t>5 человек</w:t>
      </w:r>
      <w:r w:rsidRPr="004F5154">
        <w:rPr>
          <w:rFonts w:ascii="Times New Roman" w:hAnsi="Times New Roman"/>
          <w:sz w:val="28"/>
          <w:szCs w:val="28"/>
        </w:rPr>
        <w:t>.</w:t>
      </w:r>
    </w:p>
    <w:p w:rsidR="004F5154" w:rsidRPr="004F5154" w:rsidRDefault="00A0043D" w:rsidP="004F5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-офицеров -3</w:t>
      </w:r>
    </w:p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  <w:r w:rsidRPr="004F51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154">
        <w:rPr>
          <w:rFonts w:ascii="Times New Roman" w:hAnsi="Times New Roman"/>
          <w:sz w:val="28"/>
          <w:szCs w:val="28"/>
        </w:rPr>
        <w:t>с</w:t>
      </w:r>
      <w:r w:rsidR="00A0043D">
        <w:rPr>
          <w:rFonts w:ascii="Times New Roman" w:hAnsi="Times New Roman"/>
          <w:sz w:val="28"/>
          <w:szCs w:val="28"/>
        </w:rPr>
        <w:t>олдатско-сержантский</w:t>
      </w:r>
      <w:proofErr w:type="spellEnd"/>
      <w:r w:rsidR="00A0043D">
        <w:rPr>
          <w:rFonts w:ascii="Times New Roman" w:hAnsi="Times New Roman"/>
          <w:sz w:val="28"/>
          <w:szCs w:val="28"/>
        </w:rPr>
        <w:t xml:space="preserve"> состав - 49</w:t>
      </w:r>
    </w:p>
    <w:p w:rsidR="004F5154" w:rsidRPr="004F5154" w:rsidRDefault="00A0043D" w:rsidP="004F5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подлежащих призыву - 3</w:t>
      </w:r>
    </w:p>
    <w:p w:rsidR="004F5154" w:rsidRPr="004F5154" w:rsidRDefault="004F5154" w:rsidP="004F5154">
      <w:pPr>
        <w:rPr>
          <w:rFonts w:ascii="Times New Roman" w:hAnsi="Times New Roman"/>
          <w:sz w:val="28"/>
          <w:szCs w:val="28"/>
        </w:rPr>
      </w:pPr>
      <w:r w:rsidRPr="004F5154">
        <w:rPr>
          <w:rFonts w:ascii="Times New Roman" w:hAnsi="Times New Roman"/>
          <w:sz w:val="28"/>
          <w:szCs w:val="28"/>
        </w:rPr>
        <w:t>Территория занимает площадь 37234</w:t>
      </w:r>
      <w:r w:rsidR="00D370BA">
        <w:rPr>
          <w:rFonts w:ascii="Times New Roman" w:hAnsi="Times New Roman"/>
          <w:sz w:val="28"/>
          <w:szCs w:val="28"/>
        </w:rPr>
        <w:t xml:space="preserve"> </w:t>
      </w:r>
      <w:r w:rsidRPr="004F5154">
        <w:rPr>
          <w:rFonts w:ascii="Times New Roman" w:hAnsi="Times New Roman"/>
          <w:sz w:val="28"/>
          <w:szCs w:val="28"/>
        </w:rPr>
        <w:t>га</w:t>
      </w:r>
      <w:r w:rsidR="00D370BA">
        <w:rPr>
          <w:rFonts w:ascii="Times New Roman" w:hAnsi="Times New Roman"/>
          <w:sz w:val="28"/>
          <w:szCs w:val="28"/>
        </w:rPr>
        <w:t>.</w:t>
      </w:r>
    </w:p>
    <w:p w:rsidR="000C4212" w:rsidRDefault="000C4212" w:rsidP="000C4212">
      <w:pPr>
        <w:jc w:val="center"/>
        <w:rPr>
          <w:rFonts w:ascii="Times New Roman" w:hAnsi="Times New Roman"/>
          <w:b/>
          <w:sz w:val="24"/>
        </w:rPr>
      </w:pPr>
    </w:p>
    <w:p w:rsidR="000C4212" w:rsidRDefault="000C4212" w:rsidP="000C4212">
      <w:pPr>
        <w:jc w:val="center"/>
        <w:rPr>
          <w:rFonts w:ascii="Times New Roman" w:hAnsi="Times New Roman"/>
          <w:b/>
          <w:sz w:val="24"/>
        </w:rPr>
      </w:pPr>
    </w:p>
    <w:p w:rsidR="000C4212" w:rsidRDefault="000C4212" w:rsidP="000C421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СОЦИАЛЬНЫЙ ПАСПОРТ СЕЛА ПО АДМИНИСТРАЦИИ ВЕРХ-НЕНИНСКОГО СЕЛЬСОВЕТА на 01.01. 2019  ГОДА</w:t>
      </w:r>
    </w:p>
    <w:p w:rsidR="00D370BA" w:rsidRDefault="00D370BA" w:rsidP="000C4212">
      <w:pPr>
        <w:jc w:val="center"/>
        <w:rPr>
          <w:rFonts w:ascii="Times New Roman" w:hAnsi="Times New Roman"/>
          <w:b/>
          <w:sz w:val="24"/>
        </w:rPr>
      </w:pPr>
    </w:p>
    <w:p w:rsidR="000C4212" w:rsidRDefault="000C4212" w:rsidP="000C42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Количественный состав населения</w:t>
      </w:r>
    </w:p>
    <w:p w:rsidR="000C4212" w:rsidRDefault="000C4212" w:rsidP="000C4212">
      <w:pPr>
        <w:widowControl/>
        <w:numPr>
          <w:ilvl w:val="0"/>
          <w:numId w:val="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293FFC">
        <w:rPr>
          <w:rFonts w:ascii="Times New Roman" w:hAnsi="Times New Roman"/>
          <w:b/>
          <w:sz w:val="24"/>
        </w:rPr>
        <w:t>бщая численность населения – 169</w:t>
      </w:r>
      <w:r>
        <w:rPr>
          <w:rFonts w:ascii="Times New Roman" w:hAnsi="Times New Roman"/>
          <w:b/>
          <w:sz w:val="24"/>
        </w:rPr>
        <w:t xml:space="preserve"> человек</w:t>
      </w:r>
    </w:p>
    <w:p w:rsidR="000C4212" w:rsidRDefault="000C4212" w:rsidP="000C4212">
      <w:pPr>
        <w:widowControl/>
        <w:numPr>
          <w:ilvl w:val="0"/>
          <w:numId w:val="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Число хозяйств - 108</w:t>
      </w:r>
    </w:p>
    <w:p w:rsidR="000C4212" w:rsidRDefault="000C4212" w:rsidP="000C4212">
      <w:pPr>
        <w:widowControl/>
        <w:numPr>
          <w:ilvl w:val="0"/>
          <w:numId w:val="1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Количественный состав населения, нуждающегося в социальной помощи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4"/>
        <w:gridCol w:w="5804"/>
        <w:gridCol w:w="921"/>
        <w:gridCol w:w="1774"/>
      </w:tblGrid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№ строки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нуждающихся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 социальной помощи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Всего (чел., семей)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Число малоимущих, поставленных на учет (чел., семей)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Пенсионеры, всего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том числе инвалиды, всего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2 инвалиды 1 группы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2 инвалиды 2 группы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2 инвалиды 3 группы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1 пенсионеры старше 80 лет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1 одинокие, одиноко проживающие</w:t>
            </w:r>
            <w:r w:rsidR="00293FF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пенсионеры (чел)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1 одинокие, одиноко проживающие супружеские пары пенсионеров (указать количество человек)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Участники ВОВ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том числе имеющие инвалидность (независимо от причин инвалидности)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9 женщины — Участники Великой Отечественной войны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Вдовы погибших, вдовы умерших инвалидов и участников ВОВ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Бывшие несовершеннолетние узники фашистских  концлагерей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Лица, награжденные знаком «Житель Блокадного Ленинграда»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 xml:space="preserve">Ветераны боевых действий на территории других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государств или на территории Российской Федерации (чел)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lastRenderedPageBreak/>
              <w:t>17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том числе участники боевых действий в Чечне (чел.)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Члены семей погибших (умерших) ветеранов боевых действий и военнослужащих, погибших при исполнении обязанностей военнослужащих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Жертвы политических репрессий, всего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Труженики тыла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Ветераны труда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 xml:space="preserve">Лица, подвергшиеся воздействию радиации (Чернобыльская АЭС, ПО «Маяк», р.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Теча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подразделения особого риска)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 xml:space="preserve">Лица, пострадавшие от ядерных взрывов на Семипалатинском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полигоне</w:t>
            </w:r>
            <w:proofErr w:type="gramEnd"/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Всего домохозяйств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Всего семей с детьми до 18 лет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970D4C" w:rsidP="0074592A"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</w:t>
            </w:r>
            <w:r w:rsidR="00970D4C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том числе детей школьного возраста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многодетные семьи с тремя и более детьми,  -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669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28 — количество семей, имеющих:</w:t>
            </w:r>
          </w:p>
        </w:tc>
        <w:tc>
          <w:tcPr>
            <w:tcW w:w="8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7-х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8-х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9-х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10-х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11 и более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этих семьях (из строки 31), - количество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Неполные семьи,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Pr="00293FFC" w:rsidRDefault="00293FFC" w:rsidP="007459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3F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293FFC" w:rsidP="0074592A"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293FFC" w:rsidP="0074592A"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293FFC" w:rsidP="0074592A"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40 – количество одиноких матерей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у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40 – количество одиноких отцов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у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Опекунские семьи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 под опекой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из строки 47 – количество детей – сирот до 18 лет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 с детьми – инвалидами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 до 18 лет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 с детьми, находящимися в социально опасном положении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 с детьми, где один или оба родители – инвалиды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Семьи, зарегистрированных переселенцев с детьми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 с детьми, пострадавшими от стихийных бедствий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Семьи с детьми, где один или оба родители,  зарегистрированные безработные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Несовершеннолетние семьи с детьми – количество семей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в них детей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Студенты – сироты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Женщины, пострадавшие от насилия или жестокого обращения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Беременные женщины и кормящие матери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</w:tr>
      <w:tr w:rsidR="000C4212" w:rsidTr="0074592A">
        <w:trPr>
          <w:trHeight w:val="33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Зарегистрированные безработные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ascii="Times New Roman" w:hAnsi="Times New Roman"/>
                <w:b/>
                <w:sz w:val="24"/>
              </w:rPr>
            </w:pPr>
          </w:p>
          <w:p w:rsidR="000C4212" w:rsidRDefault="000C4212" w:rsidP="0074592A"/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Зарегистрированные переселенцы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Лица без определенного места жительства и занятий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  <w:tr w:rsidR="000C4212" w:rsidTr="0074592A">
        <w:trPr>
          <w:trHeight w:val="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r>
              <w:rPr>
                <w:rFonts w:ascii="Times New Roman" w:hAnsi="Times New Roman"/>
                <w:b/>
                <w:sz w:val="24"/>
              </w:rPr>
              <w:t>Лица, освободившиеся из мест лишения свободы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212" w:rsidRDefault="000C4212" w:rsidP="0074592A">
            <w:pPr>
              <w:rPr>
                <w:rFonts w:eastAsia="Calibri" w:cs="Calibri"/>
              </w:rPr>
            </w:pPr>
          </w:p>
        </w:tc>
      </w:tr>
    </w:tbl>
    <w:p w:rsidR="000C4212" w:rsidRDefault="000C4212" w:rsidP="000C4212">
      <w:pPr>
        <w:jc w:val="center"/>
        <w:rPr>
          <w:rFonts w:eastAsia="Calibri" w:cs="Calibri"/>
        </w:rPr>
      </w:pPr>
    </w:p>
    <w:p w:rsidR="000C4212" w:rsidRDefault="000C4212" w:rsidP="00E1620C">
      <w:pPr>
        <w:rPr>
          <w:rFonts w:eastAsia="Calibri" w:cs="Calibri"/>
        </w:rPr>
      </w:pPr>
    </w:p>
    <w:p w:rsidR="000C4212" w:rsidRDefault="000C4212" w:rsidP="000C4212">
      <w:pPr>
        <w:jc w:val="center"/>
        <w:rPr>
          <w:rFonts w:eastAsia="Calibri" w:cs="Calibri"/>
        </w:rPr>
      </w:pPr>
    </w:p>
    <w:p w:rsidR="00E1620C" w:rsidRPr="00D370BA" w:rsidRDefault="00E1620C" w:rsidP="00E1620C">
      <w:pPr>
        <w:ind w:left="763"/>
        <w:rPr>
          <w:rFonts w:ascii="Times New Roman" w:eastAsia="Calibri" w:hAnsi="Times New Roman"/>
          <w:b/>
          <w:sz w:val="26"/>
        </w:rPr>
      </w:pPr>
      <w:r w:rsidRPr="00D370BA">
        <w:rPr>
          <w:rFonts w:ascii="Times New Roman" w:eastAsia="Calibri" w:hAnsi="Times New Roman"/>
          <w:b/>
          <w:sz w:val="26"/>
        </w:rPr>
        <w:t xml:space="preserve">Информация об исполнении </w:t>
      </w:r>
      <w:proofErr w:type="gramStart"/>
      <w:r w:rsidRPr="00D370BA">
        <w:rPr>
          <w:rFonts w:ascii="Times New Roman" w:eastAsia="Calibri" w:hAnsi="Times New Roman"/>
          <w:b/>
          <w:sz w:val="26"/>
        </w:rPr>
        <w:t>консолидированного</w:t>
      </w:r>
      <w:proofErr w:type="gramEnd"/>
      <w:r w:rsidRPr="00D370BA">
        <w:rPr>
          <w:rFonts w:ascii="Times New Roman" w:eastAsia="Calibri" w:hAnsi="Times New Roman"/>
          <w:b/>
          <w:sz w:val="26"/>
        </w:rPr>
        <w:t xml:space="preserve"> бюджета </w:t>
      </w:r>
    </w:p>
    <w:p w:rsidR="00E1620C" w:rsidRPr="00D370BA" w:rsidRDefault="00E1620C" w:rsidP="00E1620C">
      <w:pPr>
        <w:spacing w:before="36"/>
        <w:rPr>
          <w:rFonts w:ascii="Times New Roman" w:eastAsia="Calibri" w:hAnsi="Times New Roman"/>
          <w:b/>
          <w:sz w:val="26"/>
        </w:rPr>
      </w:pPr>
      <w:r w:rsidRPr="00D370BA">
        <w:rPr>
          <w:rFonts w:ascii="Times New Roman" w:eastAsia="Calibri" w:hAnsi="Times New Roman"/>
          <w:b/>
          <w:sz w:val="26"/>
        </w:rPr>
        <w:t xml:space="preserve">                   на 1 мая   2019 года.</w:t>
      </w:r>
    </w:p>
    <w:p w:rsidR="00E1620C" w:rsidRPr="00D370BA" w:rsidRDefault="00E1620C" w:rsidP="00E1620C">
      <w:pPr>
        <w:spacing w:before="353"/>
        <w:ind w:right="65"/>
        <w:rPr>
          <w:rFonts w:ascii="Times New Roman" w:eastAsia="Calibri" w:hAnsi="Times New Roman"/>
          <w:b/>
          <w:sz w:val="26"/>
        </w:rPr>
      </w:pPr>
      <w:r w:rsidRPr="00D370BA">
        <w:rPr>
          <w:rFonts w:ascii="Times New Roman" w:eastAsia="Calibri" w:hAnsi="Times New Roman"/>
          <w:b/>
          <w:sz w:val="26"/>
        </w:rPr>
        <w:t xml:space="preserve">                                                                                                                     тыс. рублей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756"/>
        <w:gridCol w:w="4064"/>
        <w:gridCol w:w="1812"/>
        <w:gridCol w:w="1958"/>
      </w:tblGrid>
      <w:tr w:rsidR="00E1620C" w:rsidRPr="00D370BA" w:rsidTr="0074592A">
        <w:trPr>
          <w:trHeight w:val="1"/>
        </w:trPr>
        <w:tc>
          <w:tcPr>
            <w:tcW w:w="75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ind w:left="36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i/>
                <w:sz w:val="24"/>
              </w:rPr>
              <w:t>№</w:t>
            </w:r>
          </w:p>
          <w:p w:rsidR="00E1620C" w:rsidRPr="00D370BA" w:rsidRDefault="00E1620C" w:rsidP="0074592A">
            <w:pPr>
              <w:ind w:left="36"/>
              <w:rPr>
                <w:rFonts w:ascii="Times New Roman" w:eastAsia="Calibri" w:hAnsi="Times New Roman"/>
                <w:b/>
              </w:rPr>
            </w:pPr>
            <w:proofErr w:type="spellStart"/>
            <w:proofErr w:type="gramStart"/>
            <w:r w:rsidRPr="00D370BA">
              <w:rPr>
                <w:rFonts w:ascii="Times New Roman" w:eastAsia="Calibri" w:hAnsi="Times New Roman"/>
                <w:b/>
                <w:sz w:val="20"/>
              </w:rPr>
              <w:t>разд</w:t>
            </w:r>
            <w:proofErr w:type="spellEnd"/>
            <w:proofErr w:type="gramEnd"/>
          </w:p>
        </w:tc>
        <w:tc>
          <w:tcPr>
            <w:tcW w:w="406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ind w:left="1310"/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Наименование</w:t>
            </w:r>
          </w:p>
        </w:tc>
        <w:tc>
          <w:tcPr>
            <w:tcW w:w="18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spacing w:line="295" w:lineRule="auto"/>
              <w:ind w:left="50" w:right="36"/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 xml:space="preserve"> план на 2017 г.</w:t>
            </w:r>
          </w:p>
        </w:tc>
        <w:tc>
          <w:tcPr>
            <w:tcW w:w="195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ind w:left="108"/>
              <w:rPr>
                <w:rFonts w:ascii="Times New Roman" w:eastAsia="Calibri" w:hAnsi="Times New Roman"/>
                <w:b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Исполнение на</w:t>
            </w:r>
          </w:p>
          <w:p w:rsidR="00E1620C" w:rsidRPr="00D370BA" w:rsidRDefault="00E1620C" w:rsidP="0074592A">
            <w:pPr>
              <w:ind w:left="108"/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01.05.2019 год</w:t>
            </w:r>
          </w:p>
        </w:tc>
      </w:tr>
      <w:tr w:rsidR="00E1620C" w:rsidRPr="00D370BA" w:rsidTr="0074592A">
        <w:trPr>
          <w:trHeight w:val="1"/>
        </w:trPr>
        <w:tc>
          <w:tcPr>
            <w:tcW w:w="75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spacing w:line="295" w:lineRule="auto"/>
              <w:rPr>
                <w:rFonts w:ascii="Times New Roman" w:eastAsia="Calibri" w:hAnsi="Times New Roman"/>
                <w:b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ДОХОДЫ, всего</w:t>
            </w:r>
          </w:p>
          <w:p w:rsidR="00E1620C" w:rsidRPr="00D370BA" w:rsidRDefault="00E1620C" w:rsidP="0074592A">
            <w:pPr>
              <w:spacing w:line="295" w:lineRule="auto"/>
              <w:ind w:right="540" w:firstLine="187"/>
              <w:rPr>
                <w:rFonts w:ascii="Times New Roman" w:eastAsia="Calibri" w:hAnsi="Times New Roman"/>
                <w:b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 xml:space="preserve">в т.ч. </w:t>
            </w:r>
          </w:p>
          <w:p w:rsidR="00E1620C" w:rsidRPr="00D370BA" w:rsidRDefault="00E1620C" w:rsidP="0074592A">
            <w:pPr>
              <w:spacing w:line="295" w:lineRule="auto"/>
              <w:ind w:right="540" w:firstLine="187"/>
              <w:rPr>
                <w:rFonts w:ascii="Times New Roman" w:eastAsia="Calibri" w:hAnsi="Times New Roman"/>
                <w:b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Собственные  доходы (налоговые и неналоговые)</w:t>
            </w:r>
          </w:p>
          <w:p w:rsidR="00E1620C" w:rsidRPr="00D370BA" w:rsidRDefault="00E1620C" w:rsidP="0074592A">
            <w:pPr>
              <w:spacing w:line="295" w:lineRule="auto"/>
              <w:ind w:right="540"/>
              <w:rPr>
                <w:rFonts w:ascii="Times New Roman" w:eastAsia="Calibri" w:hAnsi="Times New Roman"/>
                <w:b/>
                <w:sz w:val="24"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 xml:space="preserve">  Средства краевого и федерального бюджетов (безвозмездные поступления)</w:t>
            </w:r>
          </w:p>
          <w:p w:rsidR="00E1620C" w:rsidRPr="00D370BA" w:rsidRDefault="00E1620C" w:rsidP="0074592A">
            <w:pPr>
              <w:spacing w:line="295" w:lineRule="auto"/>
              <w:ind w:right="540"/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4"/>
              </w:rPr>
              <w:t>РАСХОДЫ, всего</w:t>
            </w:r>
          </w:p>
        </w:tc>
        <w:tc>
          <w:tcPr>
            <w:tcW w:w="181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472,5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171,0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301,5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  <w:sz w:val="20"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472,5</w:t>
            </w:r>
          </w:p>
        </w:tc>
        <w:tc>
          <w:tcPr>
            <w:tcW w:w="195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1620C" w:rsidRPr="00D370BA" w:rsidRDefault="00E1620C" w:rsidP="0074592A">
            <w:pPr>
              <w:ind w:firstLine="720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316,8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 xml:space="preserve">     81,7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ind w:firstLine="720"/>
              <w:rPr>
                <w:rFonts w:ascii="Times New Roman" w:eastAsia="Calibri" w:hAnsi="Times New Roman"/>
                <w:b/>
                <w:sz w:val="20"/>
              </w:rPr>
            </w:pPr>
          </w:p>
          <w:p w:rsidR="00E1620C" w:rsidRPr="00D370BA" w:rsidRDefault="00E1620C" w:rsidP="0074592A">
            <w:pPr>
              <w:ind w:firstLine="720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235,1</w:t>
            </w: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rPr>
                <w:rFonts w:ascii="Times New Roman" w:eastAsia="Calibri" w:hAnsi="Times New Roman"/>
                <w:b/>
              </w:rPr>
            </w:pP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 xml:space="preserve">  </w:t>
            </w: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 xml:space="preserve">   </w:t>
            </w:r>
          </w:p>
          <w:p w:rsidR="00E1620C" w:rsidRPr="00D370BA" w:rsidRDefault="00E1620C" w:rsidP="0074592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370BA">
              <w:rPr>
                <w:rFonts w:ascii="Times New Roman" w:eastAsia="Calibri" w:hAnsi="Times New Roman"/>
                <w:b/>
                <w:sz w:val="20"/>
              </w:rPr>
              <w:t>299,6</w:t>
            </w:r>
          </w:p>
        </w:tc>
      </w:tr>
    </w:tbl>
    <w:p w:rsidR="00E1620C" w:rsidRPr="00D370BA" w:rsidRDefault="00E1620C" w:rsidP="00E1620C">
      <w:pPr>
        <w:rPr>
          <w:rFonts w:ascii="Times New Roman" w:eastAsia="Calibri" w:hAnsi="Times New Roman"/>
          <w:b/>
        </w:rPr>
      </w:pPr>
    </w:p>
    <w:p w:rsidR="00E1620C" w:rsidRPr="00D370BA" w:rsidRDefault="00E1620C" w:rsidP="00E1620C">
      <w:pPr>
        <w:rPr>
          <w:rFonts w:ascii="Times New Roman" w:eastAsia="Calibri" w:hAnsi="Times New Roman"/>
          <w:b/>
        </w:rPr>
      </w:pPr>
    </w:p>
    <w:p w:rsidR="00E1620C" w:rsidRPr="00D370BA" w:rsidRDefault="00E1620C" w:rsidP="00E1620C">
      <w:pPr>
        <w:rPr>
          <w:rFonts w:ascii="Times New Roman" w:eastAsia="Calibri" w:hAnsi="Times New Roman"/>
          <w:b/>
        </w:rPr>
      </w:pPr>
    </w:p>
    <w:p w:rsidR="00E1620C" w:rsidRPr="00D370BA" w:rsidRDefault="00E1620C" w:rsidP="00E1620C">
      <w:pPr>
        <w:rPr>
          <w:rFonts w:ascii="Times New Roman" w:eastAsia="Calibri" w:hAnsi="Times New Roman"/>
          <w:b/>
        </w:rPr>
      </w:pPr>
    </w:p>
    <w:p w:rsidR="00E1620C" w:rsidRPr="00D370BA" w:rsidRDefault="00E1620C" w:rsidP="00E1620C">
      <w:pPr>
        <w:ind w:right="282"/>
        <w:jc w:val="both"/>
        <w:rPr>
          <w:rFonts w:ascii="Times New Roman" w:eastAsia="Calibri" w:hAnsi="Times New Roman"/>
          <w:b/>
        </w:rPr>
      </w:pPr>
    </w:p>
    <w:p w:rsidR="000C4212" w:rsidRPr="00D370BA" w:rsidRDefault="000C4212" w:rsidP="000C4212">
      <w:pPr>
        <w:jc w:val="center"/>
        <w:rPr>
          <w:rFonts w:ascii="Times New Roman" w:eastAsia="Calibri" w:hAnsi="Times New Roman"/>
          <w:b/>
        </w:rPr>
      </w:pPr>
    </w:p>
    <w:p w:rsidR="00497424" w:rsidRPr="00D370BA" w:rsidRDefault="00497424">
      <w:pPr>
        <w:rPr>
          <w:rFonts w:ascii="Times New Roman" w:hAnsi="Times New Roman"/>
          <w:b/>
          <w:sz w:val="28"/>
          <w:szCs w:val="28"/>
        </w:rPr>
      </w:pPr>
    </w:p>
    <w:sectPr w:rsidR="00497424" w:rsidRPr="00D370BA" w:rsidSect="004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FA8"/>
    <w:multiLevelType w:val="multilevel"/>
    <w:tmpl w:val="5308E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F5154"/>
    <w:rsid w:val="000C4212"/>
    <w:rsid w:val="0022018F"/>
    <w:rsid w:val="00284661"/>
    <w:rsid w:val="00293FFC"/>
    <w:rsid w:val="00497424"/>
    <w:rsid w:val="004F5154"/>
    <w:rsid w:val="005C7738"/>
    <w:rsid w:val="00970D4C"/>
    <w:rsid w:val="00A0043D"/>
    <w:rsid w:val="00D370BA"/>
    <w:rsid w:val="00D66559"/>
    <w:rsid w:val="00E1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15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Админ</cp:lastModifiedBy>
  <cp:revision>6</cp:revision>
  <dcterms:created xsi:type="dcterms:W3CDTF">2017-08-10T03:12:00Z</dcterms:created>
  <dcterms:modified xsi:type="dcterms:W3CDTF">2019-05-31T05:28:00Z</dcterms:modified>
</cp:coreProperties>
</file>