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7E" w:rsidRDefault="00C9707E" w:rsidP="00C9707E">
      <w:pPr>
        <w:pStyle w:val="Textbodyindent"/>
        <w:ind w:right="282" w:firstLine="540"/>
        <w:jc w:val="left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Выписка из Положения о муниципальной службе в  муниципальном образовании </w:t>
      </w:r>
      <w:proofErr w:type="spellStart"/>
      <w:r>
        <w:rPr>
          <w:b/>
          <w:bCs/>
          <w:szCs w:val="28"/>
          <w:lang w:val="ru-RU"/>
        </w:rPr>
        <w:t>Верх-Ненинский</w:t>
      </w:r>
      <w:proofErr w:type="spellEnd"/>
      <w:r>
        <w:rPr>
          <w:b/>
          <w:bCs/>
          <w:szCs w:val="28"/>
          <w:lang w:val="ru-RU"/>
        </w:rPr>
        <w:t xml:space="preserve"> сельсовет Ельцовского района Алтайского края</w:t>
      </w:r>
    </w:p>
    <w:p w:rsidR="00C9707E" w:rsidRDefault="00C9707E" w:rsidP="00C9707E">
      <w:pPr>
        <w:pStyle w:val="Heading1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Глава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4.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Порядок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поступления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на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муниципальную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службу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>,</w:t>
      </w:r>
    </w:p>
    <w:p w:rsidR="00C9707E" w:rsidRDefault="00C9707E" w:rsidP="00C9707E">
      <w:pPr>
        <w:pStyle w:val="Heading1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ее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прохождения</w:t>
      </w:r>
      <w:proofErr w:type="spellEnd"/>
      <w:r>
        <w:rPr>
          <w:rFonts w:ascii="Arial" w:hAnsi="Arial"/>
          <w:b/>
          <w:bCs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прекращения</w:t>
      </w:r>
      <w:proofErr w:type="spellEnd"/>
    </w:p>
    <w:p w:rsidR="00C9707E" w:rsidRDefault="00C9707E" w:rsidP="00C9707E">
      <w:pPr>
        <w:pStyle w:val="a4"/>
        <w:ind w:left="0" w:firstLine="705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Статья</w:t>
      </w:r>
      <w:proofErr w:type="spellEnd"/>
      <w:r>
        <w:rPr>
          <w:b/>
          <w:sz w:val="22"/>
          <w:szCs w:val="22"/>
        </w:rPr>
        <w:t xml:space="preserve"> 13.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Поступление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муниципальную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службу</w:t>
      </w:r>
      <w:proofErr w:type="spellEnd"/>
    </w:p>
    <w:p w:rsidR="00C9707E" w:rsidRDefault="00C9707E" w:rsidP="00C9707E">
      <w:pPr>
        <w:pStyle w:val="a4"/>
        <w:ind w:left="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Поступление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муниципальную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осуществляется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соответствии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Уставом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муниципального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Верх-Ненинский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сельсовет</w:t>
      </w:r>
      <w:proofErr w:type="spellEnd"/>
      <w:r>
        <w:rPr>
          <w:sz w:val="22"/>
          <w:szCs w:val="22"/>
        </w:rPr>
        <w:t>.</w:t>
      </w:r>
    </w:p>
    <w:p w:rsidR="00C9707E" w:rsidRDefault="00C9707E" w:rsidP="00C9707E">
      <w:pPr>
        <w:pStyle w:val="a5"/>
        <w:rPr>
          <w:color w:val="000000"/>
          <w:sz w:val="22"/>
          <w:szCs w:val="22"/>
        </w:rPr>
      </w:pPr>
    </w:p>
    <w:p w:rsidR="00C9707E" w:rsidRDefault="00C9707E" w:rsidP="00C9707E">
      <w:pPr>
        <w:pStyle w:val="a4"/>
        <w:ind w:left="0" w:firstLine="705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Статья</w:t>
      </w:r>
      <w:proofErr w:type="spellEnd"/>
      <w:r>
        <w:rPr>
          <w:b/>
          <w:sz w:val="22"/>
          <w:szCs w:val="22"/>
        </w:rPr>
        <w:t xml:space="preserve"> 14.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Аттестация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муниципальных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служащих</w:t>
      </w:r>
      <w:proofErr w:type="spellEnd"/>
    </w:p>
    <w:p w:rsidR="00C9707E" w:rsidRDefault="00C9707E" w:rsidP="00C9707E">
      <w:pPr>
        <w:pStyle w:val="Standard"/>
        <w:ind w:firstLine="720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Аттестация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служащих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проводится</w:t>
      </w:r>
      <w:proofErr w:type="spellEnd"/>
      <w:r>
        <w:rPr>
          <w:rFonts w:ascii="Arial" w:hAnsi="Arial"/>
          <w:sz w:val="22"/>
          <w:szCs w:val="22"/>
        </w:rPr>
        <w:t xml:space="preserve"> в </w:t>
      </w:r>
      <w:proofErr w:type="spellStart"/>
      <w:r>
        <w:rPr>
          <w:rFonts w:ascii="Arial" w:hAnsi="Arial"/>
          <w:sz w:val="22"/>
          <w:szCs w:val="22"/>
        </w:rPr>
        <w:t>соответствии</w:t>
      </w:r>
      <w:proofErr w:type="spellEnd"/>
      <w:r>
        <w:rPr>
          <w:rFonts w:ascii="Arial" w:hAnsi="Arial"/>
          <w:sz w:val="22"/>
          <w:szCs w:val="22"/>
        </w:rPr>
        <w:t xml:space="preserve"> с </w:t>
      </w:r>
      <w:proofErr w:type="spellStart"/>
      <w:r>
        <w:rPr>
          <w:rFonts w:ascii="Arial" w:hAnsi="Arial"/>
          <w:sz w:val="22"/>
          <w:szCs w:val="22"/>
        </w:rPr>
        <w:t>Федеральным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законом</w:t>
      </w:r>
      <w:proofErr w:type="spellEnd"/>
      <w:r>
        <w:rPr>
          <w:rFonts w:ascii="Arial" w:hAnsi="Arial"/>
          <w:sz w:val="22"/>
          <w:szCs w:val="22"/>
        </w:rPr>
        <w:t xml:space="preserve"> "О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службе</w:t>
      </w:r>
      <w:proofErr w:type="spellEnd"/>
      <w:r>
        <w:rPr>
          <w:rFonts w:ascii="Arial" w:hAnsi="Arial"/>
          <w:sz w:val="22"/>
          <w:szCs w:val="22"/>
        </w:rPr>
        <w:t xml:space="preserve"> в </w:t>
      </w:r>
      <w:proofErr w:type="spellStart"/>
      <w:r>
        <w:rPr>
          <w:rFonts w:ascii="Arial" w:hAnsi="Arial"/>
          <w:sz w:val="22"/>
          <w:szCs w:val="22"/>
        </w:rPr>
        <w:t>Российской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Федерации</w:t>
      </w:r>
      <w:proofErr w:type="spellEnd"/>
      <w:r>
        <w:rPr>
          <w:rFonts w:ascii="Arial" w:hAnsi="Arial"/>
          <w:sz w:val="22"/>
          <w:szCs w:val="22"/>
        </w:rPr>
        <w:t xml:space="preserve">" </w:t>
      </w:r>
      <w:proofErr w:type="spellStart"/>
      <w:r>
        <w:rPr>
          <w:rFonts w:ascii="Arial" w:hAnsi="Arial"/>
          <w:sz w:val="22"/>
          <w:szCs w:val="22"/>
        </w:rPr>
        <w:t>от</w:t>
      </w:r>
      <w:proofErr w:type="spellEnd"/>
      <w:r>
        <w:rPr>
          <w:rFonts w:ascii="Arial" w:hAnsi="Arial"/>
          <w:sz w:val="22"/>
          <w:szCs w:val="22"/>
        </w:rPr>
        <w:t xml:space="preserve"> 2 </w:t>
      </w:r>
      <w:proofErr w:type="spellStart"/>
      <w:r>
        <w:rPr>
          <w:rFonts w:ascii="Arial" w:hAnsi="Arial"/>
          <w:sz w:val="22"/>
          <w:szCs w:val="22"/>
        </w:rPr>
        <w:t>марта</w:t>
      </w:r>
      <w:proofErr w:type="spellEnd"/>
      <w:r>
        <w:rPr>
          <w:rFonts w:ascii="Arial" w:hAnsi="Arial"/>
          <w:sz w:val="22"/>
          <w:szCs w:val="22"/>
        </w:rPr>
        <w:t xml:space="preserve"> 2007 </w:t>
      </w:r>
      <w:proofErr w:type="spellStart"/>
      <w:r>
        <w:rPr>
          <w:rFonts w:ascii="Arial" w:hAnsi="Arial"/>
          <w:sz w:val="22"/>
          <w:szCs w:val="22"/>
        </w:rPr>
        <w:t>года</w:t>
      </w:r>
      <w:proofErr w:type="spellEnd"/>
      <w:r>
        <w:rPr>
          <w:rFonts w:ascii="Arial" w:hAnsi="Arial"/>
          <w:sz w:val="22"/>
          <w:szCs w:val="22"/>
        </w:rPr>
        <w:t xml:space="preserve"> № 25-ФЗ, а </w:t>
      </w:r>
      <w:proofErr w:type="spellStart"/>
      <w:r>
        <w:rPr>
          <w:rFonts w:ascii="Arial" w:hAnsi="Arial"/>
          <w:sz w:val="22"/>
          <w:szCs w:val="22"/>
        </w:rPr>
        <w:t>также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Положением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проведении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аттестации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служащих</w:t>
      </w:r>
      <w:proofErr w:type="spellEnd"/>
      <w:r>
        <w:rPr>
          <w:rFonts w:ascii="Arial" w:hAnsi="Arial"/>
          <w:sz w:val="22"/>
          <w:szCs w:val="22"/>
        </w:rPr>
        <w:t xml:space="preserve"> в </w:t>
      </w:r>
      <w:proofErr w:type="spellStart"/>
      <w:r>
        <w:rPr>
          <w:rFonts w:ascii="Arial" w:hAnsi="Arial"/>
          <w:sz w:val="22"/>
          <w:szCs w:val="22"/>
        </w:rPr>
        <w:t>муниципальном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Верх-Ненинский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сельсовет</w:t>
      </w:r>
      <w:proofErr w:type="spellEnd"/>
      <w:r>
        <w:rPr>
          <w:rFonts w:ascii="Arial" w:hAnsi="Arial"/>
          <w:sz w:val="22"/>
          <w:szCs w:val="22"/>
        </w:rPr>
        <w:t xml:space="preserve"> Ельцовского </w:t>
      </w:r>
      <w:proofErr w:type="spellStart"/>
      <w:r>
        <w:rPr>
          <w:rFonts w:ascii="Arial" w:hAnsi="Arial"/>
          <w:sz w:val="22"/>
          <w:szCs w:val="22"/>
        </w:rPr>
        <w:t>района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Алтайского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края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jc w:val="both"/>
        <w:rPr>
          <w:rFonts w:ascii="Arial" w:hAnsi="Arial"/>
          <w:sz w:val="22"/>
          <w:szCs w:val="22"/>
        </w:rPr>
      </w:pPr>
    </w:p>
    <w:p w:rsidR="00C9707E" w:rsidRDefault="00C9707E" w:rsidP="00C9707E">
      <w:pPr>
        <w:pStyle w:val="a4"/>
        <w:ind w:left="0" w:firstLine="705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Статья</w:t>
      </w:r>
      <w:proofErr w:type="spellEnd"/>
      <w:r>
        <w:rPr>
          <w:b/>
          <w:sz w:val="22"/>
          <w:szCs w:val="22"/>
        </w:rPr>
        <w:t xml:space="preserve"> 15.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Основания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для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расторжения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трудового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договора</w:t>
      </w:r>
      <w:proofErr w:type="spellEnd"/>
      <w:r>
        <w:rPr>
          <w:b/>
          <w:sz w:val="22"/>
          <w:szCs w:val="22"/>
        </w:rPr>
        <w:t xml:space="preserve"> с </w:t>
      </w:r>
      <w:proofErr w:type="spellStart"/>
      <w:r>
        <w:rPr>
          <w:b/>
          <w:sz w:val="22"/>
          <w:szCs w:val="22"/>
        </w:rPr>
        <w:t>муниципальным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служащим</w:t>
      </w:r>
      <w:proofErr w:type="spellEnd"/>
    </w:p>
    <w:p w:rsidR="00C9707E" w:rsidRDefault="00C9707E" w:rsidP="00C9707E">
      <w:pPr>
        <w:pStyle w:val="a4"/>
        <w:numPr>
          <w:ilvl w:val="2"/>
          <w:numId w:val="2"/>
        </w:numPr>
        <w:ind w:left="0" w:firstLine="705"/>
        <w:rPr>
          <w:sz w:val="22"/>
          <w:szCs w:val="22"/>
        </w:rPr>
      </w:pPr>
      <w:proofErr w:type="spellStart"/>
      <w:r>
        <w:rPr>
          <w:sz w:val="22"/>
          <w:szCs w:val="22"/>
        </w:rPr>
        <w:t>Основания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расторжения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трудового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договора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муниципальным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служащим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устанавливаются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соответствии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Трудовым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кодексом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Российской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Федерации</w:t>
      </w:r>
      <w:proofErr w:type="spellEnd"/>
      <w:r>
        <w:rPr>
          <w:b/>
          <w:i/>
          <w:sz w:val="22"/>
          <w:szCs w:val="22"/>
        </w:rPr>
        <w:t xml:space="preserve">, а </w:t>
      </w:r>
      <w:proofErr w:type="spellStart"/>
      <w:r>
        <w:rPr>
          <w:b/>
          <w:i/>
          <w:sz w:val="22"/>
          <w:szCs w:val="22"/>
        </w:rPr>
        <w:t>также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инициативе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представителя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нанимателя</w:t>
      </w:r>
      <w:proofErr w:type="spellEnd"/>
      <w:r>
        <w:rPr>
          <w:b/>
          <w:i/>
          <w:sz w:val="22"/>
          <w:szCs w:val="22"/>
        </w:rPr>
        <w:t xml:space="preserve"> (</w:t>
      </w:r>
      <w:proofErr w:type="spellStart"/>
      <w:r>
        <w:rPr>
          <w:b/>
          <w:i/>
          <w:sz w:val="22"/>
          <w:szCs w:val="22"/>
        </w:rPr>
        <w:t>работодателя</w:t>
      </w:r>
      <w:proofErr w:type="spellEnd"/>
      <w:r>
        <w:rPr>
          <w:b/>
          <w:i/>
          <w:sz w:val="22"/>
          <w:szCs w:val="22"/>
        </w:rPr>
        <w:t xml:space="preserve">) в </w:t>
      </w:r>
      <w:proofErr w:type="spellStart"/>
      <w:r>
        <w:rPr>
          <w:b/>
          <w:i/>
          <w:sz w:val="22"/>
          <w:szCs w:val="22"/>
        </w:rPr>
        <w:t>случаях</w:t>
      </w:r>
      <w:proofErr w:type="spellEnd"/>
      <w:r>
        <w:rPr>
          <w:b/>
          <w:i/>
          <w:sz w:val="22"/>
          <w:szCs w:val="22"/>
        </w:rPr>
        <w:t>:</w:t>
      </w:r>
    </w:p>
    <w:p w:rsidR="00C9707E" w:rsidRDefault="00C9707E" w:rsidP="00C9707E">
      <w:pPr>
        <w:pStyle w:val="a4"/>
        <w:ind w:left="0" w:firstLine="705"/>
      </w:pPr>
      <w:r>
        <w:rPr>
          <w:rStyle w:val="StrongEmphasis"/>
          <w:i/>
          <w:sz w:val="22"/>
          <w:szCs w:val="22"/>
        </w:rPr>
        <w:t xml:space="preserve">1) </w:t>
      </w:r>
      <w:proofErr w:type="spellStart"/>
      <w:r>
        <w:rPr>
          <w:b/>
          <w:i/>
          <w:sz w:val="22"/>
          <w:szCs w:val="22"/>
        </w:rPr>
        <w:t>достижения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предельного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возраста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установленного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для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замещения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должности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муниципальной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службы</w:t>
      </w:r>
      <w:proofErr w:type="spellEnd"/>
      <w:r>
        <w:rPr>
          <w:b/>
          <w:i/>
          <w:sz w:val="22"/>
          <w:szCs w:val="22"/>
        </w:rPr>
        <w:t>;</w:t>
      </w:r>
    </w:p>
    <w:p w:rsidR="00C9707E" w:rsidRDefault="00C9707E" w:rsidP="00C9707E">
      <w:pPr>
        <w:pStyle w:val="a3"/>
        <w:spacing w:before="0" w:after="0"/>
        <w:jc w:val="both"/>
      </w:pPr>
      <w:r>
        <w:rPr>
          <w:rStyle w:val="StrongEmphasis"/>
          <w:rFonts w:ascii="Arial" w:hAnsi="Arial"/>
          <w:i/>
          <w:sz w:val="22"/>
          <w:szCs w:val="22"/>
        </w:rPr>
        <w:t xml:space="preserve">2) </w:t>
      </w:r>
      <w:proofErr w:type="spellStart"/>
      <w:r>
        <w:rPr>
          <w:rFonts w:ascii="Arial" w:hAnsi="Arial"/>
          <w:b/>
          <w:i/>
          <w:sz w:val="22"/>
          <w:szCs w:val="22"/>
        </w:rPr>
        <w:t>прекращения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Российской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Федерации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прекращения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иностранного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государства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- </w:t>
      </w:r>
      <w:proofErr w:type="spellStart"/>
      <w:r>
        <w:rPr>
          <w:rFonts w:ascii="Arial" w:hAnsi="Arial"/>
          <w:b/>
          <w:i/>
          <w:sz w:val="22"/>
          <w:szCs w:val="22"/>
        </w:rPr>
        <w:t>участника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международного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договора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Российской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Федерации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в </w:t>
      </w:r>
      <w:proofErr w:type="spellStart"/>
      <w:r>
        <w:rPr>
          <w:rFonts w:ascii="Arial" w:hAnsi="Arial"/>
          <w:b/>
          <w:i/>
          <w:sz w:val="22"/>
          <w:szCs w:val="22"/>
        </w:rPr>
        <w:t>соответствии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с </w:t>
      </w:r>
      <w:proofErr w:type="spellStart"/>
      <w:r>
        <w:rPr>
          <w:rFonts w:ascii="Arial" w:hAnsi="Arial"/>
          <w:b/>
          <w:i/>
          <w:sz w:val="22"/>
          <w:szCs w:val="22"/>
        </w:rPr>
        <w:t>которым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иностранный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гражданин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имеет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право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находиться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службе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приобретения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им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иностранного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государства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либо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получения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им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вида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жительство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или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документа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подтверждающего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право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постоянное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проживание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гражданина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Российской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Федерации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территории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иностранного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государства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не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являющегося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участником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международного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договора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Российской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Федерации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в </w:t>
      </w:r>
      <w:proofErr w:type="spellStart"/>
      <w:r>
        <w:rPr>
          <w:rFonts w:ascii="Arial" w:hAnsi="Arial"/>
          <w:b/>
          <w:i/>
          <w:sz w:val="22"/>
          <w:szCs w:val="22"/>
        </w:rPr>
        <w:t>соответствии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с </w:t>
      </w:r>
      <w:proofErr w:type="spellStart"/>
      <w:r>
        <w:rPr>
          <w:rFonts w:ascii="Arial" w:hAnsi="Arial"/>
          <w:b/>
          <w:i/>
          <w:sz w:val="22"/>
          <w:szCs w:val="22"/>
        </w:rPr>
        <w:t>которым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гражданин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Российской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Федерации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имеющий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гражданство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иностранного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государства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имеет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право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находиться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службе</w:t>
      </w:r>
      <w:proofErr w:type="spellEnd"/>
      <w:r>
        <w:rPr>
          <w:rFonts w:ascii="Arial" w:hAnsi="Arial"/>
          <w:b/>
          <w:i/>
          <w:sz w:val="22"/>
          <w:szCs w:val="22"/>
        </w:rPr>
        <w:t>;</w:t>
      </w:r>
    </w:p>
    <w:p w:rsidR="00C9707E" w:rsidRDefault="00C9707E" w:rsidP="00C9707E">
      <w:pPr>
        <w:pStyle w:val="a3"/>
        <w:spacing w:before="0" w:after="0"/>
        <w:jc w:val="both"/>
      </w:pPr>
      <w:r>
        <w:rPr>
          <w:rStyle w:val="StrongEmphasis"/>
          <w:rFonts w:ascii="Arial" w:hAnsi="Arial"/>
          <w:i/>
          <w:sz w:val="22"/>
          <w:szCs w:val="22"/>
        </w:rPr>
        <w:t xml:space="preserve">3) </w:t>
      </w:r>
      <w:proofErr w:type="spellStart"/>
      <w:r>
        <w:rPr>
          <w:rFonts w:ascii="Arial" w:hAnsi="Arial"/>
          <w:b/>
          <w:i/>
          <w:sz w:val="22"/>
          <w:szCs w:val="22"/>
        </w:rPr>
        <w:t>несоблюдения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ограничений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и </w:t>
      </w:r>
      <w:proofErr w:type="spellStart"/>
      <w:r>
        <w:rPr>
          <w:rFonts w:ascii="Arial" w:hAnsi="Arial"/>
          <w:b/>
          <w:i/>
          <w:sz w:val="22"/>
          <w:szCs w:val="22"/>
        </w:rPr>
        <w:t>запретов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связанных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с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службой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и </w:t>
      </w:r>
      <w:proofErr w:type="spellStart"/>
      <w:r>
        <w:rPr>
          <w:rFonts w:ascii="Arial" w:hAnsi="Arial"/>
          <w:b/>
          <w:i/>
          <w:sz w:val="22"/>
          <w:szCs w:val="22"/>
        </w:rPr>
        <w:t>установленных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статьями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11 и 12 </w:t>
      </w:r>
      <w:proofErr w:type="spellStart"/>
      <w:r>
        <w:rPr>
          <w:rFonts w:ascii="Arial" w:hAnsi="Arial"/>
          <w:b/>
          <w:i/>
          <w:sz w:val="22"/>
          <w:szCs w:val="22"/>
        </w:rPr>
        <w:t>настоящего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Положения</w:t>
      </w:r>
      <w:proofErr w:type="spellEnd"/>
      <w:r>
        <w:rPr>
          <w:rFonts w:ascii="Arial" w:hAnsi="Arial"/>
          <w:b/>
          <w:i/>
          <w:sz w:val="22"/>
          <w:szCs w:val="22"/>
        </w:rPr>
        <w:t>;</w:t>
      </w:r>
    </w:p>
    <w:p w:rsidR="00C9707E" w:rsidRDefault="00C9707E" w:rsidP="00C9707E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/>
          <w:b/>
          <w:i/>
          <w:sz w:val="22"/>
          <w:szCs w:val="22"/>
        </w:rPr>
      </w:pPr>
      <w:proofErr w:type="spellStart"/>
      <w:r>
        <w:rPr>
          <w:rFonts w:ascii="Arial" w:hAnsi="Arial"/>
          <w:b/>
          <w:i/>
          <w:sz w:val="22"/>
          <w:szCs w:val="22"/>
        </w:rPr>
        <w:t>применения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административного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наказания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в </w:t>
      </w:r>
      <w:proofErr w:type="spellStart"/>
      <w:r>
        <w:rPr>
          <w:rFonts w:ascii="Arial" w:hAnsi="Arial"/>
          <w:b/>
          <w:i/>
          <w:sz w:val="22"/>
          <w:szCs w:val="22"/>
        </w:rPr>
        <w:t>виде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дисквалификации</w:t>
      </w:r>
      <w:proofErr w:type="spellEnd"/>
      <w:r>
        <w:rPr>
          <w:rFonts w:ascii="Arial" w:hAnsi="Arial"/>
          <w:b/>
          <w:i/>
          <w:sz w:val="22"/>
          <w:szCs w:val="22"/>
        </w:rPr>
        <w:t>.</w:t>
      </w:r>
    </w:p>
    <w:p w:rsidR="00C9707E" w:rsidRDefault="00C9707E" w:rsidP="00C9707E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/>
          <w:b/>
          <w:bCs/>
          <w:i/>
          <w:sz w:val="22"/>
          <w:szCs w:val="22"/>
          <w:lang w:val="ru-RU"/>
        </w:rPr>
      </w:pPr>
      <w:r>
        <w:rPr>
          <w:rFonts w:ascii="Arial" w:hAnsi="Arial"/>
          <w:b/>
          <w:bCs/>
          <w:i/>
          <w:sz w:val="22"/>
          <w:szCs w:val="22"/>
          <w:lang w:val="ru-RU"/>
        </w:rPr>
        <w:t>не предоставление или предоставление неполной или недостоверных сведений о своих расходах либо  не предоставление или предоставление неполной или недостоверных сведений о расходах своих супруги (супруга) и несовершеннолетних детей.</w:t>
      </w:r>
    </w:p>
    <w:p w:rsidR="00C9707E" w:rsidRDefault="00C9707E" w:rsidP="00C9707E">
      <w:pPr>
        <w:pStyle w:val="a3"/>
        <w:numPr>
          <w:ilvl w:val="2"/>
          <w:numId w:val="3"/>
        </w:numPr>
        <w:spacing w:before="0" w:after="0"/>
        <w:ind w:firstLine="720"/>
        <w:jc w:val="both"/>
        <w:rPr>
          <w:rFonts w:ascii="Arial" w:hAnsi="Arial"/>
          <w:b/>
          <w:i/>
          <w:sz w:val="22"/>
          <w:szCs w:val="22"/>
        </w:rPr>
      </w:pPr>
      <w:proofErr w:type="spellStart"/>
      <w:r>
        <w:rPr>
          <w:rFonts w:ascii="Arial" w:hAnsi="Arial"/>
          <w:b/>
          <w:i/>
          <w:sz w:val="22"/>
          <w:szCs w:val="22"/>
        </w:rPr>
        <w:t>Допускается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продление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срока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нахождения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службе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муниципальных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служащих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достигших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предельного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возраста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i/>
          <w:sz w:val="22"/>
          <w:szCs w:val="22"/>
        </w:rPr>
        <w:t>установленного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для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замещения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должности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службы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i/>
          <w:sz w:val="22"/>
          <w:szCs w:val="22"/>
        </w:rPr>
        <w:t>Однократное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продление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срока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нахождения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службе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муниципального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служащего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допускается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более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чем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на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один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sz w:val="22"/>
          <w:szCs w:val="22"/>
        </w:rPr>
        <w:t>год</w:t>
      </w:r>
      <w:proofErr w:type="spellEnd"/>
      <w:r>
        <w:rPr>
          <w:rFonts w:ascii="Arial" w:hAnsi="Arial"/>
          <w:b/>
          <w:i/>
          <w:sz w:val="22"/>
          <w:szCs w:val="22"/>
        </w:rPr>
        <w:t>.</w:t>
      </w:r>
    </w:p>
    <w:p w:rsidR="00C9707E" w:rsidRDefault="00C9707E" w:rsidP="00C9707E">
      <w:pPr>
        <w:pStyle w:val="Standard"/>
        <w:ind w:left="283" w:right="282" w:firstLine="540"/>
        <w:jc w:val="both"/>
        <w:rPr>
          <w:rFonts w:ascii="Arial" w:hAnsi="Arial" w:cs="Times New Roman"/>
          <w:b/>
          <w:bCs/>
          <w:sz w:val="22"/>
          <w:szCs w:val="22"/>
          <w:lang w:val="ru-RU"/>
        </w:rPr>
      </w:pPr>
    </w:p>
    <w:p w:rsidR="00C9707E" w:rsidRDefault="00C9707E" w:rsidP="00C9707E">
      <w:pPr>
        <w:pStyle w:val="Standard"/>
        <w:tabs>
          <w:tab w:val="left" w:pos="1418"/>
          <w:tab w:val="left" w:pos="4111"/>
        </w:tabs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Глава</w:t>
      </w:r>
      <w:proofErr w:type="spellEnd"/>
      <w:r>
        <w:rPr>
          <w:rFonts w:ascii="Arial" w:hAnsi="Arial"/>
          <w:b/>
          <w:sz w:val="22"/>
          <w:szCs w:val="22"/>
        </w:rPr>
        <w:t xml:space="preserve"> 2. </w:t>
      </w:r>
      <w:proofErr w:type="spellStart"/>
      <w:r>
        <w:rPr>
          <w:rFonts w:ascii="Arial" w:hAnsi="Arial"/>
          <w:b/>
          <w:sz w:val="22"/>
          <w:szCs w:val="22"/>
        </w:rPr>
        <w:t>Квалификационные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требования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для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замещения</w:t>
      </w:r>
      <w:proofErr w:type="spellEnd"/>
    </w:p>
    <w:p w:rsidR="00C9707E" w:rsidRDefault="00C9707E" w:rsidP="00C9707E">
      <w:pPr>
        <w:pStyle w:val="Standard"/>
        <w:tabs>
          <w:tab w:val="left" w:pos="1418"/>
          <w:tab w:val="left" w:pos="4111"/>
        </w:tabs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должностей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службы</w:t>
      </w:r>
      <w:proofErr w:type="spellEnd"/>
    </w:p>
    <w:p w:rsidR="00C9707E" w:rsidRDefault="00C9707E" w:rsidP="00C9707E">
      <w:pPr>
        <w:pStyle w:val="Standard"/>
        <w:ind w:firstLine="720"/>
        <w:jc w:val="both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Статья</w:t>
      </w:r>
      <w:proofErr w:type="spellEnd"/>
      <w:r>
        <w:rPr>
          <w:rFonts w:ascii="Arial" w:hAnsi="Arial"/>
          <w:b/>
          <w:sz w:val="22"/>
          <w:szCs w:val="22"/>
        </w:rPr>
        <w:t xml:space="preserve"> 7. </w:t>
      </w:r>
      <w:proofErr w:type="spellStart"/>
      <w:r>
        <w:rPr>
          <w:rFonts w:ascii="Arial" w:hAnsi="Arial"/>
          <w:b/>
          <w:sz w:val="22"/>
          <w:szCs w:val="22"/>
        </w:rPr>
        <w:t>Квалификационные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требования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для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замещения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должностей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муниципальной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службы</w:t>
      </w:r>
      <w:proofErr w:type="spellEnd"/>
    </w:p>
    <w:p w:rsidR="00C9707E" w:rsidRDefault="00C9707E" w:rsidP="00C970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1. </w:t>
      </w:r>
      <w:proofErr w:type="spellStart"/>
      <w:r>
        <w:rPr>
          <w:rFonts w:ascii="Arial" w:hAnsi="Arial"/>
          <w:sz w:val="22"/>
          <w:szCs w:val="22"/>
        </w:rPr>
        <w:t>Квалификационные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требования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замещения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предъявляются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C9707E" w:rsidRDefault="00C9707E" w:rsidP="00C9707E">
      <w:pPr>
        <w:pStyle w:val="Standard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к </w:t>
      </w:r>
      <w:proofErr w:type="spellStart"/>
      <w:r>
        <w:rPr>
          <w:rFonts w:ascii="Arial" w:hAnsi="Arial"/>
          <w:sz w:val="22"/>
          <w:szCs w:val="22"/>
        </w:rPr>
        <w:t>уровню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образования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2) к </w:t>
      </w:r>
      <w:proofErr w:type="spellStart"/>
      <w:r>
        <w:rPr>
          <w:rFonts w:ascii="Arial" w:hAnsi="Arial"/>
          <w:sz w:val="22"/>
          <w:szCs w:val="22"/>
        </w:rPr>
        <w:t>стажу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государственной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стажу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         </w:t>
      </w:r>
      <w:proofErr w:type="spellStart"/>
      <w:r>
        <w:rPr>
          <w:rFonts w:ascii="Arial" w:hAnsi="Arial"/>
          <w:sz w:val="22"/>
          <w:szCs w:val="22"/>
        </w:rPr>
        <w:t>специальности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3) к </w:t>
      </w:r>
      <w:proofErr w:type="spellStart"/>
      <w:r>
        <w:rPr>
          <w:rFonts w:ascii="Arial" w:hAnsi="Arial"/>
          <w:sz w:val="22"/>
          <w:szCs w:val="22"/>
        </w:rPr>
        <w:t>профессиональным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знаниям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навыкам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необходимым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исполнения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обязанностей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2. </w:t>
      </w:r>
      <w:proofErr w:type="spellStart"/>
      <w:r>
        <w:rPr>
          <w:rFonts w:ascii="Arial" w:hAnsi="Arial"/>
          <w:sz w:val="22"/>
          <w:szCs w:val="22"/>
        </w:rPr>
        <w:t>Квалификационными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требованиями</w:t>
      </w:r>
      <w:proofErr w:type="spellEnd"/>
      <w:r>
        <w:rPr>
          <w:rFonts w:ascii="Arial" w:hAnsi="Arial"/>
          <w:sz w:val="22"/>
          <w:szCs w:val="22"/>
        </w:rPr>
        <w:t xml:space="preserve"> к </w:t>
      </w:r>
      <w:proofErr w:type="spellStart"/>
      <w:r>
        <w:rPr>
          <w:rFonts w:ascii="Arial" w:hAnsi="Arial"/>
          <w:sz w:val="22"/>
          <w:szCs w:val="22"/>
        </w:rPr>
        <w:t>уровню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образования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стажу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государственной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стажу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специальности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замещения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являются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высших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высшее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образование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должностях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главной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группы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либо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государственной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должностях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ведущей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группы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менее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двух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лет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специальности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менее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пяти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лет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2)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главных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высшее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образование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должностях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ведущей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группы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либо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государственной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должностях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старшей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группы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менее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двух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лет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специальности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менее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четырех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лет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3)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ведущих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высшее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образование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должностях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старшей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группы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либо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государственной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менее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двух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лет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стаж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специальности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менее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трех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лет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4)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старших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младших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образование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среднего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без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предъявления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требований</w:t>
      </w:r>
      <w:proofErr w:type="spellEnd"/>
      <w:r>
        <w:rPr>
          <w:rFonts w:ascii="Arial" w:hAnsi="Arial"/>
          <w:sz w:val="22"/>
          <w:szCs w:val="22"/>
        </w:rPr>
        <w:t xml:space="preserve"> к </w:t>
      </w:r>
      <w:proofErr w:type="spellStart"/>
      <w:r>
        <w:rPr>
          <w:rFonts w:ascii="Arial" w:hAnsi="Arial"/>
          <w:sz w:val="22"/>
          <w:szCs w:val="22"/>
        </w:rPr>
        <w:t>стажу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специальности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исключением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предусмотренных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частью</w:t>
      </w:r>
      <w:proofErr w:type="spellEnd"/>
      <w:r>
        <w:rPr>
          <w:rFonts w:ascii="Arial" w:hAnsi="Arial"/>
          <w:sz w:val="22"/>
          <w:szCs w:val="22"/>
        </w:rPr>
        <w:t xml:space="preserve"> 4 </w:t>
      </w:r>
      <w:proofErr w:type="spellStart"/>
      <w:r>
        <w:rPr>
          <w:rFonts w:ascii="Arial" w:hAnsi="Arial"/>
          <w:sz w:val="22"/>
          <w:szCs w:val="22"/>
        </w:rPr>
        <w:t>настоящей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статьи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3. В </w:t>
      </w:r>
      <w:proofErr w:type="spellStart"/>
      <w:r>
        <w:rPr>
          <w:rFonts w:ascii="Arial" w:hAnsi="Arial"/>
          <w:sz w:val="22"/>
          <w:szCs w:val="22"/>
        </w:rPr>
        <w:t>сельских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поселениях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допускается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замещение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высших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главных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ведущих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наличии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среднего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профессионального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старших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младших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при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наличии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среднего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proofErr w:type="spellStart"/>
      <w:r>
        <w:rPr>
          <w:rFonts w:ascii="Arial" w:hAnsi="Arial"/>
          <w:sz w:val="22"/>
          <w:szCs w:val="22"/>
        </w:rPr>
        <w:t>Квалификационными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требованиями</w:t>
      </w:r>
      <w:proofErr w:type="spellEnd"/>
      <w:r>
        <w:rPr>
          <w:rFonts w:ascii="Arial" w:hAnsi="Arial"/>
          <w:sz w:val="22"/>
          <w:szCs w:val="22"/>
        </w:rPr>
        <w:t xml:space="preserve"> к </w:t>
      </w:r>
      <w:proofErr w:type="spellStart"/>
      <w:r>
        <w:rPr>
          <w:rFonts w:ascii="Arial" w:hAnsi="Arial"/>
          <w:sz w:val="22"/>
          <w:szCs w:val="22"/>
        </w:rPr>
        <w:t>профессиональным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знаниям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навыкам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необходимым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исполнения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обязанностей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должностям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являются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</w:t>
      </w:r>
      <w:proofErr w:type="spellStart"/>
      <w:r>
        <w:rPr>
          <w:rFonts w:ascii="Arial" w:hAnsi="Arial"/>
          <w:sz w:val="22"/>
          <w:szCs w:val="22"/>
        </w:rPr>
        <w:t>знание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Конституции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Российской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Федерации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Устава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Алтайского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края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Устава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образования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Верх-Ненинский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сельсовет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2) </w:t>
      </w:r>
      <w:proofErr w:type="spellStart"/>
      <w:r>
        <w:rPr>
          <w:rFonts w:ascii="Arial" w:hAnsi="Arial"/>
          <w:sz w:val="22"/>
          <w:szCs w:val="22"/>
        </w:rPr>
        <w:t>знание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федеральных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конституционных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законов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федеральных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законов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иных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нормативных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правовых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актов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Российской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Федерации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законов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иных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нормативных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правовых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актов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Алтайского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края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муниципальных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правовых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актов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соответствующих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направлениям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деятельности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органа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местного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самоуправления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его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структурного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подразделения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3) </w:t>
      </w:r>
      <w:proofErr w:type="spellStart"/>
      <w:r>
        <w:rPr>
          <w:rFonts w:ascii="Arial" w:hAnsi="Arial"/>
          <w:sz w:val="22"/>
          <w:szCs w:val="22"/>
        </w:rPr>
        <w:t>знание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основных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принципов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построения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функционирования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системы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4) </w:t>
      </w:r>
      <w:proofErr w:type="spellStart"/>
      <w:r>
        <w:rPr>
          <w:rFonts w:ascii="Arial" w:hAnsi="Arial"/>
          <w:sz w:val="22"/>
          <w:szCs w:val="22"/>
        </w:rPr>
        <w:t>знание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принципов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службы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требований</w:t>
      </w:r>
      <w:proofErr w:type="spellEnd"/>
      <w:r>
        <w:rPr>
          <w:rFonts w:ascii="Arial" w:hAnsi="Arial"/>
          <w:sz w:val="22"/>
          <w:szCs w:val="22"/>
        </w:rPr>
        <w:t xml:space="preserve"> к </w:t>
      </w:r>
      <w:proofErr w:type="spellStart"/>
      <w:r>
        <w:rPr>
          <w:rFonts w:ascii="Arial" w:hAnsi="Arial"/>
          <w:sz w:val="22"/>
          <w:szCs w:val="22"/>
        </w:rPr>
        <w:t>служебному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поведению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служащего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5) </w:t>
      </w:r>
      <w:proofErr w:type="spellStart"/>
      <w:r>
        <w:rPr>
          <w:rFonts w:ascii="Arial" w:hAnsi="Arial"/>
          <w:sz w:val="22"/>
          <w:szCs w:val="22"/>
        </w:rPr>
        <w:t>знание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основных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прав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обязанностей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муниципального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служащего</w:t>
      </w:r>
      <w:proofErr w:type="spellEnd"/>
      <w:r>
        <w:rPr>
          <w:rFonts w:ascii="Arial" w:hAnsi="Arial"/>
          <w:sz w:val="22"/>
          <w:szCs w:val="22"/>
        </w:rPr>
        <w:t xml:space="preserve">, а </w:t>
      </w:r>
      <w:proofErr w:type="spellStart"/>
      <w:r>
        <w:rPr>
          <w:rFonts w:ascii="Arial" w:hAnsi="Arial"/>
          <w:sz w:val="22"/>
          <w:szCs w:val="22"/>
        </w:rPr>
        <w:t>также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запретов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ограничений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связанных</w:t>
      </w:r>
      <w:proofErr w:type="spellEnd"/>
      <w:r>
        <w:rPr>
          <w:rFonts w:ascii="Arial" w:hAnsi="Arial"/>
          <w:sz w:val="22"/>
          <w:szCs w:val="22"/>
        </w:rPr>
        <w:t xml:space="preserve"> с </w:t>
      </w:r>
      <w:proofErr w:type="spellStart"/>
      <w:r>
        <w:rPr>
          <w:rFonts w:ascii="Arial" w:hAnsi="Arial"/>
          <w:sz w:val="22"/>
          <w:szCs w:val="22"/>
        </w:rPr>
        <w:t>муниципальной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службой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6) </w:t>
      </w:r>
      <w:proofErr w:type="spellStart"/>
      <w:r>
        <w:rPr>
          <w:rFonts w:ascii="Arial" w:hAnsi="Arial"/>
          <w:sz w:val="22"/>
          <w:szCs w:val="22"/>
        </w:rPr>
        <w:t>знание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основ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государственного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муниципального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управления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7) </w:t>
      </w:r>
      <w:proofErr w:type="spellStart"/>
      <w:r>
        <w:rPr>
          <w:rFonts w:ascii="Arial" w:hAnsi="Arial"/>
          <w:sz w:val="22"/>
          <w:szCs w:val="22"/>
        </w:rPr>
        <w:t>наличие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профессиональных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знаний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необходимых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для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исполнения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должностных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обязанностей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8) </w:t>
      </w:r>
      <w:proofErr w:type="spellStart"/>
      <w:r>
        <w:rPr>
          <w:rFonts w:ascii="Arial" w:hAnsi="Arial"/>
          <w:sz w:val="22"/>
          <w:szCs w:val="22"/>
        </w:rPr>
        <w:t>владение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современными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средствами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методами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технологиями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с </w:t>
      </w:r>
      <w:proofErr w:type="spellStart"/>
      <w:r>
        <w:rPr>
          <w:rFonts w:ascii="Arial" w:hAnsi="Arial"/>
          <w:sz w:val="22"/>
          <w:szCs w:val="22"/>
        </w:rPr>
        <w:t>информацией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9) </w:t>
      </w:r>
      <w:proofErr w:type="spellStart"/>
      <w:r>
        <w:rPr>
          <w:rFonts w:ascii="Arial" w:hAnsi="Arial"/>
          <w:sz w:val="22"/>
          <w:szCs w:val="22"/>
        </w:rPr>
        <w:t>наличие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навыков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работы</w:t>
      </w:r>
      <w:proofErr w:type="spellEnd"/>
      <w:r>
        <w:rPr>
          <w:rFonts w:ascii="Arial" w:hAnsi="Arial"/>
          <w:sz w:val="22"/>
          <w:szCs w:val="22"/>
        </w:rPr>
        <w:t xml:space="preserve"> с </w:t>
      </w:r>
      <w:proofErr w:type="spellStart"/>
      <w:r>
        <w:rPr>
          <w:rFonts w:ascii="Arial" w:hAnsi="Arial"/>
          <w:sz w:val="22"/>
          <w:szCs w:val="22"/>
        </w:rPr>
        <w:t>документами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C9707E" w:rsidRDefault="00C9707E" w:rsidP="00C9707E">
      <w:pPr>
        <w:pStyle w:val="Standard"/>
        <w:numPr>
          <w:ilvl w:val="2"/>
          <w:numId w:val="1"/>
        </w:numPr>
        <w:ind w:firstLine="851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владение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официально-деловым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стилем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современного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русского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языка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9707E" w:rsidRDefault="00C9707E" w:rsidP="00C9707E">
      <w:pPr>
        <w:pStyle w:val="ConsPlusNormal"/>
        <w:numPr>
          <w:ilvl w:val="0"/>
          <w:numId w:val="5"/>
        </w:numPr>
        <w:ind w:firstLine="0"/>
        <w:jc w:val="both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Граждане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cs="Times New Roman"/>
          <w:b/>
          <w:bCs/>
          <w:sz w:val="22"/>
          <w:szCs w:val="22"/>
        </w:rPr>
        <w:t>назначаемые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должность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главы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администрации</w:t>
      </w:r>
      <w:proofErr w:type="spellEnd"/>
      <w:r>
        <w:rPr>
          <w:rFonts w:cs="Times New Roman"/>
          <w:b/>
          <w:bCs/>
          <w:sz w:val="22"/>
          <w:szCs w:val="22"/>
        </w:rPr>
        <w:t xml:space="preserve">  </w:t>
      </w:r>
      <w:proofErr w:type="spellStart"/>
      <w:r>
        <w:rPr>
          <w:rFonts w:cs="Times New Roman"/>
          <w:b/>
          <w:bCs/>
          <w:sz w:val="22"/>
          <w:szCs w:val="22"/>
        </w:rPr>
        <w:t>по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контракту</w:t>
      </w:r>
      <w:proofErr w:type="spellEnd"/>
      <w:r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cs="Times New Roman"/>
          <w:b/>
          <w:bCs/>
          <w:sz w:val="22"/>
          <w:szCs w:val="22"/>
        </w:rPr>
        <w:t>должны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иметь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высшее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образование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и </w:t>
      </w:r>
      <w:proofErr w:type="spellStart"/>
      <w:r>
        <w:rPr>
          <w:rFonts w:cs="Times New Roman"/>
          <w:b/>
          <w:bCs/>
          <w:sz w:val="22"/>
          <w:szCs w:val="22"/>
        </w:rPr>
        <w:t>стаж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работы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должности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руководителя</w:t>
      </w:r>
      <w:proofErr w:type="spellEnd"/>
      <w:r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cs="Times New Roman"/>
          <w:b/>
          <w:bCs/>
          <w:sz w:val="22"/>
          <w:szCs w:val="22"/>
        </w:rPr>
        <w:t>заместителя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руководителя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организации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менее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пяти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лет</w:t>
      </w:r>
      <w:proofErr w:type="spellEnd"/>
      <w:r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cs="Times New Roman"/>
          <w:b/>
          <w:bCs/>
          <w:sz w:val="22"/>
          <w:szCs w:val="22"/>
        </w:rPr>
        <w:t>либо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стаж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муниципальной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службы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должностях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ниже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главной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группы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(</w:t>
      </w:r>
      <w:proofErr w:type="spellStart"/>
      <w:r>
        <w:rPr>
          <w:rFonts w:cs="Times New Roman"/>
          <w:b/>
          <w:bCs/>
          <w:sz w:val="22"/>
          <w:szCs w:val="22"/>
        </w:rPr>
        <w:t>государственной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службы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должностях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ниже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ведущей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группы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) </w:t>
      </w:r>
      <w:proofErr w:type="spellStart"/>
      <w:r>
        <w:rPr>
          <w:rFonts w:cs="Times New Roman"/>
          <w:b/>
          <w:bCs/>
          <w:sz w:val="22"/>
          <w:szCs w:val="22"/>
        </w:rPr>
        <w:t>не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менее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трех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лет</w:t>
      </w:r>
      <w:proofErr w:type="spellEnd"/>
      <w:r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cs="Times New Roman"/>
          <w:b/>
          <w:bCs/>
          <w:sz w:val="22"/>
          <w:szCs w:val="22"/>
        </w:rPr>
        <w:t>либо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стаж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работы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муниципальных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должностях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(</w:t>
      </w:r>
      <w:proofErr w:type="spellStart"/>
      <w:r>
        <w:rPr>
          <w:rFonts w:cs="Times New Roman"/>
          <w:b/>
          <w:bCs/>
          <w:sz w:val="22"/>
          <w:szCs w:val="22"/>
        </w:rPr>
        <w:t>государственных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должностях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) </w:t>
      </w:r>
      <w:proofErr w:type="spellStart"/>
      <w:r>
        <w:rPr>
          <w:rFonts w:cs="Times New Roman"/>
          <w:b/>
          <w:bCs/>
          <w:sz w:val="22"/>
          <w:szCs w:val="22"/>
        </w:rPr>
        <w:t>не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менее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двух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лет</w:t>
      </w:r>
      <w:proofErr w:type="spellEnd"/>
    </w:p>
    <w:p w:rsidR="00074D30" w:rsidRDefault="00074D30"/>
    <w:sectPr w:rsidR="00074D30" w:rsidSect="0007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1E13"/>
    <w:multiLevelType w:val="multilevel"/>
    <w:tmpl w:val="DD7C8C36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3284341"/>
    <w:multiLevelType w:val="multilevel"/>
    <w:tmpl w:val="D11CA182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0AD6B61"/>
    <w:multiLevelType w:val="multilevel"/>
    <w:tmpl w:val="58040FB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0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6F4354E"/>
    <w:multiLevelType w:val="multilevel"/>
    <w:tmpl w:val="4A88911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CD87189"/>
    <w:multiLevelType w:val="multilevel"/>
    <w:tmpl w:val="E81AB808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C9707E"/>
    <w:rsid w:val="00074D30"/>
    <w:rsid w:val="00C9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7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9707E"/>
    <w:pPr>
      <w:ind w:left="283" w:firstLine="709"/>
      <w:jc w:val="both"/>
    </w:pPr>
    <w:rPr>
      <w:rFonts w:eastAsia="Times New Roman" w:cs="Times New Roman"/>
      <w:sz w:val="28"/>
      <w:szCs w:val="20"/>
    </w:rPr>
  </w:style>
  <w:style w:type="paragraph" w:customStyle="1" w:styleId="ConsPlusNormal">
    <w:name w:val="ConsPlusNormal"/>
    <w:rsid w:val="00C9707E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val="de-DE" w:eastAsia="ja-JP" w:bidi="fa-IR"/>
    </w:rPr>
  </w:style>
  <w:style w:type="paragraph" w:styleId="a3">
    <w:name w:val="Normal (Web)"/>
    <w:basedOn w:val="Standard"/>
    <w:rsid w:val="00C9707E"/>
    <w:pPr>
      <w:spacing w:before="280" w:after="280"/>
    </w:pPr>
  </w:style>
  <w:style w:type="paragraph" w:customStyle="1" w:styleId="Heading1">
    <w:name w:val="Heading 1"/>
    <w:basedOn w:val="Standard"/>
    <w:next w:val="a"/>
    <w:rsid w:val="00C9707E"/>
    <w:pPr>
      <w:keepNext/>
      <w:jc w:val="both"/>
      <w:outlineLvl w:val="0"/>
    </w:pPr>
    <w:rPr>
      <w:sz w:val="28"/>
    </w:rPr>
  </w:style>
  <w:style w:type="paragraph" w:customStyle="1" w:styleId="a4">
    <w:name w:val="Заголовок статьи"/>
    <w:basedOn w:val="Standard"/>
    <w:next w:val="Standard"/>
    <w:rsid w:val="00C9707E"/>
    <w:pPr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5">
    <w:name w:val="Комментарий"/>
    <w:basedOn w:val="Standard"/>
    <w:next w:val="Standard"/>
    <w:rsid w:val="00C9707E"/>
    <w:pPr>
      <w:ind w:left="170"/>
      <w:jc w:val="both"/>
    </w:pPr>
    <w:rPr>
      <w:rFonts w:ascii="Arial" w:hAnsi="Arial"/>
      <w:i/>
      <w:color w:val="800080"/>
      <w:sz w:val="20"/>
      <w:szCs w:val="20"/>
    </w:rPr>
  </w:style>
  <w:style w:type="character" w:customStyle="1" w:styleId="StrongEmphasis">
    <w:name w:val="Strong Emphasis"/>
    <w:basedOn w:val="a0"/>
    <w:rsid w:val="00C9707E"/>
    <w:rPr>
      <w:b/>
      <w:bCs/>
    </w:rPr>
  </w:style>
  <w:style w:type="numbering" w:customStyle="1" w:styleId="WW8Num8">
    <w:name w:val="WW8Num8"/>
    <w:basedOn w:val="a2"/>
    <w:rsid w:val="00C9707E"/>
    <w:pPr>
      <w:numPr>
        <w:numId w:val="1"/>
      </w:numPr>
    </w:pPr>
  </w:style>
  <w:style w:type="numbering" w:customStyle="1" w:styleId="WW8Num9">
    <w:name w:val="WW8Num9"/>
    <w:basedOn w:val="a2"/>
    <w:rsid w:val="00C9707E"/>
    <w:pPr>
      <w:numPr>
        <w:numId w:val="2"/>
      </w:numPr>
    </w:pPr>
  </w:style>
  <w:style w:type="numbering" w:customStyle="1" w:styleId="WW8Num10">
    <w:name w:val="WW8Num10"/>
    <w:basedOn w:val="a2"/>
    <w:rsid w:val="00C9707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5411</Characters>
  <Application>Microsoft Office Word</Application>
  <DocSecurity>0</DocSecurity>
  <Lines>45</Lines>
  <Paragraphs>12</Paragraphs>
  <ScaleCrop>false</ScaleCrop>
  <Company>Администрация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2</cp:revision>
  <dcterms:created xsi:type="dcterms:W3CDTF">2016-08-15T08:01:00Z</dcterms:created>
  <dcterms:modified xsi:type="dcterms:W3CDTF">2016-08-15T08:01:00Z</dcterms:modified>
</cp:coreProperties>
</file>