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33F8F" w14:textId="12BB0289" w:rsidR="001B0FD6" w:rsidRPr="000A4F0C" w:rsidRDefault="002D2130" w:rsidP="001B0FD6">
      <w:pPr>
        <w:jc w:val="both"/>
        <w:rPr>
          <w:highlight w:val="yellow"/>
        </w:rPr>
      </w:pPr>
      <w:r w:rsidRPr="000A4F0C">
        <w:rPr>
          <w:noProof/>
          <w:highlight w:val="yellow"/>
          <w:lang w:eastAsia="ru-RU"/>
        </w:rPr>
        <mc:AlternateContent>
          <mc:Choice Requires="wps">
            <w:drawing>
              <wp:anchor distT="4294967295" distB="4294967295" distL="0" distR="0" simplePos="0" relativeHeight="251661312" behindDoc="0" locked="0" layoutInCell="0" allowOverlap="1" wp14:anchorId="2E29A83B" wp14:editId="70BA1175">
                <wp:simplePos x="0" y="0"/>
                <wp:positionH relativeFrom="page">
                  <wp:posOffset>876300</wp:posOffset>
                </wp:positionH>
                <wp:positionV relativeFrom="page">
                  <wp:posOffset>304800</wp:posOffset>
                </wp:positionV>
                <wp:extent cx="6380480" cy="19050"/>
                <wp:effectExtent l="1905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0480" cy="1905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FB83" id="Прямая соединительная линия 5"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69pt,24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" o:allowincell="f" strokeweight="3pt">
                <w10:wrap anchorx="page" anchory="page"/>
              </v:line>
            </w:pict>
          </mc:Fallback>
        </mc:AlternateContent>
      </w:r>
      <w:r w:rsidRPr="000A4F0C">
        <w:rPr>
          <w:noProof/>
          <w:highlight w:val="yellow"/>
          <w:lang w:eastAsia="ru-RU"/>
        </w:rPr>
        <mc:AlternateContent>
          <mc:Choice Requires="wps">
            <w:drawing>
              <wp:anchor distT="0" distB="0" distL="4294967295" distR="4294967295" simplePos="0" relativeHeight="251662336" behindDoc="0" locked="0" layoutInCell="0" allowOverlap="1" wp14:anchorId="7D4CDA07" wp14:editId="2BE21ADE">
                <wp:simplePos x="0" y="0"/>
                <wp:positionH relativeFrom="page">
                  <wp:posOffset>876300</wp:posOffset>
                </wp:positionH>
                <wp:positionV relativeFrom="page">
                  <wp:posOffset>304800</wp:posOffset>
                </wp:positionV>
                <wp:extent cx="0" cy="10083800"/>
                <wp:effectExtent l="19050" t="0" r="19050" b="317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1A997" id="Прямая соединительная линия 4" o:spid="_x0000_s1026" style="position:absolute;z-index:251662336;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69pt,24pt" to="6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" o:allowincell="f" strokeweight="3pt">
                <w10:wrap anchorx="page" anchory="page"/>
              </v:line>
            </w:pict>
          </mc:Fallback>
        </mc:AlternateContent>
      </w:r>
    </w:p>
    <w:p w14:paraId="37EA197B" w14:textId="4C53472C" w:rsidR="001B0FD6" w:rsidRPr="000A4F0C" w:rsidRDefault="00383F01" w:rsidP="001B0FD6">
      <w:pPr>
        <w:jc w:val="both"/>
        <w:rPr>
          <w:sz w:val="10"/>
          <w:szCs w:val="10"/>
          <w:highlight w:val="yellow"/>
        </w:rPr>
      </w:pPr>
      <w:r w:rsidRPr="000A4F0C">
        <w:rPr>
          <w:noProof/>
          <w:highlight w:val="yellow"/>
          <w:lang w:eastAsia="ru-RU"/>
        </w:rPr>
        <mc:AlternateContent>
          <mc:Choice Requires="wps">
            <w:drawing>
              <wp:anchor distT="0" distB="0" distL="4294967295" distR="4294967295" simplePos="0" relativeHeight="251664384" behindDoc="0" locked="0" layoutInCell="0" allowOverlap="1" wp14:anchorId="5632E6D3" wp14:editId="34EA46AC">
                <wp:simplePos x="0" y="0"/>
                <wp:positionH relativeFrom="page">
                  <wp:posOffset>7237729</wp:posOffset>
                </wp:positionH>
                <wp:positionV relativeFrom="page">
                  <wp:posOffset>304800</wp:posOffset>
                </wp:positionV>
                <wp:extent cx="0" cy="10083800"/>
                <wp:effectExtent l="19050" t="0" r="19050" b="317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3A1A9" id="Прямая соединительная линия 2" o:spid="_x0000_s1026" style="position:absolute;z-index:251664384;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14:paraId="2AE056EE" w14:textId="77777777" w:rsidR="001B0FD6" w:rsidRPr="000A4F0C" w:rsidRDefault="00383F01" w:rsidP="001B0FD6">
      <w:pPr>
        <w:ind w:right="284"/>
        <w:jc w:val="center"/>
        <w:rPr>
          <w:rFonts w:ascii="GOST Common" w:eastAsia="Courier New" w:hAnsi="GOST Common" w:cs="Courier New"/>
          <w:sz w:val="28"/>
          <w:szCs w:val="28"/>
          <w:highlight w:val="yellow"/>
        </w:rPr>
      </w:pPr>
      <w:r w:rsidRPr="009D5932">
        <w:rPr>
          <w:rFonts w:ascii="GOST Common" w:eastAsia="Courier New" w:hAnsi="GOST Common" w:cs="Courier New"/>
          <w:noProof/>
          <w:sz w:val="28"/>
          <w:szCs w:val="28"/>
          <w:lang w:eastAsia="ru-RU"/>
        </w:rPr>
        <w:drawing>
          <wp:inline distT="0" distB="0" distL="0" distR="0" wp14:anchorId="6ED64D36" wp14:editId="2E5D07D4">
            <wp:extent cx="1371600" cy="97536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975360"/>
                    </a:xfrm>
                    <a:prstGeom prst="rect">
                      <a:avLst/>
                    </a:prstGeom>
                    <a:noFill/>
                  </pic:spPr>
                </pic:pic>
              </a:graphicData>
            </a:graphic>
          </wp:inline>
        </w:drawing>
      </w:r>
    </w:p>
    <w:p w14:paraId="7B73BABB" w14:textId="77777777" w:rsidR="001B0FD6" w:rsidRPr="000A4F0C" w:rsidRDefault="001B0FD6" w:rsidP="001B0FD6">
      <w:pPr>
        <w:ind w:right="284"/>
        <w:jc w:val="center"/>
        <w:rPr>
          <w:rFonts w:ascii="GOST Common" w:eastAsia="Courier New" w:hAnsi="GOST Common" w:cs="Courier New"/>
          <w:sz w:val="28"/>
          <w:szCs w:val="28"/>
          <w:highlight w:val="yellow"/>
        </w:rPr>
      </w:pPr>
    </w:p>
    <w:p w14:paraId="21CF82B5" w14:textId="77777777" w:rsidR="001B0FD6" w:rsidRPr="009D5932" w:rsidRDefault="001B0FD6" w:rsidP="001B0FD6">
      <w:pPr>
        <w:ind w:right="284"/>
        <w:jc w:val="center"/>
        <w:rPr>
          <w:rFonts w:ascii="GOST Common" w:hAnsi="GOST Common"/>
          <w:sz w:val="20"/>
          <w:szCs w:val="20"/>
        </w:rPr>
      </w:pPr>
      <w:r w:rsidRPr="009D5932">
        <w:rPr>
          <w:rFonts w:ascii="GOST Common" w:eastAsia="Courier New" w:hAnsi="GOST Common" w:cs="Courier New"/>
          <w:sz w:val="28"/>
          <w:szCs w:val="28"/>
        </w:rPr>
        <w:t xml:space="preserve">ООО </w:t>
      </w:r>
      <w:r w:rsidRPr="009D5932">
        <w:rPr>
          <w:rFonts w:ascii="Calibri" w:eastAsia="Courier New" w:hAnsi="Calibri" w:cs="Calibri"/>
          <w:sz w:val="28"/>
          <w:szCs w:val="28"/>
        </w:rPr>
        <w:t>«</w:t>
      </w:r>
      <w:r w:rsidRPr="009D5932">
        <w:rPr>
          <w:rFonts w:ascii="GOST Common" w:eastAsia="Courier New" w:hAnsi="GOST Common" w:cs="Courier New"/>
          <w:sz w:val="28"/>
          <w:szCs w:val="28"/>
        </w:rPr>
        <w:t xml:space="preserve">Компания </w:t>
      </w:r>
      <w:proofErr w:type="spellStart"/>
      <w:r w:rsidRPr="009D5932">
        <w:rPr>
          <w:rFonts w:ascii="GOST Common" w:eastAsia="Courier New" w:hAnsi="GOST Common" w:cs="Courier New"/>
          <w:sz w:val="28"/>
          <w:szCs w:val="28"/>
        </w:rPr>
        <w:t>Земпроект</w:t>
      </w:r>
      <w:proofErr w:type="spellEnd"/>
      <w:r w:rsidRPr="009D5932">
        <w:rPr>
          <w:rFonts w:ascii="Calibri" w:eastAsia="Courier New" w:hAnsi="Calibri" w:cs="Calibri"/>
          <w:sz w:val="28"/>
          <w:szCs w:val="28"/>
        </w:rPr>
        <w:t>»</w:t>
      </w:r>
    </w:p>
    <w:p w14:paraId="30D62D73" w14:textId="77777777" w:rsidR="001B0FD6" w:rsidRPr="000A4F0C" w:rsidRDefault="001B0FD6" w:rsidP="001B0FD6">
      <w:pPr>
        <w:ind w:right="284"/>
        <w:jc w:val="center"/>
        <w:rPr>
          <w:rFonts w:ascii="GOST Common" w:eastAsia="Courier New" w:hAnsi="GOST Common" w:cs="Courier New"/>
          <w:b/>
          <w:bCs/>
          <w:sz w:val="32"/>
          <w:szCs w:val="32"/>
          <w:highlight w:val="yellow"/>
        </w:rPr>
      </w:pPr>
    </w:p>
    <w:p w14:paraId="239A6A7F" w14:textId="77777777" w:rsidR="001B0FD6" w:rsidRPr="000A4F0C" w:rsidRDefault="001B0FD6" w:rsidP="001B0FD6">
      <w:pPr>
        <w:ind w:right="284"/>
        <w:jc w:val="center"/>
        <w:rPr>
          <w:rFonts w:ascii="GOST Common" w:eastAsia="Courier New" w:hAnsi="GOST Common" w:cs="Courier New"/>
          <w:b/>
          <w:bCs/>
          <w:sz w:val="32"/>
          <w:szCs w:val="32"/>
          <w:highlight w:val="yellow"/>
        </w:rPr>
      </w:pPr>
    </w:p>
    <w:p w14:paraId="75F45C2E" w14:textId="77777777" w:rsidR="001B0FD6" w:rsidRPr="000A4F0C" w:rsidRDefault="001B0FD6" w:rsidP="001B0FD6">
      <w:pPr>
        <w:ind w:right="284"/>
        <w:jc w:val="center"/>
        <w:rPr>
          <w:rFonts w:ascii="GOST Common" w:eastAsia="Courier New" w:hAnsi="GOST Common" w:cs="Courier New"/>
          <w:b/>
          <w:bCs/>
          <w:sz w:val="32"/>
          <w:szCs w:val="32"/>
          <w:highlight w:val="yellow"/>
        </w:rPr>
      </w:pPr>
    </w:p>
    <w:p w14:paraId="3A814CF1" w14:textId="77777777" w:rsidR="001B0FD6" w:rsidRPr="000A4F0C" w:rsidRDefault="001B0FD6" w:rsidP="001B0FD6">
      <w:pPr>
        <w:ind w:right="284"/>
        <w:jc w:val="center"/>
        <w:rPr>
          <w:rFonts w:ascii="GOST Common" w:eastAsia="Courier New" w:hAnsi="GOST Common" w:cs="Courier New"/>
          <w:b/>
          <w:bCs/>
          <w:sz w:val="32"/>
          <w:szCs w:val="32"/>
          <w:highlight w:val="yellow"/>
        </w:rPr>
      </w:pPr>
    </w:p>
    <w:p w14:paraId="0D7199B0" w14:textId="77777777" w:rsidR="001B0FD6" w:rsidRPr="000A4F0C" w:rsidRDefault="001B0FD6" w:rsidP="001B0FD6">
      <w:pPr>
        <w:ind w:right="284"/>
        <w:jc w:val="center"/>
        <w:rPr>
          <w:rFonts w:ascii="GOST Common" w:eastAsia="Courier New" w:hAnsi="GOST Common" w:cs="Courier New"/>
          <w:b/>
          <w:bCs/>
          <w:sz w:val="32"/>
          <w:szCs w:val="32"/>
          <w:highlight w:val="yellow"/>
        </w:rPr>
      </w:pPr>
    </w:p>
    <w:p w14:paraId="5A21AA23" w14:textId="77777777" w:rsidR="001B0FD6" w:rsidRPr="000A4F0C" w:rsidRDefault="001B0FD6" w:rsidP="001B0FD6">
      <w:pPr>
        <w:ind w:right="284"/>
        <w:jc w:val="center"/>
        <w:rPr>
          <w:rFonts w:ascii="GOST Common" w:eastAsia="Courier New" w:hAnsi="GOST Common" w:cs="Courier New"/>
          <w:b/>
          <w:bCs/>
          <w:sz w:val="32"/>
          <w:szCs w:val="32"/>
          <w:highlight w:val="yellow"/>
        </w:rPr>
      </w:pPr>
    </w:p>
    <w:p w14:paraId="5888D934" w14:textId="77777777" w:rsidR="001B0FD6" w:rsidRPr="000A4F0C" w:rsidRDefault="001B0FD6" w:rsidP="001B0FD6">
      <w:pPr>
        <w:ind w:right="284"/>
        <w:jc w:val="center"/>
        <w:rPr>
          <w:rFonts w:ascii="GOST Common" w:eastAsia="Courier New" w:hAnsi="GOST Common" w:cs="Courier New"/>
          <w:b/>
          <w:bCs/>
          <w:sz w:val="32"/>
          <w:szCs w:val="32"/>
          <w:highlight w:val="yellow"/>
        </w:rPr>
      </w:pPr>
    </w:p>
    <w:p w14:paraId="15018D97" w14:textId="77777777" w:rsidR="001B0FD6" w:rsidRPr="000A4F0C" w:rsidRDefault="001B0FD6" w:rsidP="001B0FD6">
      <w:pPr>
        <w:ind w:right="284"/>
        <w:jc w:val="center"/>
        <w:rPr>
          <w:rFonts w:ascii="GOST Common" w:eastAsia="Courier New" w:hAnsi="GOST Common" w:cs="Courier New"/>
          <w:b/>
          <w:bCs/>
          <w:sz w:val="32"/>
          <w:szCs w:val="32"/>
          <w:highlight w:val="yellow"/>
        </w:rPr>
      </w:pPr>
    </w:p>
    <w:p w14:paraId="77A18A55" w14:textId="77777777" w:rsidR="001B0FD6" w:rsidRPr="009D5932" w:rsidRDefault="001B0FD6" w:rsidP="001B0FD6">
      <w:pPr>
        <w:ind w:right="284"/>
        <w:jc w:val="center"/>
        <w:rPr>
          <w:rFonts w:ascii="GOST Common" w:eastAsia="Courier New" w:hAnsi="GOST Common" w:cs="Courier New"/>
          <w:b/>
          <w:bCs/>
          <w:sz w:val="36"/>
          <w:szCs w:val="36"/>
        </w:rPr>
      </w:pPr>
    </w:p>
    <w:p w14:paraId="2406C7E7" w14:textId="77777777" w:rsidR="00DC7FD4" w:rsidRDefault="00DC7FD4" w:rsidP="002D2130">
      <w:pPr>
        <w:ind w:left="851" w:right="284"/>
        <w:jc w:val="center"/>
        <w:rPr>
          <w:rFonts w:ascii="GOST Common" w:eastAsia="Courier New" w:hAnsi="GOST Common" w:cs="Courier New"/>
          <w:b/>
          <w:bCs/>
          <w:sz w:val="36"/>
          <w:szCs w:val="36"/>
        </w:rPr>
      </w:pPr>
      <w:r>
        <w:rPr>
          <w:rFonts w:ascii="GOST Common" w:eastAsia="Courier New" w:hAnsi="GOST Common" w:cs="Courier New"/>
          <w:b/>
          <w:bCs/>
          <w:sz w:val="36"/>
          <w:szCs w:val="36"/>
        </w:rPr>
        <w:t xml:space="preserve">ВНЕСЕНИЕ ИЗМЕНЕНИЙ В </w:t>
      </w:r>
    </w:p>
    <w:p w14:paraId="0B44CCBA" w14:textId="332FAA1B" w:rsidR="001B0FD6" w:rsidRPr="009D5932" w:rsidRDefault="00DC7FD4" w:rsidP="002D2130">
      <w:pPr>
        <w:ind w:left="851" w:right="284"/>
        <w:jc w:val="center"/>
        <w:rPr>
          <w:rFonts w:ascii="GOST Common" w:eastAsia="Courier New" w:hAnsi="GOST Common" w:cs="Courier New"/>
          <w:b/>
          <w:bCs/>
          <w:sz w:val="36"/>
          <w:szCs w:val="36"/>
        </w:rPr>
      </w:pPr>
      <w:r>
        <w:rPr>
          <w:rFonts w:ascii="GOST Common" w:eastAsia="Courier New" w:hAnsi="GOST Common" w:cs="Courier New"/>
          <w:b/>
          <w:bCs/>
          <w:sz w:val="36"/>
          <w:szCs w:val="36"/>
        </w:rPr>
        <w:t>П</w:t>
      </w:r>
      <w:r w:rsidR="001B0FD6" w:rsidRPr="009D5932">
        <w:rPr>
          <w:rFonts w:ascii="GOST Common" w:eastAsia="Courier New" w:hAnsi="GOST Common" w:cs="Courier New"/>
          <w:b/>
          <w:bCs/>
          <w:sz w:val="36"/>
          <w:szCs w:val="36"/>
        </w:rPr>
        <w:t>РАВИЛА ЗЕМЛЕПОЛЬЗОВАНИЯ И ЗАСТРОЙКИ</w:t>
      </w:r>
    </w:p>
    <w:p w14:paraId="696EBA22" w14:textId="77777777" w:rsidR="001B0FD6" w:rsidRPr="009D5932" w:rsidRDefault="001B0FD6" w:rsidP="002D2130">
      <w:pPr>
        <w:ind w:left="851" w:right="284"/>
        <w:jc w:val="center"/>
        <w:rPr>
          <w:rFonts w:ascii="GOST Common" w:eastAsia="Courier New" w:hAnsi="GOST Common" w:cs="Courier New"/>
          <w:b/>
          <w:bCs/>
          <w:sz w:val="36"/>
          <w:szCs w:val="36"/>
        </w:rPr>
      </w:pPr>
      <w:r w:rsidRPr="009D5932">
        <w:rPr>
          <w:rFonts w:ascii="GOST Common" w:eastAsia="Courier New" w:hAnsi="GOST Common" w:cs="Courier New"/>
          <w:b/>
          <w:bCs/>
          <w:sz w:val="36"/>
          <w:szCs w:val="36"/>
        </w:rPr>
        <w:t>МУНИЦИПАЛЬНОГО ОБРАЗОВАНИЯ</w:t>
      </w:r>
    </w:p>
    <w:p w14:paraId="57E79DE4" w14:textId="5434F266" w:rsidR="001B0FD6" w:rsidRPr="009D5932" w:rsidRDefault="009D5932" w:rsidP="002D2130">
      <w:pPr>
        <w:ind w:left="851" w:right="284"/>
        <w:jc w:val="center"/>
        <w:rPr>
          <w:rFonts w:ascii="GOST Common" w:eastAsia="Courier New" w:hAnsi="GOST Common" w:cs="Courier New"/>
          <w:b/>
          <w:bCs/>
          <w:sz w:val="36"/>
          <w:szCs w:val="36"/>
        </w:rPr>
      </w:pPr>
      <w:r w:rsidRPr="009D5932">
        <w:rPr>
          <w:rFonts w:ascii="GOST Common" w:eastAsia="Courier New" w:hAnsi="GOST Common" w:cs="Courier New"/>
          <w:b/>
          <w:bCs/>
          <w:sz w:val="36"/>
          <w:szCs w:val="36"/>
        </w:rPr>
        <w:t>П</w:t>
      </w:r>
      <w:r w:rsidR="00D8480C">
        <w:rPr>
          <w:rFonts w:ascii="GOST Common" w:eastAsia="Courier New" w:hAnsi="GOST Common" w:cs="Courier New"/>
          <w:b/>
          <w:bCs/>
          <w:sz w:val="36"/>
          <w:szCs w:val="36"/>
        </w:rPr>
        <w:t>УШТУЛИМСКИЙ</w:t>
      </w:r>
      <w:r w:rsidR="001B0FD6" w:rsidRPr="009D5932">
        <w:rPr>
          <w:rFonts w:ascii="GOST Common" w:eastAsia="Courier New" w:hAnsi="GOST Common" w:cs="Courier New"/>
          <w:b/>
          <w:bCs/>
          <w:sz w:val="36"/>
          <w:szCs w:val="36"/>
        </w:rPr>
        <w:t xml:space="preserve"> СЕЛЬСОВЕТ</w:t>
      </w:r>
    </w:p>
    <w:p w14:paraId="6BA1111D" w14:textId="31634FCC" w:rsidR="001B0FD6" w:rsidRPr="009D5932" w:rsidRDefault="00D8480C" w:rsidP="002D2130">
      <w:pPr>
        <w:ind w:left="851" w:right="284"/>
        <w:jc w:val="center"/>
        <w:rPr>
          <w:rFonts w:ascii="GOST Common" w:eastAsia="Courier New" w:hAnsi="GOST Common" w:cs="Courier New"/>
          <w:b/>
          <w:bCs/>
          <w:sz w:val="36"/>
          <w:szCs w:val="36"/>
        </w:rPr>
      </w:pPr>
      <w:r>
        <w:rPr>
          <w:rFonts w:ascii="GOST Common" w:eastAsia="Courier New" w:hAnsi="GOST Common" w:cs="Courier New"/>
          <w:b/>
          <w:bCs/>
          <w:sz w:val="36"/>
          <w:szCs w:val="36"/>
        </w:rPr>
        <w:t>ЕЛЬЦОВСКОГО</w:t>
      </w:r>
      <w:r w:rsidR="00291320" w:rsidRPr="009D5932">
        <w:rPr>
          <w:rFonts w:ascii="GOST Common" w:eastAsia="Courier New" w:hAnsi="GOST Common" w:cs="Courier New"/>
          <w:b/>
          <w:bCs/>
          <w:sz w:val="36"/>
          <w:szCs w:val="36"/>
        </w:rPr>
        <w:t xml:space="preserve"> РАЙОНА</w:t>
      </w:r>
    </w:p>
    <w:p w14:paraId="1D1A64D9" w14:textId="77777777" w:rsidR="001B0FD6" w:rsidRPr="009D5932" w:rsidRDefault="001B0FD6" w:rsidP="002D2130">
      <w:pPr>
        <w:ind w:left="851" w:right="284"/>
        <w:jc w:val="center"/>
        <w:rPr>
          <w:rFonts w:ascii="GOST Common" w:eastAsia="Courier New" w:hAnsi="GOST Common" w:cs="Courier New"/>
          <w:b/>
          <w:bCs/>
          <w:sz w:val="36"/>
          <w:szCs w:val="36"/>
        </w:rPr>
      </w:pPr>
      <w:r w:rsidRPr="009D5932">
        <w:rPr>
          <w:rFonts w:ascii="GOST Common" w:eastAsia="Courier New" w:hAnsi="GOST Common" w:cs="Courier New"/>
          <w:b/>
          <w:bCs/>
          <w:sz w:val="36"/>
          <w:szCs w:val="36"/>
        </w:rPr>
        <w:t>АЛТАЙСКОГО КРАЯ</w:t>
      </w:r>
    </w:p>
    <w:p w14:paraId="189B8E1C" w14:textId="77777777" w:rsidR="001B0FD6" w:rsidRPr="009D5932" w:rsidRDefault="001B0FD6" w:rsidP="001B0FD6">
      <w:pPr>
        <w:ind w:right="284"/>
        <w:jc w:val="center"/>
        <w:rPr>
          <w:rFonts w:ascii="GOST Common" w:eastAsia="Courier New" w:hAnsi="GOST Common" w:cs="Courier New"/>
          <w:b/>
          <w:bCs/>
          <w:sz w:val="32"/>
          <w:szCs w:val="32"/>
        </w:rPr>
      </w:pPr>
    </w:p>
    <w:p w14:paraId="22A78145" w14:textId="77777777" w:rsidR="001B0FD6" w:rsidRPr="009D5932" w:rsidRDefault="001B0FD6" w:rsidP="001B0FD6">
      <w:pPr>
        <w:jc w:val="both"/>
        <w:rPr>
          <w:rFonts w:ascii="GOST Common" w:hAnsi="GOST Common"/>
          <w:sz w:val="28"/>
          <w:szCs w:val="28"/>
        </w:rPr>
      </w:pPr>
    </w:p>
    <w:p w14:paraId="0F16F748" w14:textId="77777777" w:rsidR="001B0FD6" w:rsidRPr="009D5932" w:rsidRDefault="001B0FD6" w:rsidP="001B0FD6">
      <w:pPr>
        <w:jc w:val="both"/>
        <w:rPr>
          <w:rFonts w:ascii="GOST Common" w:hAnsi="GOST Common"/>
          <w:sz w:val="28"/>
          <w:szCs w:val="28"/>
        </w:rPr>
      </w:pPr>
    </w:p>
    <w:p w14:paraId="7F193602" w14:textId="77777777" w:rsidR="001B0FD6" w:rsidRPr="009D5932" w:rsidRDefault="001B0FD6" w:rsidP="001B0FD6">
      <w:pPr>
        <w:jc w:val="both"/>
        <w:rPr>
          <w:rFonts w:ascii="GOST Common" w:hAnsi="GOST Common"/>
          <w:sz w:val="28"/>
          <w:szCs w:val="28"/>
        </w:rPr>
      </w:pPr>
    </w:p>
    <w:p w14:paraId="0539D50E" w14:textId="77777777" w:rsidR="001B0FD6" w:rsidRPr="009D5932" w:rsidRDefault="001B0FD6" w:rsidP="001B0FD6">
      <w:pPr>
        <w:jc w:val="both"/>
        <w:rPr>
          <w:rFonts w:ascii="GOST Common" w:hAnsi="GOST Common"/>
          <w:sz w:val="28"/>
          <w:szCs w:val="28"/>
        </w:rPr>
      </w:pPr>
    </w:p>
    <w:p w14:paraId="16AF23F9" w14:textId="77777777" w:rsidR="001B0FD6" w:rsidRPr="009D5932" w:rsidRDefault="001B0FD6" w:rsidP="001B0FD6">
      <w:pPr>
        <w:jc w:val="both"/>
        <w:rPr>
          <w:rFonts w:ascii="GOST Common" w:eastAsia="Courier New" w:hAnsi="GOST Common" w:cs="Courier New"/>
          <w:b/>
          <w:bCs/>
          <w:sz w:val="28"/>
          <w:szCs w:val="28"/>
        </w:rPr>
      </w:pPr>
    </w:p>
    <w:p w14:paraId="5803CF89" w14:textId="77777777" w:rsidR="001B0FD6" w:rsidRPr="009D5932" w:rsidRDefault="001B0FD6" w:rsidP="001B0FD6">
      <w:pPr>
        <w:jc w:val="both"/>
        <w:rPr>
          <w:rFonts w:ascii="GOST Common" w:eastAsia="Courier New" w:hAnsi="GOST Common" w:cs="Courier New"/>
          <w:b/>
          <w:bCs/>
          <w:sz w:val="28"/>
          <w:szCs w:val="28"/>
        </w:rPr>
      </w:pPr>
    </w:p>
    <w:p w14:paraId="253DB0EF" w14:textId="77777777" w:rsidR="001B0FD6" w:rsidRPr="009D5932" w:rsidRDefault="001B0FD6" w:rsidP="001B0FD6">
      <w:pPr>
        <w:jc w:val="both"/>
        <w:rPr>
          <w:rFonts w:ascii="GOST Common" w:eastAsia="Courier New" w:hAnsi="GOST Common" w:cs="Courier New"/>
          <w:bCs/>
          <w:sz w:val="28"/>
          <w:szCs w:val="28"/>
        </w:rPr>
      </w:pPr>
    </w:p>
    <w:p w14:paraId="4AB98575" w14:textId="77777777" w:rsidR="001B0FD6" w:rsidRPr="009D5932" w:rsidRDefault="001B0FD6" w:rsidP="001B0FD6">
      <w:pPr>
        <w:jc w:val="right"/>
        <w:rPr>
          <w:rFonts w:ascii="GOST Common" w:eastAsia="Courier New" w:hAnsi="GOST Common" w:cs="Courier New"/>
          <w:sz w:val="28"/>
          <w:szCs w:val="28"/>
        </w:rPr>
      </w:pPr>
    </w:p>
    <w:p w14:paraId="4A41C207" w14:textId="77777777" w:rsidR="001B0FD6" w:rsidRPr="009D5932" w:rsidRDefault="001B0FD6" w:rsidP="001B0FD6">
      <w:pPr>
        <w:jc w:val="right"/>
        <w:rPr>
          <w:rFonts w:ascii="GOST Common" w:eastAsia="Courier New" w:hAnsi="GOST Common" w:cs="Courier New"/>
          <w:sz w:val="28"/>
          <w:szCs w:val="28"/>
        </w:rPr>
      </w:pPr>
    </w:p>
    <w:p w14:paraId="57BD6F4B" w14:textId="77777777" w:rsidR="001B0FD6" w:rsidRPr="009D5932" w:rsidRDefault="001B0FD6" w:rsidP="001B0FD6">
      <w:pPr>
        <w:jc w:val="right"/>
        <w:rPr>
          <w:rFonts w:ascii="GOST Common" w:hAnsi="GOST Common"/>
          <w:sz w:val="20"/>
          <w:szCs w:val="20"/>
        </w:rPr>
      </w:pPr>
    </w:p>
    <w:p w14:paraId="1963678A" w14:textId="77777777" w:rsidR="001B0FD6" w:rsidRPr="009D5932" w:rsidRDefault="001B0FD6" w:rsidP="001B0FD6">
      <w:pPr>
        <w:jc w:val="right"/>
        <w:rPr>
          <w:rFonts w:ascii="GOST Common" w:hAnsi="GOST Common"/>
          <w:sz w:val="20"/>
          <w:szCs w:val="20"/>
        </w:rPr>
      </w:pPr>
    </w:p>
    <w:p w14:paraId="1587E410" w14:textId="77777777" w:rsidR="001B0FD6" w:rsidRPr="009D5932" w:rsidRDefault="001B0FD6" w:rsidP="001B0FD6">
      <w:pPr>
        <w:jc w:val="center"/>
        <w:rPr>
          <w:rFonts w:ascii="GOST Common" w:eastAsia="Courier New" w:hAnsi="GOST Common" w:cs="Courier New"/>
          <w:b/>
          <w:sz w:val="28"/>
          <w:szCs w:val="28"/>
        </w:rPr>
      </w:pPr>
    </w:p>
    <w:p w14:paraId="194505DE" w14:textId="77777777" w:rsidR="001B0FD6" w:rsidRPr="009D5932" w:rsidRDefault="001B0FD6" w:rsidP="001B0FD6">
      <w:pPr>
        <w:jc w:val="center"/>
        <w:rPr>
          <w:rFonts w:ascii="GOST Common" w:eastAsia="Courier New" w:hAnsi="GOST Common" w:cs="Courier New"/>
          <w:b/>
          <w:sz w:val="28"/>
          <w:szCs w:val="28"/>
        </w:rPr>
      </w:pPr>
    </w:p>
    <w:p w14:paraId="07FED724" w14:textId="77777777" w:rsidR="001B0FD6" w:rsidRPr="009D5932" w:rsidRDefault="001B0FD6" w:rsidP="001B0FD6">
      <w:pPr>
        <w:jc w:val="center"/>
        <w:rPr>
          <w:rFonts w:ascii="GOST Common" w:eastAsia="Courier New" w:hAnsi="GOST Common" w:cs="Courier New"/>
          <w:b/>
          <w:sz w:val="28"/>
          <w:szCs w:val="28"/>
        </w:rPr>
      </w:pPr>
    </w:p>
    <w:p w14:paraId="5FE0384F" w14:textId="77777777" w:rsidR="00DC7FD4" w:rsidRDefault="002D2130" w:rsidP="001B0FD6">
      <w:pPr>
        <w:jc w:val="center"/>
        <w:rPr>
          <w:rFonts w:ascii="GOST Common" w:eastAsia="Courier New" w:hAnsi="GOST Common" w:cs="Courier New"/>
          <w:b/>
          <w:sz w:val="28"/>
          <w:szCs w:val="28"/>
        </w:rPr>
      </w:pPr>
      <w:r w:rsidRPr="009D5932">
        <w:rPr>
          <w:noProof/>
          <w:lang w:eastAsia="ru-RU"/>
        </w:rPr>
        <mc:AlternateContent>
          <mc:Choice Requires="wps">
            <w:drawing>
              <wp:anchor distT="4294967295" distB="4294967295" distL="0" distR="0" simplePos="0" relativeHeight="251663360" behindDoc="0" locked="0" layoutInCell="0" allowOverlap="1" wp14:anchorId="4815E56A" wp14:editId="01306C4F">
                <wp:simplePos x="0" y="0"/>
                <wp:positionH relativeFrom="page">
                  <wp:posOffset>876300</wp:posOffset>
                </wp:positionH>
                <wp:positionV relativeFrom="page">
                  <wp:posOffset>10363200</wp:posOffset>
                </wp:positionV>
                <wp:extent cx="6380480" cy="25400"/>
                <wp:effectExtent l="19050" t="19050" r="20320" b="317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0480" cy="254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E89EB" id="Прямая соединительная линия 3"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69pt,816pt" to="571.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" o:allowincell="f" strokeweight="3pt">
                <w10:wrap anchorx="page" anchory="page"/>
              </v:line>
            </w:pict>
          </mc:Fallback>
        </mc:AlternateContent>
      </w:r>
    </w:p>
    <w:p w14:paraId="3F54F922" w14:textId="37DD06F7" w:rsidR="00C57029" w:rsidRPr="009D5932" w:rsidRDefault="001B0FD6" w:rsidP="001B0FD6">
      <w:pPr>
        <w:jc w:val="center"/>
        <w:rPr>
          <w:rFonts w:ascii="GOST Common" w:eastAsia="Courier New" w:hAnsi="GOST Common" w:cs="Courier New"/>
          <w:b/>
          <w:sz w:val="28"/>
          <w:szCs w:val="28"/>
        </w:rPr>
        <w:sectPr w:rsidR="00C57029" w:rsidRPr="009D5932" w:rsidSect="00437CAA">
          <w:footerReference w:type="default" r:id="rId9"/>
          <w:pgSz w:w="11906" w:h="16838"/>
          <w:pgMar w:top="1134" w:right="851" w:bottom="993" w:left="1134" w:header="709" w:footer="709" w:gutter="0"/>
          <w:cols w:space="720"/>
          <w:titlePg/>
          <w:docGrid w:linePitch="360"/>
        </w:sectPr>
      </w:pPr>
      <w:r w:rsidRPr="009D5932">
        <w:rPr>
          <w:rFonts w:ascii="GOST Common" w:eastAsia="Courier New" w:hAnsi="GOST Common" w:cs="Courier New"/>
          <w:b/>
          <w:sz w:val="28"/>
          <w:szCs w:val="28"/>
        </w:rPr>
        <w:t xml:space="preserve">2022 </w:t>
      </w:r>
    </w:p>
    <w:p w14:paraId="3966BF25" w14:textId="26B17E43" w:rsidR="001B0FD6" w:rsidRPr="000A4F0C" w:rsidRDefault="002D2130" w:rsidP="001B0FD6">
      <w:pPr>
        <w:jc w:val="center"/>
        <w:rPr>
          <w:b/>
          <w:highlight w:val="yellow"/>
        </w:rPr>
      </w:pPr>
      <w:r w:rsidRPr="000A4F0C">
        <w:rPr>
          <w:noProof/>
          <w:highlight w:val="yellow"/>
          <w:lang w:eastAsia="ru-RU"/>
        </w:rPr>
        <w:lastRenderedPageBreak/>
        <mc:AlternateContent>
          <mc:Choice Requires="wps">
            <w:drawing>
              <wp:anchor distT="4294967295" distB="4294967295" distL="0" distR="0" simplePos="0" relativeHeight="251665408" behindDoc="0" locked="0" layoutInCell="0" allowOverlap="1" wp14:anchorId="18FDA367" wp14:editId="2D4B39CF">
                <wp:simplePos x="0" y="0"/>
                <wp:positionH relativeFrom="page">
                  <wp:posOffset>819807</wp:posOffset>
                </wp:positionH>
                <wp:positionV relativeFrom="page">
                  <wp:posOffset>315310</wp:posOffset>
                </wp:positionV>
                <wp:extent cx="6431718" cy="0"/>
                <wp:effectExtent l="0" t="19050" r="2667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718"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DEB50" id="Прямая соединительная линия 14"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64.55pt,24.85pt" to="571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" o:allowincell="f" strokeweight="3pt">
                <w10:wrap anchorx="page" anchory="page"/>
              </v:line>
            </w:pict>
          </mc:Fallback>
        </mc:AlternateContent>
      </w:r>
      <w:r w:rsidRPr="000A4F0C">
        <w:rPr>
          <w:noProof/>
          <w:highlight w:val="yellow"/>
          <w:lang w:eastAsia="ru-RU"/>
        </w:rPr>
        <mc:AlternateContent>
          <mc:Choice Requires="wps">
            <w:drawing>
              <wp:anchor distT="0" distB="0" distL="4294967295" distR="4294967295" simplePos="0" relativeHeight="251666432" behindDoc="0" locked="0" layoutInCell="0" allowOverlap="1" wp14:anchorId="1FA1AFD9" wp14:editId="450533B3">
                <wp:simplePos x="0" y="0"/>
                <wp:positionH relativeFrom="page">
                  <wp:posOffset>819500</wp:posOffset>
                </wp:positionH>
                <wp:positionV relativeFrom="page">
                  <wp:posOffset>299545</wp:posOffset>
                </wp:positionV>
                <wp:extent cx="0" cy="10083800"/>
                <wp:effectExtent l="19050" t="0" r="19050" b="317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C67F1" id="Прямая соединительная линия 15" o:spid="_x0000_s1026" style="position:absolute;flip:x;z-index:251666432;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64.55pt,23.6pt" to="64.55pt,8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" o:allowincell="f" strokeweight="3pt">
                <w10:wrap anchorx="page" anchory="page"/>
              </v:line>
            </w:pict>
          </mc:Fallback>
        </mc:AlternateContent>
      </w:r>
    </w:p>
    <w:p w14:paraId="35BFB3E7" w14:textId="77777777" w:rsidR="001B0FD6" w:rsidRPr="000A4F0C" w:rsidRDefault="001B0FD6" w:rsidP="001B0FD6">
      <w:pPr>
        <w:jc w:val="both"/>
        <w:rPr>
          <w:highlight w:val="yellow"/>
        </w:rPr>
      </w:pPr>
    </w:p>
    <w:p w14:paraId="16656702" w14:textId="77777777" w:rsidR="001B0FD6" w:rsidRPr="000A4F0C" w:rsidRDefault="001B0FD6" w:rsidP="001B0FD6">
      <w:pPr>
        <w:jc w:val="both"/>
        <w:rPr>
          <w:highlight w:val="yellow"/>
        </w:rPr>
      </w:pPr>
    </w:p>
    <w:p w14:paraId="4B2D7325" w14:textId="5320A6F2" w:rsidR="001B0FD6" w:rsidRPr="000A4F0C" w:rsidRDefault="00383F01" w:rsidP="001B0FD6">
      <w:pPr>
        <w:jc w:val="both"/>
        <w:rPr>
          <w:sz w:val="10"/>
          <w:szCs w:val="10"/>
          <w:highlight w:val="yellow"/>
        </w:rPr>
      </w:pPr>
      <w:r w:rsidRPr="000A4F0C">
        <w:rPr>
          <w:noProof/>
          <w:highlight w:val="yellow"/>
          <w:lang w:eastAsia="ru-RU"/>
        </w:rPr>
        <mc:AlternateContent>
          <mc:Choice Requires="wps">
            <w:drawing>
              <wp:anchor distT="0" distB="0" distL="4294967295" distR="4294967295" simplePos="0" relativeHeight="251668480" behindDoc="0" locked="0" layoutInCell="0" allowOverlap="1" wp14:anchorId="39A78E49" wp14:editId="4A4BF776">
                <wp:simplePos x="0" y="0"/>
                <wp:positionH relativeFrom="page">
                  <wp:posOffset>7237729</wp:posOffset>
                </wp:positionH>
                <wp:positionV relativeFrom="page">
                  <wp:posOffset>304800</wp:posOffset>
                </wp:positionV>
                <wp:extent cx="0" cy="10083800"/>
                <wp:effectExtent l="19050" t="0" r="19050" b="317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82B2B" id="Прямая соединительная линия 17" o:spid="_x0000_s1026" style="position:absolute;z-index:251668480;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14:paraId="29A72DDB" w14:textId="77777777" w:rsidR="001B0FD6" w:rsidRPr="000A4F0C" w:rsidRDefault="001B0FD6" w:rsidP="001B0FD6">
      <w:pPr>
        <w:ind w:right="284"/>
        <w:jc w:val="center"/>
        <w:rPr>
          <w:rFonts w:ascii="GOST Common" w:eastAsia="Courier New" w:hAnsi="GOST Common" w:cs="Courier New"/>
          <w:b/>
          <w:bCs/>
          <w:sz w:val="32"/>
          <w:szCs w:val="32"/>
          <w:highlight w:val="yellow"/>
        </w:rPr>
      </w:pPr>
    </w:p>
    <w:p w14:paraId="065FC6CB" w14:textId="77777777" w:rsidR="00C57029" w:rsidRPr="000A4F0C" w:rsidRDefault="00C57029" w:rsidP="001B0FD6">
      <w:pPr>
        <w:ind w:right="284"/>
        <w:jc w:val="center"/>
        <w:rPr>
          <w:rFonts w:ascii="GOST Common" w:eastAsia="Courier New" w:hAnsi="GOST Common" w:cs="Courier New"/>
          <w:b/>
          <w:bCs/>
          <w:sz w:val="32"/>
          <w:szCs w:val="32"/>
          <w:highlight w:val="yellow"/>
        </w:rPr>
      </w:pPr>
    </w:p>
    <w:p w14:paraId="235A1025" w14:textId="77777777" w:rsidR="00C57029" w:rsidRPr="000A4F0C" w:rsidRDefault="00C57029" w:rsidP="001B0FD6">
      <w:pPr>
        <w:ind w:right="284"/>
        <w:jc w:val="center"/>
        <w:rPr>
          <w:rFonts w:ascii="GOST Common" w:eastAsia="Courier New" w:hAnsi="GOST Common" w:cs="Courier New"/>
          <w:b/>
          <w:bCs/>
          <w:sz w:val="32"/>
          <w:szCs w:val="32"/>
          <w:highlight w:val="yellow"/>
        </w:rPr>
      </w:pPr>
    </w:p>
    <w:p w14:paraId="512A3056" w14:textId="77777777" w:rsidR="00C57029" w:rsidRPr="000A4F0C" w:rsidRDefault="00C57029" w:rsidP="001B0FD6">
      <w:pPr>
        <w:ind w:right="284"/>
        <w:jc w:val="center"/>
        <w:rPr>
          <w:rFonts w:ascii="GOST Common" w:eastAsia="Courier New" w:hAnsi="GOST Common" w:cs="Courier New"/>
          <w:b/>
          <w:bCs/>
          <w:sz w:val="32"/>
          <w:szCs w:val="32"/>
          <w:highlight w:val="yellow"/>
        </w:rPr>
      </w:pPr>
    </w:p>
    <w:p w14:paraId="5A8D255D" w14:textId="77777777" w:rsidR="00C57029" w:rsidRPr="000A4F0C" w:rsidRDefault="00C57029" w:rsidP="001B0FD6">
      <w:pPr>
        <w:ind w:right="284"/>
        <w:jc w:val="center"/>
        <w:rPr>
          <w:rFonts w:ascii="GOST Common" w:eastAsia="Courier New" w:hAnsi="GOST Common" w:cs="Courier New"/>
          <w:b/>
          <w:bCs/>
          <w:sz w:val="32"/>
          <w:szCs w:val="32"/>
          <w:highlight w:val="yellow"/>
        </w:rPr>
      </w:pPr>
    </w:p>
    <w:p w14:paraId="0D96F51E" w14:textId="77777777" w:rsidR="001B0FD6" w:rsidRPr="000A4F0C" w:rsidRDefault="001B0FD6" w:rsidP="001B0FD6">
      <w:pPr>
        <w:ind w:right="284"/>
        <w:jc w:val="center"/>
        <w:rPr>
          <w:rFonts w:ascii="GOST Common" w:eastAsia="Courier New" w:hAnsi="GOST Common" w:cs="Courier New"/>
          <w:b/>
          <w:bCs/>
          <w:sz w:val="32"/>
          <w:szCs w:val="32"/>
          <w:highlight w:val="yellow"/>
        </w:rPr>
      </w:pPr>
    </w:p>
    <w:p w14:paraId="469DA8B2" w14:textId="77777777" w:rsidR="00DC7FD4" w:rsidRDefault="00DC7FD4" w:rsidP="00DC7FD4">
      <w:pPr>
        <w:ind w:left="851" w:right="284"/>
        <w:jc w:val="center"/>
        <w:rPr>
          <w:rFonts w:ascii="GOST Common" w:eastAsia="Courier New" w:hAnsi="GOST Common" w:cs="Courier New"/>
          <w:b/>
          <w:bCs/>
          <w:sz w:val="36"/>
          <w:szCs w:val="36"/>
        </w:rPr>
      </w:pPr>
      <w:r>
        <w:rPr>
          <w:rFonts w:ascii="GOST Common" w:eastAsia="Courier New" w:hAnsi="GOST Common" w:cs="Courier New"/>
          <w:b/>
          <w:bCs/>
          <w:sz w:val="36"/>
          <w:szCs w:val="36"/>
        </w:rPr>
        <w:t xml:space="preserve">ВНЕСЕНИЕ ИЗМЕНЕНИЙ В </w:t>
      </w:r>
    </w:p>
    <w:p w14:paraId="35610A85" w14:textId="295D9B2B" w:rsidR="00DC7FD4" w:rsidRPr="009D5932" w:rsidRDefault="00DC7FD4" w:rsidP="00DC7FD4">
      <w:pPr>
        <w:ind w:left="851" w:right="284"/>
        <w:jc w:val="center"/>
        <w:rPr>
          <w:rFonts w:ascii="GOST Common" w:eastAsia="Courier New" w:hAnsi="GOST Common" w:cs="Courier New"/>
          <w:b/>
          <w:bCs/>
          <w:sz w:val="36"/>
          <w:szCs w:val="36"/>
        </w:rPr>
      </w:pPr>
      <w:r w:rsidRPr="009D5932">
        <w:rPr>
          <w:rFonts w:ascii="GOST Common" w:eastAsia="Courier New" w:hAnsi="GOST Common" w:cs="Courier New"/>
          <w:b/>
          <w:bCs/>
          <w:sz w:val="36"/>
          <w:szCs w:val="36"/>
        </w:rPr>
        <w:t>ПРАВИЛА ЗЕМЛЕПОЛЬЗОВАНИЯ И ЗАСТРОЙКИ</w:t>
      </w:r>
    </w:p>
    <w:p w14:paraId="66DD7385" w14:textId="77777777" w:rsidR="00DC7FD4" w:rsidRPr="009D5932" w:rsidRDefault="00DC7FD4" w:rsidP="00DC7FD4">
      <w:pPr>
        <w:ind w:left="851" w:right="284"/>
        <w:jc w:val="center"/>
        <w:rPr>
          <w:rFonts w:ascii="GOST Common" w:eastAsia="Courier New" w:hAnsi="GOST Common" w:cs="Courier New"/>
          <w:b/>
          <w:bCs/>
          <w:sz w:val="36"/>
          <w:szCs w:val="36"/>
        </w:rPr>
      </w:pPr>
      <w:r w:rsidRPr="009D5932">
        <w:rPr>
          <w:rFonts w:ascii="GOST Common" w:eastAsia="Courier New" w:hAnsi="GOST Common" w:cs="Courier New"/>
          <w:b/>
          <w:bCs/>
          <w:sz w:val="36"/>
          <w:szCs w:val="36"/>
        </w:rPr>
        <w:t>МУНИЦИПАЛЬНОГО ОБРАЗОВАНИЯ</w:t>
      </w:r>
    </w:p>
    <w:p w14:paraId="58A5A209" w14:textId="77777777" w:rsidR="00DC7FD4" w:rsidRPr="009D5932" w:rsidRDefault="00DC7FD4" w:rsidP="00DC7FD4">
      <w:pPr>
        <w:ind w:left="851" w:right="284"/>
        <w:jc w:val="center"/>
        <w:rPr>
          <w:rFonts w:ascii="GOST Common" w:eastAsia="Courier New" w:hAnsi="GOST Common" w:cs="Courier New"/>
          <w:b/>
          <w:bCs/>
          <w:sz w:val="36"/>
          <w:szCs w:val="36"/>
        </w:rPr>
      </w:pPr>
      <w:r w:rsidRPr="009D5932">
        <w:rPr>
          <w:rFonts w:ascii="GOST Common" w:eastAsia="Courier New" w:hAnsi="GOST Common" w:cs="Courier New"/>
          <w:b/>
          <w:bCs/>
          <w:sz w:val="36"/>
          <w:szCs w:val="36"/>
        </w:rPr>
        <w:t>П</w:t>
      </w:r>
      <w:r>
        <w:rPr>
          <w:rFonts w:ascii="GOST Common" w:eastAsia="Courier New" w:hAnsi="GOST Common" w:cs="Courier New"/>
          <w:b/>
          <w:bCs/>
          <w:sz w:val="36"/>
          <w:szCs w:val="36"/>
        </w:rPr>
        <w:t>УШТУЛИМСКИЙ</w:t>
      </w:r>
      <w:r w:rsidRPr="009D5932">
        <w:rPr>
          <w:rFonts w:ascii="GOST Common" w:eastAsia="Courier New" w:hAnsi="GOST Common" w:cs="Courier New"/>
          <w:b/>
          <w:bCs/>
          <w:sz w:val="36"/>
          <w:szCs w:val="36"/>
        </w:rPr>
        <w:t xml:space="preserve"> СЕЛЬСОВЕТ</w:t>
      </w:r>
    </w:p>
    <w:p w14:paraId="6546229C" w14:textId="77777777" w:rsidR="00DC7FD4" w:rsidRPr="009D5932" w:rsidRDefault="00DC7FD4" w:rsidP="00DC7FD4">
      <w:pPr>
        <w:ind w:left="851" w:right="284"/>
        <w:jc w:val="center"/>
        <w:rPr>
          <w:rFonts w:ascii="GOST Common" w:eastAsia="Courier New" w:hAnsi="GOST Common" w:cs="Courier New"/>
          <w:b/>
          <w:bCs/>
          <w:sz w:val="36"/>
          <w:szCs w:val="36"/>
        </w:rPr>
      </w:pPr>
      <w:r>
        <w:rPr>
          <w:rFonts w:ascii="GOST Common" w:eastAsia="Courier New" w:hAnsi="GOST Common" w:cs="Courier New"/>
          <w:b/>
          <w:bCs/>
          <w:sz w:val="36"/>
          <w:szCs w:val="36"/>
        </w:rPr>
        <w:t>ЕЛЬЦОВСКОГО</w:t>
      </w:r>
      <w:r w:rsidRPr="009D5932">
        <w:rPr>
          <w:rFonts w:ascii="GOST Common" w:eastAsia="Courier New" w:hAnsi="GOST Common" w:cs="Courier New"/>
          <w:b/>
          <w:bCs/>
          <w:sz w:val="36"/>
          <w:szCs w:val="36"/>
        </w:rPr>
        <w:t xml:space="preserve"> РАЙОНА</w:t>
      </w:r>
    </w:p>
    <w:p w14:paraId="4EAAB7BA" w14:textId="77777777" w:rsidR="00DC7FD4" w:rsidRPr="009D5932" w:rsidRDefault="00DC7FD4" w:rsidP="00DC7FD4">
      <w:pPr>
        <w:ind w:left="851" w:right="284"/>
        <w:jc w:val="center"/>
        <w:rPr>
          <w:rFonts w:ascii="GOST Common" w:eastAsia="Courier New" w:hAnsi="GOST Common" w:cs="Courier New"/>
          <w:b/>
          <w:bCs/>
          <w:sz w:val="36"/>
          <w:szCs w:val="36"/>
        </w:rPr>
      </w:pPr>
      <w:r w:rsidRPr="009D5932">
        <w:rPr>
          <w:rFonts w:ascii="GOST Common" w:eastAsia="Courier New" w:hAnsi="GOST Common" w:cs="Courier New"/>
          <w:b/>
          <w:bCs/>
          <w:sz w:val="36"/>
          <w:szCs w:val="36"/>
        </w:rPr>
        <w:t>АЛТАЙСКОГО КРАЯ</w:t>
      </w:r>
    </w:p>
    <w:p w14:paraId="32E686E7" w14:textId="77777777" w:rsidR="001B0FD6" w:rsidRPr="009D5932" w:rsidRDefault="001B0FD6" w:rsidP="002D2130">
      <w:pPr>
        <w:ind w:left="709" w:right="284"/>
        <w:jc w:val="center"/>
        <w:rPr>
          <w:rFonts w:ascii="GOST Common" w:eastAsia="Courier New" w:hAnsi="GOST Common" w:cs="Courier New"/>
          <w:b/>
          <w:bCs/>
          <w:sz w:val="32"/>
          <w:szCs w:val="32"/>
        </w:rPr>
      </w:pPr>
    </w:p>
    <w:p w14:paraId="50D225E8" w14:textId="77777777" w:rsidR="001B0FD6" w:rsidRPr="009D5932" w:rsidRDefault="001B0FD6" w:rsidP="002D2130">
      <w:pPr>
        <w:ind w:left="709"/>
        <w:jc w:val="center"/>
        <w:rPr>
          <w:rFonts w:ascii="GOST Common" w:eastAsia="Courier New" w:hAnsi="GOST Common" w:cs="Courier New"/>
          <w:b/>
          <w:bCs/>
          <w:sz w:val="28"/>
          <w:szCs w:val="28"/>
        </w:rPr>
      </w:pPr>
    </w:p>
    <w:p w14:paraId="290514E4" w14:textId="77777777" w:rsidR="001B0FD6" w:rsidRPr="009D5932" w:rsidRDefault="001B0FD6" w:rsidP="002D2130">
      <w:pPr>
        <w:ind w:left="709"/>
        <w:jc w:val="center"/>
        <w:rPr>
          <w:rFonts w:ascii="GOST Common" w:eastAsia="Courier New" w:hAnsi="GOST Common" w:cs="Courier New"/>
          <w:b/>
          <w:bCs/>
          <w:sz w:val="28"/>
        </w:rPr>
      </w:pPr>
      <w:r w:rsidRPr="009D5932">
        <w:rPr>
          <w:rFonts w:ascii="GOST Common" w:eastAsia="Courier New" w:hAnsi="GOST Common" w:cs="Courier New"/>
          <w:b/>
          <w:bCs/>
          <w:sz w:val="28"/>
        </w:rPr>
        <w:t>ПОЯСНИТЕЛЬНАЯ ЗАПИСКА</w:t>
      </w:r>
    </w:p>
    <w:p w14:paraId="42FF3FFA" w14:textId="77777777" w:rsidR="001B0FD6" w:rsidRPr="009D5932" w:rsidRDefault="001B0FD6" w:rsidP="001B0FD6">
      <w:pPr>
        <w:jc w:val="center"/>
        <w:rPr>
          <w:rFonts w:ascii="GOST Common" w:eastAsia="Courier New" w:hAnsi="GOST Common" w:cs="Courier New"/>
          <w:b/>
          <w:bCs/>
          <w:sz w:val="28"/>
          <w:szCs w:val="28"/>
        </w:rPr>
      </w:pPr>
    </w:p>
    <w:p w14:paraId="554628CB" w14:textId="77777777" w:rsidR="001B0FD6" w:rsidRPr="000A4F0C" w:rsidRDefault="001B0FD6" w:rsidP="001B0FD6">
      <w:pPr>
        <w:jc w:val="both"/>
        <w:rPr>
          <w:rFonts w:ascii="GOST Common" w:hAnsi="GOST Common"/>
          <w:sz w:val="28"/>
          <w:szCs w:val="28"/>
          <w:highlight w:val="yellow"/>
        </w:rPr>
      </w:pPr>
    </w:p>
    <w:p w14:paraId="7F97DED1" w14:textId="77777777" w:rsidR="001B0FD6" w:rsidRPr="000A4F0C" w:rsidRDefault="001B0FD6" w:rsidP="001B0FD6">
      <w:pPr>
        <w:jc w:val="both"/>
        <w:rPr>
          <w:rFonts w:ascii="GOST Common" w:hAnsi="GOST Common"/>
          <w:sz w:val="28"/>
          <w:szCs w:val="28"/>
          <w:highlight w:val="yellow"/>
        </w:rPr>
      </w:pPr>
    </w:p>
    <w:p w14:paraId="73DF3D9E" w14:textId="77777777" w:rsidR="00C57029" w:rsidRPr="000A4F0C" w:rsidRDefault="00C57029" w:rsidP="001B0FD6">
      <w:pPr>
        <w:jc w:val="both"/>
        <w:rPr>
          <w:rFonts w:ascii="GOST Common" w:hAnsi="GOST Common"/>
          <w:sz w:val="28"/>
          <w:szCs w:val="28"/>
          <w:highlight w:val="yellow"/>
        </w:rPr>
      </w:pPr>
    </w:p>
    <w:p w14:paraId="7AF9D87F" w14:textId="77777777" w:rsidR="001B0FD6" w:rsidRPr="009D31B2" w:rsidRDefault="001B0FD6" w:rsidP="001B0FD6">
      <w:pPr>
        <w:jc w:val="both"/>
        <w:rPr>
          <w:rFonts w:ascii="GOST Common" w:hAnsi="GOST Common"/>
          <w:sz w:val="28"/>
          <w:szCs w:val="28"/>
        </w:rPr>
      </w:pPr>
    </w:p>
    <w:p w14:paraId="5DF37E2B" w14:textId="2433FDF1" w:rsidR="003B5EBF" w:rsidRPr="009D31B2" w:rsidRDefault="001B0FD6" w:rsidP="002D2130">
      <w:pPr>
        <w:ind w:left="1276"/>
        <w:jc w:val="both"/>
        <w:rPr>
          <w:rFonts w:ascii="GOST Common" w:eastAsia="Courier New" w:hAnsi="GOST Common"/>
          <w:sz w:val="28"/>
          <w:szCs w:val="28"/>
        </w:rPr>
      </w:pPr>
      <w:r w:rsidRPr="009D31B2">
        <w:rPr>
          <w:rFonts w:ascii="GOST Common" w:eastAsia="Courier New" w:hAnsi="GOST Common" w:cs="Courier New"/>
          <w:b/>
          <w:bCs/>
          <w:sz w:val="28"/>
          <w:szCs w:val="28"/>
        </w:rPr>
        <w:t xml:space="preserve">Заказчик: </w:t>
      </w:r>
      <w:r w:rsidR="003B5EBF" w:rsidRPr="009D31B2">
        <w:rPr>
          <w:rFonts w:ascii="GOST Common" w:hAnsi="GOST Common"/>
          <w:sz w:val="28"/>
          <w:szCs w:val="28"/>
        </w:rPr>
        <w:t xml:space="preserve">Администрация </w:t>
      </w:r>
      <w:proofErr w:type="spellStart"/>
      <w:r w:rsidR="00D8480C">
        <w:rPr>
          <w:rFonts w:ascii="GOST Common" w:hAnsi="GOST Common"/>
          <w:sz w:val="28"/>
          <w:szCs w:val="28"/>
        </w:rPr>
        <w:t>Ельцовского</w:t>
      </w:r>
      <w:proofErr w:type="spellEnd"/>
      <w:r w:rsidR="00D8480C">
        <w:rPr>
          <w:rFonts w:ascii="GOST Common" w:hAnsi="GOST Common"/>
          <w:sz w:val="28"/>
          <w:szCs w:val="28"/>
        </w:rPr>
        <w:t xml:space="preserve"> района </w:t>
      </w:r>
      <w:r w:rsidR="003B5EBF" w:rsidRPr="009D31B2">
        <w:rPr>
          <w:rFonts w:ascii="GOST Common" w:hAnsi="GOST Common"/>
          <w:sz w:val="28"/>
          <w:szCs w:val="28"/>
        </w:rPr>
        <w:t>Алтайского края</w:t>
      </w:r>
      <w:r w:rsidR="003B5EBF" w:rsidRPr="009D31B2">
        <w:rPr>
          <w:rFonts w:ascii="GOST Common" w:eastAsia="Courier New" w:hAnsi="GOST Common"/>
          <w:sz w:val="28"/>
          <w:szCs w:val="28"/>
        </w:rPr>
        <w:t xml:space="preserve"> </w:t>
      </w:r>
    </w:p>
    <w:p w14:paraId="613C0D6A" w14:textId="5AAC7D13" w:rsidR="001B0FD6" w:rsidRPr="009D31B2" w:rsidRDefault="00291320" w:rsidP="002D2130">
      <w:pPr>
        <w:ind w:left="1276"/>
        <w:jc w:val="both"/>
        <w:rPr>
          <w:rFonts w:ascii="GOST Common" w:eastAsia="Courier New" w:hAnsi="GOST Common" w:cs="Courier New"/>
          <w:sz w:val="28"/>
          <w:szCs w:val="28"/>
        </w:rPr>
      </w:pPr>
      <w:r w:rsidRPr="009D31B2">
        <w:rPr>
          <w:rFonts w:ascii="GOST Common" w:eastAsia="Courier New" w:hAnsi="GOST Common" w:cs="Courier New"/>
          <w:b/>
          <w:bCs/>
          <w:sz w:val="28"/>
          <w:szCs w:val="28"/>
        </w:rPr>
        <w:t>Муниципальный контракт</w:t>
      </w:r>
      <w:r w:rsidR="001B0FD6" w:rsidRPr="009D31B2">
        <w:rPr>
          <w:rFonts w:ascii="GOST Common" w:eastAsia="Courier New" w:hAnsi="GOST Common" w:cs="Courier New"/>
          <w:b/>
          <w:bCs/>
          <w:sz w:val="28"/>
          <w:szCs w:val="28"/>
        </w:rPr>
        <w:t xml:space="preserve">: </w:t>
      </w:r>
      <w:r w:rsidR="001B0FD6" w:rsidRPr="009D31B2">
        <w:rPr>
          <w:rFonts w:ascii="GOST Common" w:eastAsia="Courier New" w:hAnsi="GOST Common" w:cs="Courier New"/>
          <w:sz w:val="28"/>
          <w:szCs w:val="28"/>
        </w:rPr>
        <w:t>№</w:t>
      </w:r>
      <w:r w:rsidR="006143B0">
        <w:rPr>
          <w:rFonts w:ascii="GOST Common" w:eastAsia="Courier New" w:hAnsi="GOST Common" w:cs="Courier New"/>
          <w:sz w:val="28"/>
          <w:szCs w:val="28"/>
        </w:rPr>
        <w:t xml:space="preserve"> </w:t>
      </w:r>
      <w:r w:rsidR="00C57029" w:rsidRPr="009D31B2">
        <w:rPr>
          <w:rFonts w:ascii="GOST Common" w:eastAsia="Courier New" w:hAnsi="GOST Common" w:cs="Courier New"/>
          <w:sz w:val="28"/>
          <w:szCs w:val="28"/>
        </w:rPr>
        <w:t>6</w:t>
      </w:r>
      <w:r w:rsidR="00D8480C">
        <w:rPr>
          <w:rFonts w:ascii="GOST Common" w:eastAsia="Courier New" w:hAnsi="GOST Common" w:cs="Courier New"/>
          <w:sz w:val="28"/>
          <w:szCs w:val="28"/>
        </w:rPr>
        <w:t>58</w:t>
      </w:r>
      <w:r w:rsidR="001B0FD6" w:rsidRPr="009D31B2">
        <w:rPr>
          <w:rFonts w:ascii="GOST Common" w:eastAsia="Courier New" w:hAnsi="GOST Common" w:cs="Courier New"/>
          <w:sz w:val="28"/>
          <w:szCs w:val="28"/>
        </w:rPr>
        <w:t xml:space="preserve"> от </w:t>
      </w:r>
      <w:r w:rsidR="00D8480C">
        <w:rPr>
          <w:rFonts w:ascii="GOST Common" w:eastAsia="Courier New" w:hAnsi="GOST Common" w:cs="Courier New"/>
          <w:sz w:val="28"/>
          <w:szCs w:val="28"/>
        </w:rPr>
        <w:t>0</w:t>
      </w:r>
      <w:r w:rsidR="00F9413C">
        <w:rPr>
          <w:rFonts w:ascii="GOST Common" w:eastAsia="Courier New" w:hAnsi="GOST Common" w:cs="Courier New"/>
          <w:sz w:val="28"/>
          <w:szCs w:val="28"/>
        </w:rPr>
        <w:t>2</w:t>
      </w:r>
      <w:r w:rsidR="001B0FD6" w:rsidRPr="009D31B2">
        <w:rPr>
          <w:rFonts w:ascii="GOST Common" w:eastAsia="Courier New" w:hAnsi="GOST Common" w:cs="Courier New"/>
          <w:sz w:val="28"/>
          <w:szCs w:val="28"/>
        </w:rPr>
        <w:t>.</w:t>
      </w:r>
      <w:r w:rsidR="0061499E">
        <w:rPr>
          <w:rFonts w:ascii="GOST Common" w:eastAsia="Courier New" w:hAnsi="GOST Common" w:cs="Courier New"/>
          <w:sz w:val="28"/>
          <w:szCs w:val="28"/>
        </w:rPr>
        <w:t>1</w:t>
      </w:r>
      <w:r w:rsidR="00F9413C">
        <w:rPr>
          <w:rFonts w:ascii="GOST Common" w:eastAsia="Courier New" w:hAnsi="GOST Common" w:cs="Courier New"/>
          <w:sz w:val="28"/>
          <w:szCs w:val="28"/>
        </w:rPr>
        <w:t>2</w:t>
      </w:r>
      <w:r w:rsidR="001B0FD6" w:rsidRPr="009D31B2">
        <w:rPr>
          <w:rFonts w:ascii="GOST Common" w:eastAsia="Courier New" w:hAnsi="GOST Common" w:cs="Courier New"/>
          <w:sz w:val="28"/>
          <w:szCs w:val="28"/>
        </w:rPr>
        <w:t>.2022 г</w:t>
      </w:r>
      <w:r w:rsidR="006143B0">
        <w:rPr>
          <w:rFonts w:ascii="GOST Common" w:eastAsia="Courier New" w:hAnsi="GOST Common" w:cs="Courier New"/>
          <w:sz w:val="28"/>
          <w:szCs w:val="28"/>
        </w:rPr>
        <w:t>.</w:t>
      </w:r>
    </w:p>
    <w:p w14:paraId="57DB7486" w14:textId="18E3A567" w:rsidR="001B0FD6" w:rsidRPr="009D5932" w:rsidRDefault="00C57029" w:rsidP="002D2130">
      <w:pPr>
        <w:ind w:left="1276"/>
        <w:jc w:val="both"/>
        <w:rPr>
          <w:rFonts w:ascii="GOST Common" w:eastAsia="Courier New" w:hAnsi="GOST Common" w:cs="Courier New"/>
          <w:bCs/>
          <w:sz w:val="28"/>
          <w:szCs w:val="28"/>
        </w:rPr>
      </w:pPr>
      <w:r w:rsidRPr="009D31B2">
        <w:rPr>
          <w:rFonts w:ascii="GOST Common" w:eastAsia="Courier New" w:hAnsi="GOST Common" w:cs="Courier New"/>
          <w:b/>
          <w:bCs/>
          <w:sz w:val="28"/>
          <w:szCs w:val="28"/>
        </w:rPr>
        <w:t xml:space="preserve">Исполнитель: </w:t>
      </w:r>
      <w:r w:rsidR="001B0FD6" w:rsidRPr="009D31B2">
        <w:rPr>
          <w:rFonts w:ascii="GOST Common" w:eastAsia="Courier New" w:hAnsi="GOST Common" w:cs="Courier New"/>
          <w:bCs/>
          <w:sz w:val="28"/>
          <w:szCs w:val="28"/>
        </w:rPr>
        <w:t xml:space="preserve">ООО </w:t>
      </w:r>
      <w:r w:rsidR="001B0FD6" w:rsidRPr="009D31B2">
        <w:rPr>
          <w:rFonts w:eastAsia="Courier New"/>
          <w:bCs/>
          <w:sz w:val="28"/>
          <w:szCs w:val="28"/>
        </w:rPr>
        <w:t>«</w:t>
      </w:r>
      <w:r w:rsidR="001B0FD6" w:rsidRPr="009D31B2">
        <w:rPr>
          <w:rFonts w:ascii="GOST Common" w:eastAsia="Courier New" w:hAnsi="GOST Common" w:cs="Courier New"/>
          <w:bCs/>
          <w:sz w:val="28"/>
          <w:szCs w:val="28"/>
        </w:rPr>
        <w:t xml:space="preserve">Компания </w:t>
      </w:r>
      <w:proofErr w:type="spellStart"/>
      <w:r w:rsidR="001B0FD6" w:rsidRPr="009D31B2">
        <w:rPr>
          <w:rFonts w:ascii="GOST Common" w:eastAsia="Courier New" w:hAnsi="GOST Common" w:cs="Courier New"/>
          <w:bCs/>
          <w:sz w:val="28"/>
          <w:szCs w:val="28"/>
        </w:rPr>
        <w:t>Земпроект</w:t>
      </w:r>
      <w:proofErr w:type="spellEnd"/>
      <w:r w:rsidR="001B0FD6" w:rsidRPr="009D31B2">
        <w:rPr>
          <w:rFonts w:eastAsia="Courier New"/>
          <w:bCs/>
          <w:sz w:val="28"/>
          <w:szCs w:val="28"/>
        </w:rPr>
        <w:t>»</w:t>
      </w:r>
    </w:p>
    <w:p w14:paraId="19120A6E" w14:textId="77777777" w:rsidR="001B0FD6" w:rsidRPr="009D5932" w:rsidRDefault="001B0FD6" w:rsidP="001B0FD6">
      <w:pPr>
        <w:jc w:val="both"/>
        <w:rPr>
          <w:rFonts w:ascii="GOST Common" w:eastAsia="Courier New" w:hAnsi="GOST Common" w:cs="Courier New"/>
          <w:bCs/>
          <w:sz w:val="28"/>
          <w:szCs w:val="28"/>
        </w:rPr>
      </w:pPr>
    </w:p>
    <w:p w14:paraId="6426D7F4" w14:textId="77777777" w:rsidR="001B0FD6" w:rsidRPr="000A4F0C" w:rsidRDefault="001B0FD6" w:rsidP="001B0FD6">
      <w:pPr>
        <w:jc w:val="both"/>
        <w:rPr>
          <w:rFonts w:ascii="GOST Common" w:eastAsia="Courier New" w:hAnsi="GOST Common" w:cs="Courier New"/>
          <w:bCs/>
          <w:sz w:val="28"/>
          <w:szCs w:val="28"/>
          <w:highlight w:val="yellow"/>
        </w:rPr>
      </w:pPr>
    </w:p>
    <w:p w14:paraId="7BFAD68D" w14:textId="77777777" w:rsidR="001B0FD6" w:rsidRPr="000A4F0C" w:rsidRDefault="001B0FD6" w:rsidP="001B0FD6">
      <w:pPr>
        <w:jc w:val="right"/>
        <w:rPr>
          <w:rFonts w:ascii="GOST Common" w:eastAsia="Courier New" w:hAnsi="GOST Common" w:cs="Courier New"/>
          <w:sz w:val="28"/>
          <w:szCs w:val="28"/>
          <w:highlight w:val="yellow"/>
        </w:rPr>
      </w:pPr>
    </w:p>
    <w:p w14:paraId="6105C99E" w14:textId="77777777" w:rsidR="001B0FD6" w:rsidRPr="000A4F0C" w:rsidRDefault="001B0FD6" w:rsidP="001B0FD6">
      <w:pPr>
        <w:jc w:val="right"/>
        <w:rPr>
          <w:rFonts w:ascii="GOST Common" w:eastAsia="Courier New" w:hAnsi="GOST Common" w:cs="Courier New"/>
          <w:sz w:val="28"/>
          <w:szCs w:val="28"/>
          <w:highlight w:val="yellow"/>
        </w:rPr>
      </w:pPr>
    </w:p>
    <w:p w14:paraId="3614AFE7" w14:textId="77777777" w:rsidR="001B0FD6" w:rsidRPr="000A4F0C" w:rsidRDefault="001B0FD6" w:rsidP="001B0FD6">
      <w:pPr>
        <w:jc w:val="right"/>
        <w:rPr>
          <w:rFonts w:ascii="GOST Common" w:eastAsia="Courier New" w:hAnsi="GOST Common" w:cs="Courier New"/>
          <w:sz w:val="28"/>
          <w:szCs w:val="28"/>
          <w:highlight w:val="yellow"/>
        </w:rPr>
      </w:pPr>
    </w:p>
    <w:p w14:paraId="52AD1446" w14:textId="77777777" w:rsidR="001B0FD6" w:rsidRPr="000A4F0C" w:rsidRDefault="001B0FD6" w:rsidP="001B0FD6">
      <w:pPr>
        <w:jc w:val="right"/>
        <w:rPr>
          <w:rFonts w:ascii="GOST Common" w:eastAsia="Courier New" w:hAnsi="GOST Common" w:cs="Courier New"/>
          <w:sz w:val="28"/>
          <w:szCs w:val="28"/>
          <w:highlight w:val="yellow"/>
        </w:rPr>
      </w:pPr>
    </w:p>
    <w:p w14:paraId="086CE286" w14:textId="615E4936" w:rsidR="00C57029" w:rsidRPr="009D5932" w:rsidRDefault="00C57029" w:rsidP="00C57029">
      <w:pPr>
        <w:jc w:val="right"/>
        <w:rPr>
          <w:rFonts w:ascii="GOST Common" w:eastAsia="Courier New" w:hAnsi="GOST Common" w:cs="Courier New"/>
          <w:sz w:val="28"/>
          <w:szCs w:val="28"/>
        </w:rPr>
      </w:pPr>
      <w:r w:rsidRPr="009D5932">
        <w:rPr>
          <w:rFonts w:ascii="GOST Common" w:eastAsia="Courier New" w:hAnsi="GOST Common" w:cs="Courier New"/>
          <w:sz w:val="28"/>
          <w:szCs w:val="28"/>
        </w:rPr>
        <w:t>Руководитель проекта:</w:t>
      </w:r>
    </w:p>
    <w:p w14:paraId="3CB7CB24" w14:textId="77777777" w:rsidR="001B0FD6" w:rsidRPr="009D5932" w:rsidRDefault="001B0FD6" w:rsidP="001B0FD6">
      <w:pPr>
        <w:jc w:val="right"/>
        <w:rPr>
          <w:rFonts w:ascii="GOST Common" w:eastAsia="Courier New" w:hAnsi="GOST Common" w:cs="Courier New"/>
          <w:sz w:val="28"/>
          <w:szCs w:val="28"/>
        </w:rPr>
      </w:pPr>
      <w:r w:rsidRPr="009D5932">
        <w:rPr>
          <w:rFonts w:ascii="GOST Common" w:eastAsia="Courier New" w:hAnsi="GOST Common" w:cs="Courier New"/>
          <w:sz w:val="28"/>
          <w:szCs w:val="28"/>
        </w:rPr>
        <w:t xml:space="preserve">_______________ </w:t>
      </w:r>
      <w:proofErr w:type="spellStart"/>
      <w:r w:rsidRPr="009D5932">
        <w:rPr>
          <w:rFonts w:ascii="GOST Common" w:eastAsia="Courier New" w:hAnsi="GOST Common" w:cs="Courier New"/>
          <w:sz w:val="28"/>
          <w:szCs w:val="28"/>
        </w:rPr>
        <w:t>Садакова</w:t>
      </w:r>
      <w:proofErr w:type="spellEnd"/>
      <w:r w:rsidRPr="009D5932">
        <w:rPr>
          <w:rFonts w:ascii="GOST Common" w:eastAsia="Courier New" w:hAnsi="GOST Common" w:cs="Courier New"/>
          <w:sz w:val="28"/>
          <w:szCs w:val="28"/>
        </w:rPr>
        <w:t xml:space="preserve"> Г.А.</w:t>
      </w:r>
    </w:p>
    <w:p w14:paraId="5528A894" w14:textId="77777777" w:rsidR="00C57029" w:rsidRPr="009D5932" w:rsidRDefault="00C57029" w:rsidP="001B0FD6">
      <w:pPr>
        <w:jc w:val="right"/>
        <w:rPr>
          <w:rFonts w:ascii="GOST Common" w:eastAsia="Courier New" w:hAnsi="GOST Common" w:cs="Courier New"/>
          <w:sz w:val="28"/>
          <w:szCs w:val="28"/>
        </w:rPr>
      </w:pPr>
    </w:p>
    <w:p w14:paraId="13D805DE" w14:textId="77777777" w:rsidR="00C57029" w:rsidRPr="009D5932" w:rsidRDefault="00C57029" w:rsidP="001B0FD6">
      <w:pPr>
        <w:jc w:val="right"/>
        <w:rPr>
          <w:rFonts w:ascii="GOST Common" w:eastAsia="Courier New" w:hAnsi="GOST Common" w:cs="Courier New"/>
          <w:sz w:val="28"/>
          <w:szCs w:val="28"/>
        </w:rPr>
      </w:pPr>
    </w:p>
    <w:p w14:paraId="57A48474" w14:textId="77777777" w:rsidR="00483852" w:rsidRPr="009D5932" w:rsidRDefault="00483852" w:rsidP="001B0FD6">
      <w:pPr>
        <w:jc w:val="right"/>
        <w:rPr>
          <w:rFonts w:ascii="GOST Common" w:eastAsia="Courier New" w:hAnsi="GOST Common" w:cs="Courier New"/>
          <w:sz w:val="28"/>
          <w:szCs w:val="28"/>
        </w:rPr>
      </w:pPr>
    </w:p>
    <w:p w14:paraId="5D7A2A82" w14:textId="77777777" w:rsidR="00483852" w:rsidRPr="009D5932" w:rsidRDefault="00483852" w:rsidP="001B0FD6">
      <w:pPr>
        <w:jc w:val="right"/>
        <w:rPr>
          <w:rFonts w:ascii="GOST Common" w:eastAsia="Courier New" w:hAnsi="GOST Common" w:cs="Courier New"/>
          <w:sz w:val="28"/>
          <w:szCs w:val="28"/>
        </w:rPr>
      </w:pPr>
    </w:p>
    <w:p w14:paraId="6165CFCB" w14:textId="77777777" w:rsidR="00C57029" w:rsidRPr="009D5932" w:rsidRDefault="00C57029" w:rsidP="001B0FD6">
      <w:pPr>
        <w:jc w:val="right"/>
        <w:rPr>
          <w:rFonts w:ascii="GOST Common" w:eastAsia="Courier New" w:hAnsi="GOST Common" w:cs="Courier New"/>
          <w:sz w:val="28"/>
          <w:szCs w:val="28"/>
        </w:rPr>
      </w:pPr>
    </w:p>
    <w:p w14:paraId="7E6F6129" w14:textId="62D96D88" w:rsidR="00C57029" w:rsidRPr="009D5932" w:rsidRDefault="002D2130" w:rsidP="00C57029">
      <w:pPr>
        <w:jc w:val="center"/>
        <w:rPr>
          <w:rFonts w:ascii="GOST Common" w:eastAsia="Courier New" w:hAnsi="GOST Common" w:cs="Courier New"/>
          <w:b/>
          <w:sz w:val="28"/>
          <w:szCs w:val="28"/>
        </w:rPr>
        <w:sectPr w:rsidR="00C57029" w:rsidRPr="009D5932" w:rsidSect="00437CAA">
          <w:pgSz w:w="11906" w:h="16838"/>
          <w:pgMar w:top="1134" w:right="851" w:bottom="993" w:left="1134" w:header="709" w:footer="709" w:gutter="0"/>
          <w:cols w:space="720"/>
          <w:titlePg/>
          <w:docGrid w:linePitch="360"/>
        </w:sectPr>
      </w:pPr>
      <w:r w:rsidRPr="009D5932">
        <w:rPr>
          <w:noProof/>
          <w:lang w:eastAsia="ru-RU"/>
        </w:rPr>
        <mc:AlternateContent>
          <mc:Choice Requires="wps">
            <w:drawing>
              <wp:anchor distT="4294967295" distB="4294967295" distL="0" distR="0" simplePos="0" relativeHeight="251667456" behindDoc="0" locked="0" layoutInCell="0" allowOverlap="1" wp14:anchorId="77DE51A4" wp14:editId="2FE72D79">
                <wp:simplePos x="0" y="0"/>
                <wp:positionH relativeFrom="page">
                  <wp:posOffset>819807</wp:posOffset>
                </wp:positionH>
                <wp:positionV relativeFrom="page">
                  <wp:posOffset>10389476</wp:posOffset>
                </wp:positionV>
                <wp:extent cx="6415952" cy="0"/>
                <wp:effectExtent l="0" t="19050" r="23495"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595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B8195" id="Прямая соединительная линия 16" o:spid="_x0000_s1026" style="position:absolute;z-index:251667456;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64.55pt,818.05pt" to="569.75pt,8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" o:allowincell="f" strokeweight="3pt">
                <w10:wrap anchorx="page" anchory="page"/>
              </v:line>
            </w:pict>
          </mc:Fallback>
        </mc:AlternateContent>
      </w:r>
      <w:r w:rsidR="00C57029" w:rsidRPr="009D5932">
        <w:rPr>
          <w:rFonts w:ascii="GOST Common" w:eastAsia="Courier New" w:hAnsi="GOST Common" w:cs="Courier New"/>
          <w:b/>
          <w:sz w:val="28"/>
          <w:szCs w:val="28"/>
        </w:rPr>
        <w:t>2022</w:t>
      </w:r>
    </w:p>
    <w:p w14:paraId="2173D8F6" w14:textId="11EF5C8E" w:rsidR="00300335" w:rsidRPr="009D5932" w:rsidRDefault="00300335" w:rsidP="00213FEF">
      <w:pPr>
        <w:jc w:val="center"/>
        <w:rPr>
          <w:b/>
        </w:rPr>
      </w:pPr>
      <w:bookmarkStart w:id="0" w:name="_Toc232837163"/>
      <w:bookmarkStart w:id="1" w:name="_Toc232838362"/>
      <w:bookmarkStart w:id="2" w:name="_Toc232838438"/>
      <w:r w:rsidRPr="009D5932">
        <w:rPr>
          <w:b/>
        </w:rPr>
        <w:lastRenderedPageBreak/>
        <w:t>СОСТАВ ПРОЕКТНЫХ МАТЕРИАЛОВ</w:t>
      </w:r>
      <w:bookmarkEnd w:id="0"/>
      <w:bookmarkEnd w:id="1"/>
      <w:bookmarkEnd w:id="2"/>
    </w:p>
    <w:tbl>
      <w:tblPr>
        <w:tblpPr w:leftFromText="180" w:rightFromText="180" w:vertAnchor="text" w:horzAnchor="margin" w:tblpXSpec="center" w:tblpY="470"/>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6971"/>
        <w:gridCol w:w="1927"/>
      </w:tblGrid>
      <w:tr w:rsidR="00072CA1" w:rsidRPr="009D5932" w14:paraId="17D27856" w14:textId="77777777" w:rsidTr="00C67F7F">
        <w:trPr>
          <w:trHeight w:val="416"/>
        </w:trPr>
        <w:tc>
          <w:tcPr>
            <w:tcW w:w="327" w:type="pct"/>
            <w:shd w:val="clear" w:color="auto" w:fill="D9D9D9" w:themeFill="background1" w:themeFillShade="D9"/>
            <w:vAlign w:val="center"/>
          </w:tcPr>
          <w:p w14:paraId="745714E7" w14:textId="3ACD4A2E" w:rsidR="00300335" w:rsidRPr="009D5932" w:rsidRDefault="00300335" w:rsidP="00706221">
            <w:pPr>
              <w:jc w:val="center"/>
              <w:rPr>
                <w:b/>
              </w:rPr>
            </w:pPr>
            <w:bookmarkStart w:id="3" w:name="_Toc229377972"/>
            <w:r w:rsidRPr="009D5932">
              <w:rPr>
                <w:b/>
              </w:rPr>
              <w:t>№</w:t>
            </w:r>
            <w:r w:rsidR="00C67F7F" w:rsidRPr="009D5932">
              <w:rPr>
                <w:b/>
              </w:rPr>
              <w:t xml:space="preserve"> п/п</w:t>
            </w:r>
          </w:p>
        </w:tc>
        <w:tc>
          <w:tcPr>
            <w:tcW w:w="3661" w:type="pct"/>
            <w:shd w:val="clear" w:color="auto" w:fill="D9D9D9" w:themeFill="background1" w:themeFillShade="D9"/>
            <w:vAlign w:val="center"/>
          </w:tcPr>
          <w:p w14:paraId="4BC9E352" w14:textId="77777777" w:rsidR="00300335" w:rsidRPr="009D5932" w:rsidRDefault="00300335" w:rsidP="00706221">
            <w:pPr>
              <w:jc w:val="center"/>
              <w:rPr>
                <w:b/>
              </w:rPr>
            </w:pPr>
            <w:r w:rsidRPr="009D5932">
              <w:rPr>
                <w:b/>
              </w:rPr>
              <w:t xml:space="preserve">Наименование </w:t>
            </w:r>
          </w:p>
        </w:tc>
        <w:tc>
          <w:tcPr>
            <w:tcW w:w="1012" w:type="pct"/>
            <w:shd w:val="clear" w:color="auto" w:fill="D9D9D9" w:themeFill="background1" w:themeFillShade="D9"/>
            <w:vAlign w:val="center"/>
          </w:tcPr>
          <w:p w14:paraId="1B228EF1" w14:textId="77777777" w:rsidR="00300335" w:rsidRPr="009D5932" w:rsidRDefault="00300335" w:rsidP="00706221">
            <w:pPr>
              <w:jc w:val="center"/>
              <w:rPr>
                <w:b/>
              </w:rPr>
            </w:pPr>
            <w:r w:rsidRPr="009D5932">
              <w:rPr>
                <w:b/>
              </w:rPr>
              <w:t>Параметры</w:t>
            </w:r>
          </w:p>
        </w:tc>
      </w:tr>
      <w:tr w:rsidR="00072CA1" w:rsidRPr="009D5932" w14:paraId="62DA291C" w14:textId="77777777" w:rsidTr="00330874">
        <w:trPr>
          <w:trHeight w:val="65"/>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05F4B58" w14:textId="77777777" w:rsidR="00300335" w:rsidRPr="009D5932" w:rsidRDefault="00300335" w:rsidP="00706221">
            <w:pPr>
              <w:jc w:val="center"/>
              <w:rPr>
                <w:b/>
              </w:rPr>
            </w:pPr>
            <w:r w:rsidRPr="009D5932">
              <w:rPr>
                <w:b/>
              </w:rPr>
              <w:t>Текстовые материалы</w:t>
            </w:r>
          </w:p>
        </w:tc>
      </w:tr>
      <w:tr w:rsidR="00072CA1" w:rsidRPr="009D5932" w14:paraId="5240969E" w14:textId="77777777" w:rsidTr="00330874">
        <w:trPr>
          <w:trHeight w:val="65"/>
        </w:trPr>
        <w:tc>
          <w:tcPr>
            <w:tcW w:w="327" w:type="pct"/>
            <w:tcBorders>
              <w:top w:val="single" w:sz="4" w:space="0" w:color="auto"/>
              <w:left w:val="single" w:sz="4" w:space="0" w:color="auto"/>
              <w:bottom w:val="single" w:sz="4" w:space="0" w:color="auto"/>
              <w:right w:val="single" w:sz="4" w:space="0" w:color="auto"/>
            </w:tcBorders>
            <w:vAlign w:val="center"/>
          </w:tcPr>
          <w:p w14:paraId="66681593" w14:textId="77777777" w:rsidR="00300335" w:rsidRPr="009D5932" w:rsidRDefault="00300335" w:rsidP="00F05A1E">
            <w:pPr>
              <w:numPr>
                <w:ilvl w:val="0"/>
                <w:numId w:val="8"/>
              </w:numPr>
              <w:tabs>
                <w:tab w:val="left" w:pos="284"/>
              </w:tabs>
              <w:ind w:left="0" w:firstLine="0"/>
              <w:jc w:val="center"/>
              <w:rPr>
                <w:b/>
              </w:rPr>
            </w:pPr>
          </w:p>
        </w:tc>
        <w:tc>
          <w:tcPr>
            <w:tcW w:w="3661" w:type="pct"/>
            <w:tcBorders>
              <w:top w:val="single" w:sz="4" w:space="0" w:color="auto"/>
              <w:left w:val="single" w:sz="4" w:space="0" w:color="auto"/>
              <w:bottom w:val="single" w:sz="4" w:space="0" w:color="auto"/>
              <w:right w:val="single" w:sz="4" w:space="0" w:color="auto"/>
            </w:tcBorders>
            <w:vAlign w:val="center"/>
          </w:tcPr>
          <w:p w14:paraId="4210A109" w14:textId="77777777" w:rsidR="00300335" w:rsidRPr="009D5932" w:rsidRDefault="00300335" w:rsidP="00706221">
            <w:r w:rsidRPr="009D5932">
              <w:t>Пояснительная записка</w:t>
            </w:r>
          </w:p>
        </w:tc>
        <w:tc>
          <w:tcPr>
            <w:tcW w:w="1012" w:type="pct"/>
            <w:tcBorders>
              <w:top w:val="single" w:sz="4" w:space="0" w:color="auto"/>
              <w:left w:val="single" w:sz="4" w:space="0" w:color="auto"/>
              <w:bottom w:val="single" w:sz="4" w:space="0" w:color="auto"/>
              <w:right w:val="single" w:sz="4" w:space="0" w:color="auto"/>
            </w:tcBorders>
            <w:vAlign w:val="center"/>
          </w:tcPr>
          <w:p w14:paraId="12FEC10C" w14:textId="696BE877" w:rsidR="00300335" w:rsidRPr="009D5932" w:rsidRDefault="00596F20" w:rsidP="00EA659D">
            <w:pPr>
              <w:jc w:val="center"/>
              <w:rPr>
                <w:strike/>
                <w:highlight w:val="yellow"/>
              </w:rPr>
            </w:pPr>
            <w:r>
              <w:t>47</w:t>
            </w:r>
            <w:r w:rsidR="00300335" w:rsidRPr="00EA659D">
              <w:t xml:space="preserve"> страниц</w:t>
            </w:r>
          </w:p>
        </w:tc>
      </w:tr>
      <w:tr w:rsidR="00072CA1" w:rsidRPr="009D5932" w14:paraId="0F2F59FA" w14:textId="77777777" w:rsidTr="00330874">
        <w:trPr>
          <w:trHeight w:val="65"/>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2DEFA27" w14:textId="77777777" w:rsidR="00300335" w:rsidRPr="009D5932" w:rsidRDefault="00300335" w:rsidP="00706221">
            <w:pPr>
              <w:jc w:val="center"/>
              <w:rPr>
                <w:b/>
              </w:rPr>
            </w:pPr>
            <w:r w:rsidRPr="009D5932">
              <w:rPr>
                <w:b/>
              </w:rPr>
              <w:t>Графические материалы</w:t>
            </w:r>
          </w:p>
        </w:tc>
      </w:tr>
      <w:tr w:rsidR="00072CA1" w:rsidRPr="000A4F0C" w14:paraId="4F03EC53" w14:textId="77777777" w:rsidTr="00B061D4">
        <w:trPr>
          <w:trHeight w:val="264"/>
        </w:trPr>
        <w:tc>
          <w:tcPr>
            <w:tcW w:w="327" w:type="pct"/>
            <w:tcBorders>
              <w:top w:val="single" w:sz="4" w:space="0" w:color="auto"/>
              <w:left w:val="single" w:sz="4" w:space="0" w:color="auto"/>
              <w:bottom w:val="single" w:sz="4" w:space="0" w:color="auto"/>
              <w:right w:val="single" w:sz="4" w:space="0" w:color="auto"/>
            </w:tcBorders>
            <w:vAlign w:val="center"/>
          </w:tcPr>
          <w:p w14:paraId="269B7AF4" w14:textId="77777777" w:rsidR="00300335" w:rsidRPr="009D5932" w:rsidRDefault="00300335" w:rsidP="00F05A1E">
            <w:pPr>
              <w:numPr>
                <w:ilvl w:val="0"/>
                <w:numId w:val="8"/>
              </w:numPr>
              <w:tabs>
                <w:tab w:val="left" w:pos="284"/>
              </w:tabs>
              <w:ind w:left="0" w:firstLine="0"/>
              <w:jc w:val="center"/>
              <w:rPr>
                <w:b/>
              </w:rPr>
            </w:pPr>
          </w:p>
        </w:tc>
        <w:tc>
          <w:tcPr>
            <w:tcW w:w="3661" w:type="pct"/>
            <w:tcBorders>
              <w:top w:val="single" w:sz="4" w:space="0" w:color="auto"/>
              <w:left w:val="single" w:sz="4" w:space="0" w:color="auto"/>
              <w:bottom w:val="single" w:sz="4" w:space="0" w:color="auto"/>
              <w:right w:val="single" w:sz="4" w:space="0" w:color="auto"/>
            </w:tcBorders>
            <w:vAlign w:val="center"/>
          </w:tcPr>
          <w:p w14:paraId="35C89FC8" w14:textId="0E91C842" w:rsidR="00300335" w:rsidRPr="009D5932" w:rsidRDefault="00300335" w:rsidP="00C67F7F">
            <w:r w:rsidRPr="009D5932">
              <w:t>Карта</w:t>
            </w:r>
            <w:r w:rsidR="00A34434" w:rsidRPr="009D5932">
              <w:t xml:space="preserve"> </w:t>
            </w:r>
            <w:r w:rsidR="001B0FD6" w:rsidRPr="009D5932">
              <w:t>градостроительного</w:t>
            </w:r>
            <w:r w:rsidRPr="009D5932">
              <w:t xml:space="preserve"> зон</w:t>
            </w:r>
            <w:r w:rsidR="001B0FD6" w:rsidRPr="009D5932">
              <w:t>ирования</w:t>
            </w:r>
            <w:r w:rsidRPr="009D5932">
              <w:t xml:space="preserve"> </w:t>
            </w:r>
            <w:r w:rsidR="00A60D96">
              <w:t>территории муниципального образования</w:t>
            </w:r>
          </w:p>
        </w:tc>
        <w:tc>
          <w:tcPr>
            <w:tcW w:w="1012" w:type="pct"/>
            <w:tcBorders>
              <w:top w:val="single" w:sz="4" w:space="0" w:color="auto"/>
              <w:left w:val="single" w:sz="4" w:space="0" w:color="auto"/>
              <w:bottom w:val="single" w:sz="4" w:space="0" w:color="auto"/>
              <w:right w:val="single" w:sz="4" w:space="0" w:color="auto"/>
            </w:tcBorders>
            <w:vAlign w:val="center"/>
          </w:tcPr>
          <w:p w14:paraId="6CA69DE3" w14:textId="53E75D58" w:rsidR="00300335" w:rsidRPr="009D5932" w:rsidRDefault="00300335" w:rsidP="00D8480C">
            <w:pPr>
              <w:jc w:val="center"/>
            </w:pPr>
            <w:r w:rsidRPr="009D5932">
              <w:t>Масштаб 1:</w:t>
            </w:r>
            <w:r w:rsidR="00D8480C">
              <w:t>50</w:t>
            </w:r>
            <w:r w:rsidRPr="009D5932">
              <w:t>000</w:t>
            </w:r>
          </w:p>
        </w:tc>
      </w:tr>
      <w:tr w:rsidR="00D8480C" w:rsidRPr="000A4F0C" w14:paraId="26FE9182" w14:textId="77777777" w:rsidTr="00B061D4">
        <w:trPr>
          <w:trHeight w:val="264"/>
        </w:trPr>
        <w:tc>
          <w:tcPr>
            <w:tcW w:w="327" w:type="pct"/>
            <w:tcBorders>
              <w:top w:val="single" w:sz="4" w:space="0" w:color="auto"/>
              <w:left w:val="single" w:sz="4" w:space="0" w:color="auto"/>
              <w:bottom w:val="single" w:sz="4" w:space="0" w:color="auto"/>
              <w:right w:val="single" w:sz="4" w:space="0" w:color="auto"/>
            </w:tcBorders>
            <w:vAlign w:val="center"/>
          </w:tcPr>
          <w:p w14:paraId="75C6CBDB" w14:textId="77777777" w:rsidR="00D8480C" w:rsidRPr="009D5932" w:rsidRDefault="00D8480C" w:rsidP="00F05A1E">
            <w:pPr>
              <w:numPr>
                <w:ilvl w:val="0"/>
                <w:numId w:val="8"/>
              </w:numPr>
              <w:tabs>
                <w:tab w:val="left" w:pos="284"/>
              </w:tabs>
              <w:ind w:left="0" w:firstLine="0"/>
              <w:jc w:val="center"/>
              <w:rPr>
                <w:b/>
              </w:rPr>
            </w:pPr>
          </w:p>
        </w:tc>
        <w:tc>
          <w:tcPr>
            <w:tcW w:w="3661" w:type="pct"/>
            <w:tcBorders>
              <w:top w:val="single" w:sz="4" w:space="0" w:color="auto"/>
              <w:left w:val="single" w:sz="4" w:space="0" w:color="auto"/>
              <w:bottom w:val="single" w:sz="4" w:space="0" w:color="auto"/>
              <w:right w:val="single" w:sz="4" w:space="0" w:color="auto"/>
            </w:tcBorders>
            <w:vAlign w:val="center"/>
          </w:tcPr>
          <w:p w14:paraId="6687904F" w14:textId="63650B16" w:rsidR="00D8480C" w:rsidRPr="009D5932" w:rsidRDefault="00D8480C" w:rsidP="00C67F7F">
            <w:r>
              <w:t>Фрагменты карты градостроительного зонирования территории населенных пунктов</w:t>
            </w:r>
          </w:p>
        </w:tc>
        <w:tc>
          <w:tcPr>
            <w:tcW w:w="1012" w:type="pct"/>
            <w:tcBorders>
              <w:top w:val="single" w:sz="4" w:space="0" w:color="auto"/>
              <w:left w:val="single" w:sz="4" w:space="0" w:color="auto"/>
              <w:bottom w:val="single" w:sz="4" w:space="0" w:color="auto"/>
              <w:right w:val="single" w:sz="4" w:space="0" w:color="auto"/>
            </w:tcBorders>
            <w:vAlign w:val="center"/>
          </w:tcPr>
          <w:p w14:paraId="58C859A0" w14:textId="77777777" w:rsidR="00D8480C" w:rsidRDefault="00D8480C" w:rsidP="00547312">
            <w:pPr>
              <w:jc w:val="center"/>
            </w:pPr>
            <w:r>
              <w:t xml:space="preserve">Масштаб </w:t>
            </w:r>
          </w:p>
          <w:p w14:paraId="79B81B5C" w14:textId="19233F72" w:rsidR="00D8480C" w:rsidRPr="009D5932" w:rsidRDefault="00D8480C" w:rsidP="00547312">
            <w:pPr>
              <w:jc w:val="center"/>
            </w:pPr>
            <w:r>
              <w:t>1:5000 – 1:2000</w:t>
            </w:r>
          </w:p>
        </w:tc>
      </w:tr>
      <w:bookmarkEnd w:id="3"/>
    </w:tbl>
    <w:p w14:paraId="13D48EE2" w14:textId="77777777" w:rsidR="005C1DD5" w:rsidRDefault="005C1DD5" w:rsidP="00FC3C36">
      <w:pPr>
        <w:spacing w:before="240" w:after="240"/>
        <w:jc w:val="center"/>
        <w:rPr>
          <w:b/>
          <w:highlight w:val="yellow"/>
        </w:rPr>
        <w:sectPr w:rsidR="005C1DD5" w:rsidSect="00931281">
          <w:pgSz w:w="11906" w:h="16838"/>
          <w:pgMar w:top="1134" w:right="850" w:bottom="1134" w:left="1701" w:header="709" w:footer="709" w:gutter="0"/>
          <w:cols w:space="720"/>
          <w:titlePg/>
          <w:docGrid w:linePitch="360"/>
        </w:sectPr>
      </w:pPr>
    </w:p>
    <w:p w14:paraId="648E047E" w14:textId="5C7A3E6E" w:rsidR="00FC3C36" w:rsidRPr="009D5932" w:rsidRDefault="006C09B6" w:rsidP="00FC3C36">
      <w:pPr>
        <w:spacing w:before="240" w:after="240"/>
        <w:jc w:val="center"/>
        <w:rPr>
          <w:b/>
          <w:caps/>
        </w:rPr>
      </w:pPr>
      <w:r w:rsidRPr="009D5932">
        <w:rPr>
          <w:b/>
          <w:caps/>
        </w:rPr>
        <w:lastRenderedPageBreak/>
        <w:t>Содержание</w:t>
      </w:r>
    </w:p>
    <w:p w14:paraId="6D2F8B3D" w14:textId="77777777" w:rsidR="009E1E52" w:rsidRDefault="00086142">
      <w:pPr>
        <w:pStyle w:val="16"/>
        <w:tabs>
          <w:tab w:val="right" w:leader="dot" w:pos="9345"/>
        </w:tabs>
        <w:rPr>
          <w:rFonts w:asciiTheme="minorHAnsi" w:eastAsiaTheme="minorEastAsia" w:hAnsiTheme="minorHAnsi" w:cstheme="minorBidi"/>
          <w:noProof/>
          <w:sz w:val="22"/>
          <w:szCs w:val="22"/>
          <w:lang w:eastAsia="ru-RU"/>
        </w:rPr>
      </w:pPr>
      <w:r w:rsidRPr="000F44A9">
        <w:rPr>
          <w:highlight w:val="yellow"/>
        </w:rPr>
        <w:fldChar w:fldCharType="begin"/>
      </w:r>
      <w:r w:rsidR="00326F6E" w:rsidRPr="000F44A9">
        <w:rPr>
          <w:highlight w:val="yellow"/>
        </w:rPr>
        <w:instrText xml:space="preserve"> TOC \o "1-3" \h \z \u </w:instrText>
      </w:r>
      <w:r w:rsidRPr="000F44A9">
        <w:rPr>
          <w:highlight w:val="yellow"/>
        </w:rPr>
        <w:fldChar w:fldCharType="separate"/>
      </w:r>
      <w:hyperlink w:anchor="_Toc121989903" w:history="1">
        <w:r w:rsidR="009E1E52" w:rsidRPr="00C62673">
          <w:rPr>
            <w:rStyle w:val="a7"/>
            <w:caps/>
            <w:noProof/>
            <w:lang w:eastAsia="ru-RU"/>
          </w:rPr>
          <w:t>Введение</w:t>
        </w:r>
        <w:r w:rsidR="009E1E52">
          <w:rPr>
            <w:noProof/>
            <w:webHidden/>
          </w:rPr>
          <w:tab/>
        </w:r>
        <w:r w:rsidR="009E1E52">
          <w:rPr>
            <w:noProof/>
            <w:webHidden/>
          </w:rPr>
          <w:fldChar w:fldCharType="begin"/>
        </w:r>
        <w:r w:rsidR="009E1E52">
          <w:rPr>
            <w:noProof/>
            <w:webHidden/>
          </w:rPr>
          <w:instrText xml:space="preserve"> PAGEREF _Toc121989903 \h </w:instrText>
        </w:r>
        <w:r w:rsidR="009E1E52">
          <w:rPr>
            <w:noProof/>
            <w:webHidden/>
          </w:rPr>
        </w:r>
        <w:r w:rsidR="009E1E52">
          <w:rPr>
            <w:noProof/>
            <w:webHidden/>
          </w:rPr>
          <w:fldChar w:fldCharType="separate"/>
        </w:r>
        <w:r w:rsidR="009E1E52">
          <w:rPr>
            <w:noProof/>
            <w:webHidden/>
          </w:rPr>
          <w:t>5</w:t>
        </w:r>
        <w:r w:rsidR="009E1E52">
          <w:rPr>
            <w:noProof/>
            <w:webHidden/>
          </w:rPr>
          <w:fldChar w:fldCharType="end"/>
        </w:r>
      </w:hyperlink>
    </w:p>
    <w:p w14:paraId="53FD853E" w14:textId="77777777" w:rsidR="009E1E52" w:rsidRDefault="003F6C75">
      <w:pPr>
        <w:pStyle w:val="16"/>
        <w:tabs>
          <w:tab w:val="right" w:leader="dot" w:pos="9345"/>
        </w:tabs>
        <w:rPr>
          <w:rFonts w:asciiTheme="minorHAnsi" w:eastAsiaTheme="minorEastAsia" w:hAnsiTheme="minorHAnsi" w:cstheme="minorBidi"/>
          <w:noProof/>
          <w:sz w:val="22"/>
          <w:szCs w:val="22"/>
          <w:lang w:eastAsia="ru-RU"/>
        </w:rPr>
      </w:pPr>
      <w:hyperlink w:anchor="_Toc121989904" w:history="1">
        <w:r w:rsidR="009E1E52" w:rsidRPr="009E1E52">
          <w:rPr>
            <w:rStyle w:val="a7"/>
            <w:caps/>
            <w:noProof/>
            <w:lang w:eastAsia="ru-RU"/>
          </w:rPr>
          <w:t>Глава I. Порядок применения Правил землепользования и застройки МО Пуштулимский сельсовет Ельцовского района Алтайского края и внесения в них изменений</w:t>
        </w:r>
        <w:r w:rsidR="009E1E52">
          <w:rPr>
            <w:noProof/>
            <w:webHidden/>
          </w:rPr>
          <w:tab/>
        </w:r>
        <w:r w:rsidR="009E1E52">
          <w:rPr>
            <w:noProof/>
            <w:webHidden/>
          </w:rPr>
          <w:fldChar w:fldCharType="begin"/>
        </w:r>
        <w:r w:rsidR="009E1E52">
          <w:rPr>
            <w:noProof/>
            <w:webHidden/>
          </w:rPr>
          <w:instrText xml:space="preserve"> PAGEREF _Toc121989904 \h </w:instrText>
        </w:r>
        <w:r w:rsidR="009E1E52">
          <w:rPr>
            <w:noProof/>
            <w:webHidden/>
          </w:rPr>
        </w:r>
        <w:r w:rsidR="009E1E52">
          <w:rPr>
            <w:noProof/>
            <w:webHidden/>
          </w:rPr>
          <w:fldChar w:fldCharType="separate"/>
        </w:r>
        <w:r w:rsidR="009E1E52">
          <w:rPr>
            <w:noProof/>
            <w:webHidden/>
          </w:rPr>
          <w:t>6</w:t>
        </w:r>
        <w:r w:rsidR="009E1E52">
          <w:rPr>
            <w:noProof/>
            <w:webHidden/>
          </w:rPr>
          <w:fldChar w:fldCharType="end"/>
        </w:r>
      </w:hyperlink>
    </w:p>
    <w:p w14:paraId="3FED6C85" w14:textId="77777777" w:rsidR="009E1E52" w:rsidRDefault="003F6C75">
      <w:pPr>
        <w:pStyle w:val="23"/>
        <w:tabs>
          <w:tab w:val="right" w:leader="dot" w:pos="9345"/>
        </w:tabs>
        <w:rPr>
          <w:rFonts w:asciiTheme="minorHAnsi" w:eastAsiaTheme="minorEastAsia" w:hAnsiTheme="minorHAnsi" w:cstheme="minorBidi"/>
          <w:noProof/>
          <w:sz w:val="22"/>
          <w:szCs w:val="22"/>
          <w:lang w:eastAsia="ru-RU"/>
        </w:rPr>
      </w:pPr>
      <w:hyperlink w:anchor="_Toc121989905" w:history="1">
        <w:r w:rsidR="009E1E52" w:rsidRPr="00C62673">
          <w:rPr>
            <w:rStyle w:val="a7"/>
            <w:noProof/>
            <w:lang w:eastAsia="ru-RU"/>
          </w:rPr>
          <w:t>Статья 1. Регулирование землепользования и застройки органами местного самоуправления Ельцовского района</w:t>
        </w:r>
        <w:r w:rsidR="009E1E52">
          <w:rPr>
            <w:noProof/>
            <w:webHidden/>
          </w:rPr>
          <w:tab/>
        </w:r>
        <w:r w:rsidR="009E1E52">
          <w:rPr>
            <w:noProof/>
            <w:webHidden/>
          </w:rPr>
          <w:fldChar w:fldCharType="begin"/>
        </w:r>
        <w:r w:rsidR="009E1E52">
          <w:rPr>
            <w:noProof/>
            <w:webHidden/>
          </w:rPr>
          <w:instrText xml:space="preserve"> PAGEREF _Toc121989905 \h </w:instrText>
        </w:r>
        <w:r w:rsidR="009E1E52">
          <w:rPr>
            <w:noProof/>
            <w:webHidden/>
          </w:rPr>
        </w:r>
        <w:r w:rsidR="009E1E52">
          <w:rPr>
            <w:noProof/>
            <w:webHidden/>
          </w:rPr>
          <w:fldChar w:fldCharType="separate"/>
        </w:r>
        <w:r w:rsidR="009E1E52">
          <w:rPr>
            <w:noProof/>
            <w:webHidden/>
          </w:rPr>
          <w:t>6</w:t>
        </w:r>
        <w:r w:rsidR="009E1E52">
          <w:rPr>
            <w:noProof/>
            <w:webHidden/>
          </w:rPr>
          <w:fldChar w:fldCharType="end"/>
        </w:r>
      </w:hyperlink>
    </w:p>
    <w:p w14:paraId="126911B8" w14:textId="77777777" w:rsidR="009E1E52" w:rsidRDefault="003F6C75">
      <w:pPr>
        <w:pStyle w:val="23"/>
        <w:tabs>
          <w:tab w:val="right" w:leader="dot" w:pos="9345"/>
        </w:tabs>
        <w:rPr>
          <w:rFonts w:asciiTheme="minorHAnsi" w:eastAsiaTheme="minorEastAsia" w:hAnsiTheme="minorHAnsi" w:cstheme="minorBidi"/>
          <w:noProof/>
          <w:sz w:val="22"/>
          <w:szCs w:val="22"/>
          <w:lang w:eastAsia="ru-RU"/>
        </w:rPr>
      </w:pPr>
      <w:hyperlink w:anchor="_Toc121989906" w:history="1">
        <w:r w:rsidR="009E1E52" w:rsidRPr="00C62673">
          <w:rPr>
            <w:rStyle w:val="a7"/>
            <w:noProof/>
            <w:lang w:eastAsia="ru-RU"/>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r w:rsidR="009E1E52">
          <w:rPr>
            <w:noProof/>
            <w:webHidden/>
          </w:rPr>
          <w:tab/>
        </w:r>
        <w:r w:rsidR="009E1E52">
          <w:rPr>
            <w:noProof/>
            <w:webHidden/>
          </w:rPr>
          <w:fldChar w:fldCharType="begin"/>
        </w:r>
        <w:r w:rsidR="009E1E52">
          <w:rPr>
            <w:noProof/>
            <w:webHidden/>
          </w:rPr>
          <w:instrText xml:space="preserve"> PAGEREF _Toc121989906 \h </w:instrText>
        </w:r>
        <w:r w:rsidR="009E1E52">
          <w:rPr>
            <w:noProof/>
            <w:webHidden/>
          </w:rPr>
        </w:r>
        <w:r w:rsidR="009E1E52">
          <w:rPr>
            <w:noProof/>
            <w:webHidden/>
          </w:rPr>
          <w:fldChar w:fldCharType="separate"/>
        </w:r>
        <w:r w:rsidR="009E1E52">
          <w:rPr>
            <w:noProof/>
            <w:webHidden/>
          </w:rPr>
          <w:t>8</w:t>
        </w:r>
        <w:r w:rsidR="009E1E52">
          <w:rPr>
            <w:noProof/>
            <w:webHidden/>
          </w:rPr>
          <w:fldChar w:fldCharType="end"/>
        </w:r>
      </w:hyperlink>
    </w:p>
    <w:p w14:paraId="63D98CCB" w14:textId="77777777" w:rsidR="009E1E52" w:rsidRDefault="003F6C75">
      <w:pPr>
        <w:pStyle w:val="23"/>
        <w:tabs>
          <w:tab w:val="right" w:leader="dot" w:pos="9345"/>
        </w:tabs>
        <w:rPr>
          <w:rFonts w:asciiTheme="minorHAnsi" w:eastAsiaTheme="minorEastAsia" w:hAnsiTheme="minorHAnsi" w:cstheme="minorBidi"/>
          <w:noProof/>
          <w:sz w:val="22"/>
          <w:szCs w:val="22"/>
          <w:lang w:eastAsia="ru-RU"/>
        </w:rPr>
      </w:pPr>
      <w:hyperlink w:anchor="_Toc121989907" w:history="1">
        <w:r w:rsidR="009E1E52" w:rsidRPr="00C62673">
          <w:rPr>
            <w:rStyle w:val="a7"/>
            <w:noProof/>
            <w:lang w:eastAsia="ru-RU"/>
          </w:rPr>
          <w:t>Статья 3. Подготовка документации по планировке территории органами местного самоуправления Ельцовского района</w:t>
        </w:r>
        <w:r w:rsidR="009E1E52">
          <w:rPr>
            <w:noProof/>
            <w:webHidden/>
          </w:rPr>
          <w:tab/>
        </w:r>
        <w:r w:rsidR="009E1E52">
          <w:rPr>
            <w:noProof/>
            <w:webHidden/>
          </w:rPr>
          <w:fldChar w:fldCharType="begin"/>
        </w:r>
        <w:r w:rsidR="009E1E52">
          <w:rPr>
            <w:noProof/>
            <w:webHidden/>
          </w:rPr>
          <w:instrText xml:space="preserve"> PAGEREF _Toc121989907 \h </w:instrText>
        </w:r>
        <w:r w:rsidR="009E1E52">
          <w:rPr>
            <w:noProof/>
            <w:webHidden/>
          </w:rPr>
        </w:r>
        <w:r w:rsidR="009E1E52">
          <w:rPr>
            <w:noProof/>
            <w:webHidden/>
          </w:rPr>
          <w:fldChar w:fldCharType="separate"/>
        </w:r>
        <w:r w:rsidR="009E1E52">
          <w:rPr>
            <w:noProof/>
            <w:webHidden/>
          </w:rPr>
          <w:t>8</w:t>
        </w:r>
        <w:r w:rsidR="009E1E52">
          <w:rPr>
            <w:noProof/>
            <w:webHidden/>
          </w:rPr>
          <w:fldChar w:fldCharType="end"/>
        </w:r>
      </w:hyperlink>
    </w:p>
    <w:p w14:paraId="2BFB367E" w14:textId="77777777" w:rsidR="009E1E52" w:rsidRDefault="003F6C75">
      <w:pPr>
        <w:pStyle w:val="23"/>
        <w:tabs>
          <w:tab w:val="right" w:leader="dot" w:pos="9345"/>
        </w:tabs>
        <w:rPr>
          <w:rFonts w:asciiTheme="minorHAnsi" w:eastAsiaTheme="minorEastAsia" w:hAnsiTheme="minorHAnsi" w:cstheme="minorBidi"/>
          <w:noProof/>
          <w:sz w:val="22"/>
          <w:szCs w:val="22"/>
          <w:lang w:eastAsia="ru-RU"/>
        </w:rPr>
      </w:pPr>
      <w:hyperlink w:anchor="_Toc121989908" w:history="1">
        <w:r w:rsidR="009E1E52" w:rsidRPr="00C62673">
          <w:rPr>
            <w:rStyle w:val="a7"/>
            <w:noProof/>
            <w:lang w:eastAsia="ru-RU"/>
          </w:rPr>
          <w:t>Статья 4. Проведение общественных обсуждений или публичных слушаний по вопросам землепользования и застройки</w:t>
        </w:r>
        <w:r w:rsidR="009E1E52">
          <w:rPr>
            <w:noProof/>
            <w:webHidden/>
          </w:rPr>
          <w:tab/>
        </w:r>
        <w:r w:rsidR="009E1E52">
          <w:rPr>
            <w:noProof/>
            <w:webHidden/>
          </w:rPr>
          <w:fldChar w:fldCharType="begin"/>
        </w:r>
        <w:r w:rsidR="009E1E52">
          <w:rPr>
            <w:noProof/>
            <w:webHidden/>
          </w:rPr>
          <w:instrText xml:space="preserve"> PAGEREF _Toc121989908 \h </w:instrText>
        </w:r>
        <w:r w:rsidR="009E1E52">
          <w:rPr>
            <w:noProof/>
            <w:webHidden/>
          </w:rPr>
        </w:r>
        <w:r w:rsidR="009E1E52">
          <w:rPr>
            <w:noProof/>
            <w:webHidden/>
          </w:rPr>
          <w:fldChar w:fldCharType="separate"/>
        </w:r>
        <w:r w:rsidR="009E1E52">
          <w:rPr>
            <w:noProof/>
            <w:webHidden/>
          </w:rPr>
          <w:t>8</w:t>
        </w:r>
        <w:r w:rsidR="009E1E52">
          <w:rPr>
            <w:noProof/>
            <w:webHidden/>
          </w:rPr>
          <w:fldChar w:fldCharType="end"/>
        </w:r>
      </w:hyperlink>
    </w:p>
    <w:p w14:paraId="5F664515" w14:textId="77777777" w:rsidR="009E1E52" w:rsidRDefault="003F6C75">
      <w:pPr>
        <w:pStyle w:val="23"/>
        <w:tabs>
          <w:tab w:val="right" w:leader="dot" w:pos="9345"/>
        </w:tabs>
        <w:rPr>
          <w:rFonts w:asciiTheme="minorHAnsi" w:eastAsiaTheme="minorEastAsia" w:hAnsiTheme="minorHAnsi" w:cstheme="minorBidi"/>
          <w:noProof/>
          <w:sz w:val="22"/>
          <w:szCs w:val="22"/>
          <w:lang w:eastAsia="ru-RU"/>
        </w:rPr>
      </w:pPr>
      <w:hyperlink w:anchor="_Toc121989909" w:history="1">
        <w:r w:rsidR="009E1E52" w:rsidRPr="00C62673">
          <w:rPr>
            <w:rStyle w:val="a7"/>
            <w:noProof/>
            <w:lang w:eastAsia="ru-RU"/>
          </w:rPr>
          <w:t>Статья 5. Внесение изменений в правила землепользования и застройки</w:t>
        </w:r>
        <w:r w:rsidR="009E1E52">
          <w:rPr>
            <w:noProof/>
            <w:webHidden/>
          </w:rPr>
          <w:tab/>
        </w:r>
        <w:r w:rsidR="009E1E52">
          <w:rPr>
            <w:noProof/>
            <w:webHidden/>
          </w:rPr>
          <w:fldChar w:fldCharType="begin"/>
        </w:r>
        <w:r w:rsidR="009E1E52">
          <w:rPr>
            <w:noProof/>
            <w:webHidden/>
          </w:rPr>
          <w:instrText xml:space="preserve"> PAGEREF _Toc121989909 \h </w:instrText>
        </w:r>
        <w:r w:rsidR="009E1E52">
          <w:rPr>
            <w:noProof/>
            <w:webHidden/>
          </w:rPr>
        </w:r>
        <w:r w:rsidR="009E1E52">
          <w:rPr>
            <w:noProof/>
            <w:webHidden/>
          </w:rPr>
          <w:fldChar w:fldCharType="separate"/>
        </w:r>
        <w:r w:rsidR="009E1E52">
          <w:rPr>
            <w:noProof/>
            <w:webHidden/>
          </w:rPr>
          <w:t>8</w:t>
        </w:r>
        <w:r w:rsidR="009E1E52">
          <w:rPr>
            <w:noProof/>
            <w:webHidden/>
          </w:rPr>
          <w:fldChar w:fldCharType="end"/>
        </w:r>
      </w:hyperlink>
    </w:p>
    <w:p w14:paraId="71751124" w14:textId="77777777" w:rsidR="009E1E52" w:rsidRDefault="003F6C75">
      <w:pPr>
        <w:pStyle w:val="23"/>
        <w:tabs>
          <w:tab w:val="right" w:leader="dot" w:pos="9345"/>
        </w:tabs>
        <w:rPr>
          <w:rFonts w:asciiTheme="minorHAnsi" w:eastAsiaTheme="minorEastAsia" w:hAnsiTheme="minorHAnsi" w:cstheme="minorBidi"/>
          <w:noProof/>
          <w:sz w:val="22"/>
          <w:szCs w:val="22"/>
          <w:lang w:eastAsia="ru-RU"/>
        </w:rPr>
      </w:pPr>
      <w:hyperlink w:anchor="_Toc121989910" w:history="1">
        <w:r w:rsidR="009E1E52" w:rsidRPr="00C62673">
          <w:rPr>
            <w:rStyle w:val="a7"/>
            <w:noProof/>
            <w:lang w:eastAsia="ru-RU"/>
          </w:rPr>
          <w:t>Статья 6. Регулирование иных вопросов землепользования и застройки</w:t>
        </w:r>
        <w:r w:rsidR="009E1E52">
          <w:rPr>
            <w:noProof/>
            <w:webHidden/>
          </w:rPr>
          <w:tab/>
        </w:r>
        <w:r w:rsidR="009E1E52">
          <w:rPr>
            <w:noProof/>
            <w:webHidden/>
          </w:rPr>
          <w:fldChar w:fldCharType="begin"/>
        </w:r>
        <w:r w:rsidR="009E1E52">
          <w:rPr>
            <w:noProof/>
            <w:webHidden/>
          </w:rPr>
          <w:instrText xml:space="preserve"> PAGEREF _Toc121989910 \h </w:instrText>
        </w:r>
        <w:r w:rsidR="009E1E52">
          <w:rPr>
            <w:noProof/>
            <w:webHidden/>
          </w:rPr>
        </w:r>
        <w:r w:rsidR="009E1E52">
          <w:rPr>
            <w:noProof/>
            <w:webHidden/>
          </w:rPr>
          <w:fldChar w:fldCharType="separate"/>
        </w:r>
        <w:r w:rsidR="009E1E52">
          <w:rPr>
            <w:noProof/>
            <w:webHidden/>
          </w:rPr>
          <w:t>8</w:t>
        </w:r>
        <w:r w:rsidR="009E1E52">
          <w:rPr>
            <w:noProof/>
            <w:webHidden/>
          </w:rPr>
          <w:fldChar w:fldCharType="end"/>
        </w:r>
      </w:hyperlink>
    </w:p>
    <w:p w14:paraId="331F7C1A" w14:textId="77777777" w:rsidR="009E1E52" w:rsidRDefault="003F6C75">
      <w:pPr>
        <w:pStyle w:val="16"/>
        <w:tabs>
          <w:tab w:val="right" w:leader="dot" w:pos="9345"/>
        </w:tabs>
        <w:rPr>
          <w:rFonts w:asciiTheme="minorHAnsi" w:eastAsiaTheme="minorEastAsia" w:hAnsiTheme="minorHAnsi" w:cstheme="minorBidi"/>
          <w:noProof/>
          <w:sz w:val="22"/>
          <w:szCs w:val="22"/>
          <w:lang w:eastAsia="ru-RU"/>
        </w:rPr>
      </w:pPr>
      <w:hyperlink w:anchor="_Toc121989911" w:history="1">
        <w:r w:rsidR="009E1E52" w:rsidRPr="00C62673">
          <w:rPr>
            <w:rStyle w:val="a7"/>
            <w:caps/>
            <w:noProof/>
            <w:lang w:eastAsia="ru-RU"/>
          </w:rPr>
          <w:t>Глава II. Карта градостроительного зонирования и зон с особыми условиями использования территорий</w:t>
        </w:r>
        <w:r w:rsidR="009E1E52">
          <w:rPr>
            <w:noProof/>
            <w:webHidden/>
          </w:rPr>
          <w:tab/>
        </w:r>
        <w:r w:rsidR="009E1E52">
          <w:rPr>
            <w:noProof/>
            <w:webHidden/>
          </w:rPr>
          <w:fldChar w:fldCharType="begin"/>
        </w:r>
        <w:r w:rsidR="009E1E52">
          <w:rPr>
            <w:noProof/>
            <w:webHidden/>
          </w:rPr>
          <w:instrText xml:space="preserve"> PAGEREF _Toc121989911 \h </w:instrText>
        </w:r>
        <w:r w:rsidR="009E1E52">
          <w:rPr>
            <w:noProof/>
            <w:webHidden/>
          </w:rPr>
        </w:r>
        <w:r w:rsidR="009E1E52">
          <w:rPr>
            <w:noProof/>
            <w:webHidden/>
          </w:rPr>
          <w:fldChar w:fldCharType="separate"/>
        </w:r>
        <w:r w:rsidR="009E1E52">
          <w:rPr>
            <w:noProof/>
            <w:webHidden/>
          </w:rPr>
          <w:t>10</w:t>
        </w:r>
        <w:r w:rsidR="009E1E52">
          <w:rPr>
            <w:noProof/>
            <w:webHidden/>
          </w:rPr>
          <w:fldChar w:fldCharType="end"/>
        </w:r>
      </w:hyperlink>
    </w:p>
    <w:p w14:paraId="59E8CC2F" w14:textId="77777777" w:rsidR="009E1E52" w:rsidRDefault="003F6C75">
      <w:pPr>
        <w:pStyle w:val="23"/>
        <w:tabs>
          <w:tab w:val="right" w:leader="dot" w:pos="9345"/>
        </w:tabs>
        <w:rPr>
          <w:rFonts w:asciiTheme="minorHAnsi" w:eastAsiaTheme="minorEastAsia" w:hAnsiTheme="minorHAnsi" w:cstheme="minorBidi"/>
          <w:noProof/>
          <w:sz w:val="22"/>
          <w:szCs w:val="22"/>
          <w:lang w:eastAsia="ru-RU"/>
        </w:rPr>
      </w:pPr>
      <w:hyperlink w:anchor="_Toc121989912" w:history="1">
        <w:r w:rsidR="009E1E52" w:rsidRPr="00C62673">
          <w:rPr>
            <w:rStyle w:val="a7"/>
            <w:noProof/>
            <w:lang w:eastAsia="ru-RU"/>
          </w:rPr>
          <w:t>Статья 7. Карта градостроительного зонирования территории МО Пуштулимский сельсовет</w:t>
        </w:r>
        <w:r w:rsidR="009E1E52">
          <w:rPr>
            <w:noProof/>
            <w:webHidden/>
          </w:rPr>
          <w:tab/>
        </w:r>
        <w:r w:rsidR="009E1E52">
          <w:rPr>
            <w:noProof/>
            <w:webHidden/>
          </w:rPr>
          <w:fldChar w:fldCharType="begin"/>
        </w:r>
        <w:r w:rsidR="009E1E52">
          <w:rPr>
            <w:noProof/>
            <w:webHidden/>
          </w:rPr>
          <w:instrText xml:space="preserve"> PAGEREF _Toc121989912 \h </w:instrText>
        </w:r>
        <w:r w:rsidR="009E1E52">
          <w:rPr>
            <w:noProof/>
            <w:webHidden/>
          </w:rPr>
        </w:r>
        <w:r w:rsidR="009E1E52">
          <w:rPr>
            <w:noProof/>
            <w:webHidden/>
          </w:rPr>
          <w:fldChar w:fldCharType="separate"/>
        </w:r>
        <w:r w:rsidR="009E1E52">
          <w:rPr>
            <w:noProof/>
            <w:webHidden/>
          </w:rPr>
          <w:t>10</w:t>
        </w:r>
        <w:r w:rsidR="009E1E52">
          <w:rPr>
            <w:noProof/>
            <w:webHidden/>
          </w:rPr>
          <w:fldChar w:fldCharType="end"/>
        </w:r>
      </w:hyperlink>
    </w:p>
    <w:p w14:paraId="52EDFFA3" w14:textId="77777777" w:rsidR="009E1E52" w:rsidRDefault="003F6C75">
      <w:pPr>
        <w:pStyle w:val="23"/>
        <w:tabs>
          <w:tab w:val="right" w:leader="dot" w:pos="9345"/>
        </w:tabs>
        <w:rPr>
          <w:rFonts w:asciiTheme="minorHAnsi" w:eastAsiaTheme="minorEastAsia" w:hAnsiTheme="minorHAnsi" w:cstheme="minorBidi"/>
          <w:noProof/>
          <w:sz w:val="22"/>
          <w:szCs w:val="22"/>
          <w:lang w:eastAsia="ru-RU"/>
        </w:rPr>
      </w:pPr>
      <w:hyperlink w:anchor="_Toc121989913" w:history="1">
        <w:r w:rsidR="009E1E52" w:rsidRPr="00C62673">
          <w:rPr>
            <w:rStyle w:val="a7"/>
            <w:noProof/>
            <w:lang w:eastAsia="ru-RU"/>
          </w:rPr>
          <w:t>Статья 8. Виды зон с особыми условиями использования территории</w:t>
        </w:r>
        <w:r w:rsidR="009E1E52">
          <w:rPr>
            <w:noProof/>
            <w:webHidden/>
          </w:rPr>
          <w:tab/>
        </w:r>
        <w:r w:rsidR="009E1E52">
          <w:rPr>
            <w:noProof/>
            <w:webHidden/>
          </w:rPr>
          <w:fldChar w:fldCharType="begin"/>
        </w:r>
        <w:r w:rsidR="009E1E52">
          <w:rPr>
            <w:noProof/>
            <w:webHidden/>
          </w:rPr>
          <w:instrText xml:space="preserve"> PAGEREF _Toc121989913 \h </w:instrText>
        </w:r>
        <w:r w:rsidR="009E1E52">
          <w:rPr>
            <w:noProof/>
            <w:webHidden/>
          </w:rPr>
        </w:r>
        <w:r w:rsidR="009E1E52">
          <w:rPr>
            <w:noProof/>
            <w:webHidden/>
          </w:rPr>
          <w:fldChar w:fldCharType="separate"/>
        </w:r>
        <w:r w:rsidR="009E1E52">
          <w:rPr>
            <w:noProof/>
            <w:webHidden/>
          </w:rPr>
          <w:t>10</w:t>
        </w:r>
        <w:r w:rsidR="009E1E52">
          <w:rPr>
            <w:noProof/>
            <w:webHidden/>
          </w:rPr>
          <w:fldChar w:fldCharType="end"/>
        </w:r>
      </w:hyperlink>
    </w:p>
    <w:p w14:paraId="0F7504E2" w14:textId="77777777" w:rsidR="009E1E52" w:rsidRDefault="003F6C75">
      <w:pPr>
        <w:pStyle w:val="23"/>
        <w:tabs>
          <w:tab w:val="right" w:leader="dot" w:pos="9345"/>
        </w:tabs>
        <w:rPr>
          <w:rFonts w:asciiTheme="minorHAnsi" w:eastAsiaTheme="minorEastAsia" w:hAnsiTheme="minorHAnsi" w:cstheme="minorBidi"/>
          <w:noProof/>
          <w:sz w:val="22"/>
          <w:szCs w:val="22"/>
          <w:lang w:eastAsia="ru-RU"/>
        </w:rPr>
      </w:pPr>
      <w:hyperlink w:anchor="_Toc121989914" w:history="1">
        <w:r w:rsidR="009E1E52" w:rsidRPr="00C62673">
          <w:rPr>
            <w:rStyle w:val="a7"/>
            <w:noProof/>
            <w:lang w:eastAsia="ru-RU"/>
          </w:rPr>
          <w:t>Статья 9.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w:t>
        </w:r>
        <w:r w:rsidR="009E1E52">
          <w:rPr>
            <w:noProof/>
            <w:webHidden/>
          </w:rPr>
          <w:tab/>
        </w:r>
        <w:r w:rsidR="009E1E52">
          <w:rPr>
            <w:noProof/>
            <w:webHidden/>
          </w:rPr>
          <w:fldChar w:fldCharType="begin"/>
        </w:r>
        <w:r w:rsidR="009E1E52">
          <w:rPr>
            <w:noProof/>
            <w:webHidden/>
          </w:rPr>
          <w:instrText xml:space="preserve"> PAGEREF _Toc121989914 \h </w:instrText>
        </w:r>
        <w:r w:rsidR="009E1E52">
          <w:rPr>
            <w:noProof/>
            <w:webHidden/>
          </w:rPr>
        </w:r>
        <w:r w:rsidR="009E1E52">
          <w:rPr>
            <w:noProof/>
            <w:webHidden/>
          </w:rPr>
          <w:fldChar w:fldCharType="separate"/>
        </w:r>
        <w:r w:rsidR="009E1E52">
          <w:rPr>
            <w:noProof/>
            <w:webHidden/>
          </w:rPr>
          <w:t>13</w:t>
        </w:r>
        <w:r w:rsidR="009E1E52">
          <w:rPr>
            <w:noProof/>
            <w:webHidden/>
          </w:rPr>
          <w:fldChar w:fldCharType="end"/>
        </w:r>
      </w:hyperlink>
    </w:p>
    <w:p w14:paraId="1748FE76" w14:textId="77777777" w:rsidR="009E1E52" w:rsidRDefault="003F6C75">
      <w:pPr>
        <w:pStyle w:val="16"/>
        <w:tabs>
          <w:tab w:val="right" w:leader="dot" w:pos="9345"/>
        </w:tabs>
        <w:rPr>
          <w:rFonts w:asciiTheme="minorHAnsi" w:eastAsiaTheme="minorEastAsia" w:hAnsiTheme="minorHAnsi" w:cstheme="minorBidi"/>
          <w:noProof/>
          <w:sz w:val="22"/>
          <w:szCs w:val="22"/>
          <w:lang w:eastAsia="ru-RU"/>
        </w:rPr>
      </w:pPr>
      <w:hyperlink w:anchor="_Toc121989915" w:history="1">
        <w:r w:rsidR="009E1E52" w:rsidRPr="00C62673">
          <w:rPr>
            <w:rStyle w:val="a7"/>
            <w:caps/>
            <w:noProof/>
            <w:lang w:eastAsia="ru-RU"/>
          </w:rPr>
          <w:t>Глава III. Градостроительные регламенты</w:t>
        </w:r>
        <w:r w:rsidR="009E1E52">
          <w:rPr>
            <w:noProof/>
            <w:webHidden/>
          </w:rPr>
          <w:tab/>
        </w:r>
        <w:r w:rsidR="009E1E52">
          <w:rPr>
            <w:noProof/>
            <w:webHidden/>
          </w:rPr>
          <w:fldChar w:fldCharType="begin"/>
        </w:r>
        <w:r w:rsidR="009E1E52">
          <w:rPr>
            <w:noProof/>
            <w:webHidden/>
          </w:rPr>
          <w:instrText xml:space="preserve"> PAGEREF _Toc121989915 \h </w:instrText>
        </w:r>
        <w:r w:rsidR="009E1E52">
          <w:rPr>
            <w:noProof/>
            <w:webHidden/>
          </w:rPr>
        </w:r>
        <w:r w:rsidR="009E1E52">
          <w:rPr>
            <w:noProof/>
            <w:webHidden/>
          </w:rPr>
          <w:fldChar w:fldCharType="separate"/>
        </w:r>
        <w:r w:rsidR="009E1E52">
          <w:rPr>
            <w:noProof/>
            <w:webHidden/>
          </w:rPr>
          <w:t>18</w:t>
        </w:r>
        <w:r w:rsidR="009E1E52">
          <w:rPr>
            <w:noProof/>
            <w:webHidden/>
          </w:rPr>
          <w:fldChar w:fldCharType="end"/>
        </w:r>
      </w:hyperlink>
    </w:p>
    <w:p w14:paraId="6656BCB9" w14:textId="77777777" w:rsidR="009E1E52" w:rsidRDefault="003F6C75">
      <w:pPr>
        <w:pStyle w:val="23"/>
        <w:tabs>
          <w:tab w:val="right" w:leader="dot" w:pos="9345"/>
        </w:tabs>
        <w:rPr>
          <w:rFonts w:asciiTheme="minorHAnsi" w:eastAsiaTheme="minorEastAsia" w:hAnsiTheme="minorHAnsi" w:cstheme="minorBidi"/>
          <w:noProof/>
          <w:sz w:val="22"/>
          <w:szCs w:val="22"/>
          <w:lang w:eastAsia="ru-RU"/>
        </w:rPr>
      </w:pPr>
      <w:hyperlink w:anchor="_Toc121989916" w:history="1">
        <w:r w:rsidR="009E1E52" w:rsidRPr="00C62673">
          <w:rPr>
            <w:rStyle w:val="a7"/>
            <w:noProof/>
            <w:lang w:eastAsia="ru-RU"/>
          </w:rPr>
          <w:t>Статья 10. Порядок применения градостроительных регламентов</w:t>
        </w:r>
        <w:r w:rsidR="009E1E52">
          <w:rPr>
            <w:noProof/>
            <w:webHidden/>
          </w:rPr>
          <w:tab/>
        </w:r>
        <w:r w:rsidR="009E1E52">
          <w:rPr>
            <w:noProof/>
            <w:webHidden/>
          </w:rPr>
          <w:fldChar w:fldCharType="begin"/>
        </w:r>
        <w:r w:rsidR="009E1E52">
          <w:rPr>
            <w:noProof/>
            <w:webHidden/>
          </w:rPr>
          <w:instrText xml:space="preserve"> PAGEREF _Toc121989916 \h </w:instrText>
        </w:r>
        <w:r w:rsidR="009E1E52">
          <w:rPr>
            <w:noProof/>
            <w:webHidden/>
          </w:rPr>
        </w:r>
        <w:r w:rsidR="009E1E52">
          <w:rPr>
            <w:noProof/>
            <w:webHidden/>
          </w:rPr>
          <w:fldChar w:fldCharType="separate"/>
        </w:r>
        <w:r w:rsidR="009E1E52">
          <w:rPr>
            <w:noProof/>
            <w:webHidden/>
          </w:rPr>
          <w:t>18</w:t>
        </w:r>
        <w:r w:rsidR="009E1E52">
          <w:rPr>
            <w:noProof/>
            <w:webHidden/>
          </w:rPr>
          <w:fldChar w:fldCharType="end"/>
        </w:r>
      </w:hyperlink>
    </w:p>
    <w:p w14:paraId="2892E677" w14:textId="77777777" w:rsidR="009E1E52" w:rsidRDefault="003F6C75">
      <w:pPr>
        <w:pStyle w:val="23"/>
        <w:tabs>
          <w:tab w:val="right" w:leader="dot" w:pos="9345"/>
        </w:tabs>
        <w:rPr>
          <w:rFonts w:asciiTheme="minorHAnsi" w:eastAsiaTheme="minorEastAsia" w:hAnsiTheme="minorHAnsi" w:cstheme="minorBidi"/>
          <w:noProof/>
          <w:sz w:val="22"/>
          <w:szCs w:val="22"/>
          <w:lang w:eastAsia="ru-RU"/>
        </w:rPr>
      </w:pPr>
      <w:hyperlink w:anchor="_Toc121989917" w:history="1">
        <w:r w:rsidR="009E1E52" w:rsidRPr="00C62673">
          <w:rPr>
            <w:rStyle w:val="a7"/>
            <w:noProof/>
            <w:lang w:eastAsia="ru-RU"/>
          </w:rPr>
          <w:t>Статья 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E1E52">
          <w:rPr>
            <w:noProof/>
            <w:webHidden/>
          </w:rPr>
          <w:tab/>
        </w:r>
        <w:r w:rsidR="009E1E52">
          <w:rPr>
            <w:noProof/>
            <w:webHidden/>
          </w:rPr>
          <w:fldChar w:fldCharType="begin"/>
        </w:r>
        <w:r w:rsidR="009E1E52">
          <w:rPr>
            <w:noProof/>
            <w:webHidden/>
          </w:rPr>
          <w:instrText xml:space="preserve"> PAGEREF _Toc121989917 \h </w:instrText>
        </w:r>
        <w:r w:rsidR="009E1E52">
          <w:rPr>
            <w:noProof/>
            <w:webHidden/>
          </w:rPr>
        </w:r>
        <w:r w:rsidR="009E1E52">
          <w:rPr>
            <w:noProof/>
            <w:webHidden/>
          </w:rPr>
          <w:fldChar w:fldCharType="separate"/>
        </w:r>
        <w:r w:rsidR="009E1E52">
          <w:rPr>
            <w:noProof/>
            <w:webHidden/>
          </w:rPr>
          <w:t>19</w:t>
        </w:r>
        <w:r w:rsidR="009E1E52">
          <w:rPr>
            <w:noProof/>
            <w:webHidden/>
          </w:rPr>
          <w:fldChar w:fldCharType="end"/>
        </w:r>
      </w:hyperlink>
    </w:p>
    <w:p w14:paraId="26A0343B" w14:textId="77777777" w:rsidR="009E1E52" w:rsidRDefault="003F6C75">
      <w:pPr>
        <w:pStyle w:val="23"/>
        <w:tabs>
          <w:tab w:val="right" w:leader="dot" w:pos="9345"/>
        </w:tabs>
        <w:rPr>
          <w:rFonts w:asciiTheme="minorHAnsi" w:eastAsiaTheme="minorEastAsia" w:hAnsiTheme="minorHAnsi" w:cstheme="minorBidi"/>
          <w:noProof/>
          <w:sz w:val="22"/>
          <w:szCs w:val="22"/>
          <w:lang w:eastAsia="ru-RU"/>
        </w:rPr>
      </w:pPr>
      <w:hyperlink w:anchor="_Toc121989918" w:history="1">
        <w:r w:rsidR="009E1E52" w:rsidRPr="00C62673">
          <w:rPr>
            <w:rStyle w:val="a7"/>
            <w:noProof/>
            <w:lang w:eastAsia="ru-RU"/>
          </w:rPr>
          <w:t>Статья 12. Градостроительные регламенты жилых зон</w:t>
        </w:r>
        <w:r w:rsidR="009E1E52">
          <w:rPr>
            <w:noProof/>
            <w:webHidden/>
          </w:rPr>
          <w:tab/>
        </w:r>
        <w:r w:rsidR="009E1E52">
          <w:rPr>
            <w:noProof/>
            <w:webHidden/>
          </w:rPr>
          <w:fldChar w:fldCharType="begin"/>
        </w:r>
        <w:r w:rsidR="009E1E52">
          <w:rPr>
            <w:noProof/>
            <w:webHidden/>
          </w:rPr>
          <w:instrText xml:space="preserve"> PAGEREF _Toc121989918 \h </w:instrText>
        </w:r>
        <w:r w:rsidR="009E1E52">
          <w:rPr>
            <w:noProof/>
            <w:webHidden/>
          </w:rPr>
        </w:r>
        <w:r w:rsidR="009E1E52">
          <w:rPr>
            <w:noProof/>
            <w:webHidden/>
          </w:rPr>
          <w:fldChar w:fldCharType="separate"/>
        </w:r>
        <w:r w:rsidR="009E1E52">
          <w:rPr>
            <w:noProof/>
            <w:webHidden/>
          </w:rPr>
          <w:t>21</w:t>
        </w:r>
        <w:r w:rsidR="009E1E52">
          <w:rPr>
            <w:noProof/>
            <w:webHidden/>
          </w:rPr>
          <w:fldChar w:fldCharType="end"/>
        </w:r>
      </w:hyperlink>
    </w:p>
    <w:p w14:paraId="6B007C78" w14:textId="77777777" w:rsidR="009E1E52" w:rsidRDefault="003F6C75">
      <w:pPr>
        <w:pStyle w:val="23"/>
        <w:tabs>
          <w:tab w:val="right" w:leader="dot" w:pos="9345"/>
        </w:tabs>
        <w:rPr>
          <w:rFonts w:asciiTheme="minorHAnsi" w:eastAsiaTheme="minorEastAsia" w:hAnsiTheme="minorHAnsi" w:cstheme="minorBidi"/>
          <w:noProof/>
          <w:sz w:val="22"/>
          <w:szCs w:val="22"/>
          <w:lang w:eastAsia="ru-RU"/>
        </w:rPr>
      </w:pPr>
      <w:hyperlink w:anchor="_Toc121989919" w:history="1">
        <w:r w:rsidR="009E1E52" w:rsidRPr="00C62673">
          <w:rPr>
            <w:rStyle w:val="a7"/>
            <w:noProof/>
          </w:rPr>
          <w:t>Статья 13. Градостроительные регламенты общественно-деловых зон</w:t>
        </w:r>
        <w:r w:rsidR="009E1E52">
          <w:rPr>
            <w:noProof/>
            <w:webHidden/>
          </w:rPr>
          <w:tab/>
        </w:r>
        <w:r w:rsidR="009E1E52">
          <w:rPr>
            <w:noProof/>
            <w:webHidden/>
          </w:rPr>
          <w:fldChar w:fldCharType="begin"/>
        </w:r>
        <w:r w:rsidR="009E1E52">
          <w:rPr>
            <w:noProof/>
            <w:webHidden/>
          </w:rPr>
          <w:instrText xml:space="preserve"> PAGEREF _Toc121989919 \h </w:instrText>
        </w:r>
        <w:r w:rsidR="009E1E52">
          <w:rPr>
            <w:noProof/>
            <w:webHidden/>
          </w:rPr>
        </w:r>
        <w:r w:rsidR="009E1E52">
          <w:rPr>
            <w:noProof/>
            <w:webHidden/>
          </w:rPr>
          <w:fldChar w:fldCharType="separate"/>
        </w:r>
        <w:r w:rsidR="009E1E52">
          <w:rPr>
            <w:noProof/>
            <w:webHidden/>
          </w:rPr>
          <w:t>28</w:t>
        </w:r>
        <w:r w:rsidR="009E1E52">
          <w:rPr>
            <w:noProof/>
            <w:webHidden/>
          </w:rPr>
          <w:fldChar w:fldCharType="end"/>
        </w:r>
      </w:hyperlink>
    </w:p>
    <w:p w14:paraId="0CB3FAE9" w14:textId="77777777" w:rsidR="009E1E52" w:rsidRDefault="003F6C75">
      <w:pPr>
        <w:pStyle w:val="23"/>
        <w:tabs>
          <w:tab w:val="right" w:leader="dot" w:pos="9345"/>
        </w:tabs>
        <w:rPr>
          <w:rFonts w:asciiTheme="minorHAnsi" w:eastAsiaTheme="minorEastAsia" w:hAnsiTheme="minorHAnsi" w:cstheme="minorBidi"/>
          <w:noProof/>
          <w:sz w:val="22"/>
          <w:szCs w:val="22"/>
          <w:lang w:eastAsia="ru-RU"/>
        </w:rPr>
      </w:pPr>
      <w:hyperlink w:anchor="_Toc121989920" w:history="1">
        <w:r w:rsidR="009E1E52" w:rsidRPr="00C62673">
          <w:rPr>
            <w:rStyle w:val="a7"/>
            <w:noProof/>
            <w:lang w:eastAsia="ru-RU"/>
          </w:rPr>
          <w:t>Статья 14. Градостроительные регламенты производственных зон, зон инженерной и транспортной инфраструктур</w:t>
        </w:r>
        <w:r w:rsidR="009E1E52">
          <w:rPr>
            <w:noProof/>
            <w:webHidden/>
          </w:rPr>
          <w:tab/>
        </w:r>
        <w:r w:rsidR="009E1E52">
          <w:rPr>
            <w:noProof/>
            <w:webHidden/>
          </w:rPr>
          <w:fldChar w:fldCharType="begin"/>
        </w:r>
        <w:r w:rsidR="009E1E52">
          <w:rPr>
            <w:noProof/>
            <w:webHidden/>
          </w:rPr>
          <w:instrText xml:space="preserve"> PAGEREF _Toc121989920 \h </w:instrText>
        </w:r>
        <w:r w:rsidR="009E1E52">
          <w:rPr>
            <w:noProof/>
            <w:webHidden/>
          </w:rPr>
        </w:r>
        <w:r w:rsidR="009E1E52">
          <w:rPr>
            <w:noProof/>
            <w:webHidden/>
          </w:rPr>
          <w:fldChar w:fldCharType="separate"/>
        </w:r>
        <w:r w:rsidR="009E1E52">
          <w:rPr>
            <w:noProof/>
            <w:webHidden/>
          </w:rPr>
          <w:t>31</w:t>
        </w:r>
        <w:r w:rsidR="009E1E52">
          <w:rPr>
            <w:noProof/>
            <w:webHidden/>
          </w:rPr>
          <w:fldChar w:fldCharType="end"/>
        </w:r>
      </w:hyperlink>
    </w:p>
    <w:p w14:paraId="6FAD8519" w14:textId="77777777" w:rsidR="009E1E52" w:rsidRDefault="003F6C75">
      <w:pPr>
        <w:pStyle w:val="23"/>
        <w:tabs>
          <w:tab w:val="right" w:leader="dot" w:pos="9345"/>
        </w:tabs>
        <w:rPr>
          <w:rFonts w:asciiTheme="minorHAnsi" w:eastAsiaTheme="minorEastAsia" w:hAnsiTheme="minorHAnsi" w:cstheme="minorBidi"/>
          <w:noProof/>
          <w:sz w:val="22"/>
          <w:szCs w:val="22"/>
          <w:lang w:eastAsia="ru-RU"/>
        </w:rPr>
      </w:pPr>
      <w:hyperlink w:anchor="_Toc121989921" w:history="1">
        <w:r w:rsidR="009E1E52" w:rsidRPr="00C62673">
          <w:rPr>
            <w:rStyle w:val="a7"/>
            <w:noProof/>
            <w:lang w:eastAsia="ru-RU"/>
          </w:rPr>
          <w:t>Статья 15. Градостроительные регламенты зон сельскохозяйственного использования</w:t>
        </w:r>
        <w:r w:rsidR="009E1E52">
          <w:rPr>
            <w:noProof/>
            <w:webHidden/>
          </w:rPr>
          <w:tab/>
        </w:r>
        <w:r w:rsidR="009E1E52">
          <w:rPr>
            <w:noProof/>
            <w:webHidden/>
          </w:rPr>
          <w:fldChar w:fldCharType="begin"/>
        </w:r>
        <w:r w:rsidR="009E1E52">
          <w:rPr>
            <w:noProof/>
            <w:webHidden/>
          </w:rPr>
          <w:instrText xml:space="preserve"> PAGEREF _Toc121989921 \h </w:instrText>
        </w:r>
        <w:r w:rsidR="009E1E52">
          <w:rPr>
            <w:noProof/>
            <w:webHidden/>
          </w:rPr>
        </w:r>
        <w:r w:rsidR="009E1E52">
          <w:rPr>
            <w:noProof/>
            <w:webHidden/>
          </w:rPr>
          <w:fldChar w:fldCharType="separate"/>
        </w:r>
        <w:r w:rsidR="009E1E52">
          <w:rPr>
            <w:noProof/>
            <w:webHidden/>
          </w:rPr>
          <w:t>40</w:t>
        </w:r>
        <w:r w:rsidR="009E1E52">
          <w:rPr>
            <w:noProof/>
            <w:webHidden/>
          </w:rPr>
          <w:fldChar w:fldCharType="end"/>
        </w:r>
      </w:hyperlink>
    </w:p>
    <w:p w14:paraId="6ED802B8" w14:textId="77777777" w:rsidR="009E1E52" w:rsidRDefault="003F6C75">
      <w:pPr>
        <w:pStyle w:val="23"/>
        <w:tabs>
          <w:tab w:val="right" w:leader="dot" w:pos="9345"/>
        </w:tabs>
        <w:rPr>
          <w:rFonts w:asciiTheme="minorHAnsi" w:eastAsiaTheme="minorEastAsia" w:hAnsiTheme="minorHAnsi" w:cstheme="minorBidi"/>
          <w:noProof/>
          <w:sz w:val="22"/>
          <w:szCs w:val="22"/>
          <w:lang w:eastAsia="ru-RU"/>
        </w:rPr>
      </w:pPr>
      <w:hyperlink w:anchor="_Toc121989922" w:history="1">
        <w:r w:rsidR="009E1E52" w:rsidRPr="00C62673">
          <w:rPr>
            <w:rStyle w:val="a7"/>
            <w:noProof/>
            <w:lang w:eastAsia="ru-RU"/>
          </w:rPr>
          <w:t>Статья 16. Градостроительные регламенты зон рекреационного назначения</w:t>
        </w:r>
        <w:r w:rsidR="009E1E52">
          <w:rPr>
            <w:noProof/>
            <w:webHidden/>
          </w:rPr>
          <w:tab/>
        </w:r>
        <w:r w:rsidR="009E1E52">
          <w:rPr>
            <w:noProof/>
            <w:webHidden/>
          </w:rPr>
          <w:fldChar w:fldCharType="begin"/>
        </w:r>
        <w:r w:rsidR="009E1E52">
          <w:rPr>
            <w:noProof/>
            <w:webHidden/>
          </w:rPr>
          <w:instrText xml:space="preserve"> PAGEREF _Toc121989922 \h </w:instrText>
        </w:r>
        <w:r w:rsidR="009E1E52">
          <w:rPr>
            <w:noProof/>
            <w:webHidden/>
          </w:rPr>
        </w:r>
        <w:r w:rsidR="009E1E52">
          <w:rPr>
            <w:noProof/>
            <w:webHidden/>
          </w:rPr>
          <w:fldChar w:fldCharType="separate"/>
        </w:r>
        <w:r w:rsidR="009E1E52">
          <w:rPr>
            <w:noProof/>
            <w:webHidden/>
          </w:rPr>
          <w:t>44</w:t>
        </w:r>
        <w:r w:rsidR="009E1E52">
          <w:rPr>
            <w:noProof/>
            <w:webHidden/>
          </w:rPr>
          <w:fldChar w:fldCharType="end"/>
        </w:r>
      </w:hyperlink>
    </w:p>
    <w:p w14:paraId="6FED49BF" w14:textId="77777777" w:rsidR="009E1E52" w:rsidRDefault="003F6C75">
      <w:pPr>
        <w:pStyle w:val="23"/>
        <w:tabs>
          <w:tab w:val="right" w:leader="dot" w:pos="9345"/>
        </w:tabs>
        <w:rPr>
          <w:rFonts w:asciiTheme="minorHAnsi" w:eastAsiaTheme="minorEastAsia" w:hAnsiTheme="minorHAnsi" w:cstheme="minorBidi"/>
          <w:noProof/>
          <w:sz w:val="22"/>
          <w:szCs w:val="22"/>
          <w:lang w:eastAsia="ru-RU"/>
        </w:rPr>
      </w:pPr>
      <w:hyperlink w:anchor="_Toc121989923" w:history="1">
        <w:r w:rsidR="009E1E52" w:rsidRPr="00C62673">
          <w:rPr>
            <w:rStyle w:val="a7"/>
            <w:noProof/>
            <w:lang w:eastAsia="ru-RU"/>
          </w:rPr>
          <w:t>Статья 17. Градостроительные регламенты на территориях зон специального назначения</w:t>
        </w:r>
        <w:r w:rsidR="009E1E52">
          <w:rPr>
            <w:noProof/>
            <w:webHidden/>
          </w:rPr>
          <w:tab/>
        </w:r>
        <w:r w:rsidR="009E1E52">
          <w:rPr>
            <w:noProof/>
            <w:webHidden/>
          </w:rPr>
          <w:fldChar w:fldCharType="begin"/>
        </w:r>
        <w:r w:rsidR="009E1E52">
          <w:rPr>
            <w:noProof/>
            <w:webHidden/>
          </w:rPr>
          <w:instrText xml:space="preserve"> PAGEREF _Toc121989923 \h </w:instrText>
        </w:r>
        <w:r w:rsidR="009E1E52">
          <w:rPr>
            <w:noProof/>
            <w:webHidden/>
          </w:rPr>
        </w:r>
        <w:r w:rsidR="009E1E52">
          <w:rPr>
            <w:noProof/>
            <w:webHidden/>
          </w:rPr>
          <w:fldChar w:fldCharType="separate"/>
        </w:r>
        <w:r w:rsidR="009E1E52">
          <w:rPr>
            <w:noProof/>
            <w:webHidden/>
          </w:rPr>
          <w:t>46</w:t>
        </w:r>
        <w:r w:rsidR="009E1E52">
          <w:rPr>
            <w:noProof/>
            <w:webHidden/>
          </w:rPr>
          <w:fldChar w:fldCharType="end"/>
        </w:r>
      </w:hyperlink>
    </w:p>
    <w:p w14:paraId="298F911A" w14:textId="59E1F125" w:rsidR="00C30536" w:rsidRPr="008E4FF1" w:rsidRDefault="00086142" w:rsidP="006C09B6">
      <w:pPr>
        <w:pStyle w:val="1"/>
        <w:tabs>
          <w:tab w:val="clear" w:pos="432"/>
          <w:tab w:val="num" w:pos="709"/>
        </w:tabs>
        <w:spacing w:before="0" w:after="240"/>
        <w:ind w:left="0" w:firstLine="0"/>
        <w:jc w:val="center"/>
        <w:rPr>
          <w:rFonts w:ascii="Times New Roman" w:hAnsi="Times New Roman" w:cs="Times New Roman"/>
          <w:caps/>
          <w:sz w:val="24"/>
          <w:szCs w:val="24"/>
          <w:lang w:eastAsia="ru-RU"/>
        </w:rPr>
      </w:pPr>
      <w:r w:rsidRPr="000F44A9">
        <w:rPr>
          <w:rFonts w:ascii="Times New Roman" w:hAnsi="Times New Roman" w:cs="Times New Roman"/>
          <w:b w:val="0"/>
          <w:sz w:val="24"/>
          <w:szCs w:val="24"/>
          <w:highlight w:val="yellow"/>
        </w:rPr>
        <w:fldChar w:fldCharType="end"/>
      </w:r>
      <w:bookmarkStart w:id="4" w:name="_Toc395686523"/>
      <w:r w:rsidR="00C30536" w:rsidRPr="000F44A9">
        <w:rPr>
          <w:rFonts w:ascii="Times New Roman" w:hAnsi="Times New Roman" w:cs="Times New Roman"/>
          <w:b w:val="0"/>
          <w:sz w:val="24"/>
          <w:szCs w:val="24"/>
          <w:highlight w:val="yellow"/>
          <w:lang w:eastAsia="ru-RU"/>
        </w:rPr>
        <w:br w:type="page"/>
      </w:r>
      <w:bookmarkStart w:id="5" w:name="_Toc121989903"/>
      <w:r w:rsidR="00C30536" w:rsidRPr="008E4FF1">
        <w:rPr>
          <w:rFonts w:ascii="Times New Roman" w:hAnsi="Times New Roman" w:cs="Times New Roman"/>
          <w:caps/>
          <w:sz w:val="24"/>
          <w:szCs w:val="24"/>
          <w:lang w:eastAsia="ru-RU"/>
        </w:rPr>
        <w:lastRenderedPageBreak/>
        <w:t>Введение</w:t>
      </w:r>
      <w:bookmarkEnd w:id="5"/>
    </w:p>
    <w:p w14:paraId="03BE62D9" w14:textId="10CF6F5A" w:rsidR="003B5EBF" w:rsidRPr="008E4FF1" w:rsidRDefault="003B5EBF" w:rsidP="003B5EBF">
      <w:pPr>
        <w:widowControl w:val="0"/>
        <w:autoSpaceDE w:val="0"/>
        <w:autoSpaceDN w:val="0"/>
        <w:adjustRightInd w:val="0"/>
        <w:spacing w:line="276" w:lineRule="auto"/>
        <w:ind w:firstLine="709"/>
        <w:jc w:val="both"/>
        <w:rPr>
          <w:lang w:eastAsia="ru-RU"/>
        </w:rPr>
      </w:pPr>
      <w:r w:rsidRPr="008E4FF1">
        <w:rPr>
          <w:lang w:eastAsia="ru-RU"/>
        </w:rPr>
        <w:t xml:space="preserve">Правила землепользования и застройки являются результатом градостроительного зонирования территории </w:t>
      </w:r>
      <w:r w:rsidR="008E4FF1" w:rsidRPr="008E4FF1">
        <w:rPr>
          <w:lang w:eastAsia="ru-RU"/>
        </w:rPr>
        <w:t xml:space="preserve">МО </w:t>
      </w:r>
      <w:proofErr w:type="spellStart"/>
      <w:r w:rsidR="008E4FF1" w:rsidRPr="008E4FF1">
        <w:rPr>
          <w:lang w:eastAsia="ru-RU"/>
        </w:rPr>
        <w:t>Пуштулимский</w:t>
      </w:r>
      <w:proofErr w:type="spellEnd"/>
      <w:r w:rsidR="008E4FF1" w:rsidRPr="008E4FF1">
        <w:rPr>
          <w:lang w:eastAsia="ru-RU"/>
        </w:rPr>
        <w:t xml:space="preserve"> сельсовет </w:t>
      </w:r>
      <w:r w:rsidRPr="008E4FF1">
        <w:rPr>
          <w:lang w:eastAsia="ru-RU"/>
        </w:rPr>
        <w:t>– разделения сельского поселения на территориальные зоны с установлением для каждой из них градостроительного регламента (далее - Правила).</w:t>
      </w:r>
    </w:p>
    <w:p w14:paraId="39E2CE7D" w14:textId="06866D14" w:rsidR="003B5EBF" w:rsidRPr="009D5932" w:rsidRDefault="003B5EBF" w:rsidP="003B5EBF">
      <w:pPr>
        <w:spacing w:line="276" w:lineRule="auto"/>
        <w:ind w:firstLine="709"/>
        <w:jc w:val="both"/>
        <w:rPr>
          <w:bCs/>
        </w:rPr>
      </w:pPr>
      <w:r w:rsidRPr="008E4FF1">
        <w:t xml:space="preserve">Система координат местная (МСК-22). </w:t>
      </w:r>
      <w:r w:rsidRPr="008E4FF1">
        <w:rPr>
          <w:bCs/>
        </w:rPr>
        <w:t xml:space="preserve">Графические материалы выполнены с использованием программного обеспечения ГИС </w:t>
      </w:r>
      <w:r w:rsidRPr="008E4FF1">
        <w:rPr>
          <w:bCs/>
          <w:lang w:val="en-US"/>
        </w:rPr>
        <w:t>MapInfo</w:t>
      </w:r>
      <w:r w:rsidRPr="008E4FF1">
        <w:rPr>
          <w:bCs/>
        </w:rPr>
        <w:t xml:space="preserve"> (версия </w:t>
      </w:r>
      <w:r w:rsidR="00762D52" w:rsidRPr="008E4FF1">
        <w:rPr>
          <w:bCs/>
        </w:rPr>
        <w:t>12</w:t>
      </w:r>
      <w:r w:rsidRPr="008E4FF1">
        <w:rPr>
          <w:bCs/>
        </w:rPr>
        <w:t>.0).</w:t>
      </w:r>
    </w:p>
    <w:p w14:paraId="4D1858F7" w14:textId="1998C784" w:rsidR="00C30536" w:rsidRPr="008E4FF1" w:rsidRDefault="003B5EBF" w:rsidP="00515A62">
      <w:pPr>
        <w:widowControl w:val="0"/>
        <w:autoSpaceDE w:val="0"/>
        <w:autoSpaceDN w:val="0"/>
        <w:adjustRightInd w:val="0"/>
        <w:spacing w:before="240" w:after="240" w:line="276" w:lineRule="auto"/>
        <w:ind w:firstLine="709"/>
        <w:jc w:val="both"/>
        <w:outlineLvl w:val="0"/>
        <w:rPr>
          <w:b/>
          <w:caps/>
          <w:lang w:eastAsia="ru-RU"/>
        </w:rPr>
      </w:pPr>
      <w:r w:rsidRPr="000A4F0C">
        <w:rPr>
          <w:b/>
          <w:bCs/>
          <w:highlight w:val="yellow"/>
        </w:rPr>
        <w:br w:type="page"/>
      </w:r>
      <w:bookmarkStart w:id="6" w:name="_Toc121989904"/>
      <w:bookmarkStart w:id="7" w:name="_Toc241240646"/>
      <w:bookmarkStart w:id="8" w:name="_Toc309126436"/>
      <w:r w:rsidR="00C30536" w:rsidRPr="008E4FF1">
        <w:rPr>
          <w:b/>
          <w:caps/>
          <w:lang w:eastAsia="ru-RU"/>
        </w:rPr>
        <w:lastRenderedPageBreak/>
        <w:t xml:space="preserve">Глава I. Порядок применения Правил землепользования и застройки </w:t>
      </w:r>
      <w:r w:rsidR="008E4FF1" w:rsidRPr="008E4FF1">
        <w:rPr>
          <w:b/>
          <w:caps/>
          <w:lang w:eastAsia="ru-RU"/>
        </w:rPr>
        <w:t>МО Пуштулимский сельсовет Ельцовского района</w:t>
      </w:r>
      <w:r w:rsidR="00AD2BCB" w:rsidRPr="008E4FF1">
        <w:rPr>
          <w:b/>
          <w:caps/>
          <w:lang w:eastAsia="ru-RU"/>
        </w:rPr>
        <w:t xml:space="preserve"> </w:t>
      </w:r>
      <w:r w:rsidR="00E40923" w:rsidRPr="008E4FF1">
        <w:rPr>
          <w:b/>
          <w:caps/>
          <w:lang w:eastAsia="ru-RU"/>
        </w:rPr>
        <w:t xml:space="preserve">Алтайского края </w:t>
      </w:r>
      <w:r w:rsidR="00C30536" w:rsidRPr="008E4FF1">
        <w:rPr>
          <w:b/>
          <w:caps/>
          <w:lang w:eastAsia="ru-RU"/>
        </w:rPr>
        <w:t>и внесения в них измене</w:t>
      </w:r>
      <w:r w:rsidR="00E86898" w:rsidRPr="008E4FF1">
        <w:rPr>
          <w:b/>
          <w:caps/>
          <w:lang w:eastAsia="ru-RU"/>
        </w:rPr>
        <w:t>ний</w:t>
      </w:r>
      <w:bookmarkEnd w:id="6"/>
    </w:p>
    <w:p w14:paraId="3A19E77A" w14:textId="0EB6EFD4" w:rsidR="00C30536" w:rsidRPr="008E4FF1" w:rsidRDefault="00C30536" w:rsidP="00934EC7">
      <w:pPr>
        <w:pStyle w:val="2"/>
        <w:tabs>
          <w:tab w:val="clear" w:pos="576"/>
        </w:tabs>
        <w:spacing w:before="120" w:after="120"/>
        <w:ind w:left="0" w:firstLine="709"/>
        <w:jc w:val="both"/>
        <w:rPr>
          <w:rFonts w:ascii="Times New Roman" w:hAnsi="Times New Roman" w:cs="Times New Roman"/>
          <w:i w:val="0"/>
          <w:sz w:val="24"/>
          <w:szCs w:val="24"/>
          <w:lang w:eastAsia="ru-RU"/>
        </w:rPr>
      </w:pPr>
      <w:bookmarkStart w:id="9" w:name="_Toc121989905"/>
      <w:bookmarkEnd w:id="7"/>
      <w:bookmarkEnd w:id="8"/>
      <w:r w:rsidRPr="008E4FF1">
        <w:rPr>
          <w:rFonts w:ascii="Times New Roman" w:hAnsi="Times New Roman" w:cs="Times New Roman"/>
          <w:i w:val="0"/>
          <w:sz w:val="24"/>
          <w:szCs w:val="24"/>
          <w:lang w:eastAsia="ru-RU"/>
        </w:rPr>
        <w:t xml:space="preserve">Статья 1. Регулирование землепользования и застройки органами местного самоуправления </w:t>
      </w:r>
      <w:proofErr w:type="spellStart"/>
      <w:r w:rsidR="008E4FF1" w:rsidRPr="008E4FF1">
        <w:rPr>
          <w:rFonts w:ascii="Times New Roman" w:hAnsi="Times New Roman" w:cs="Times New Roman"/>
          <w:i w:val="0"/>
          <w:sz w:val="24"/>
          <w:szCs w:val="24"/>
          <w:lang w:eastAsia="ru-RU"/>
        </w:rPr>
        <w:t>Ельцовского</w:t>
      </w:r>
      <w:proofErr w:type="spellEnd"/>
      <w:r w:rsidR="008E4FF1" w:rsidRPr="008E4FF1">
        <w:rPr>
          <w:rFonts w:ascii="Times New Roman" w:hAnsi="Times New Roman" w:cs="Times New Roman"/>
          <w:i w:val="0"/>
          <w:sz w:val="24"/>
          <w:szCs w:val="24"/>
          <w:lang w:eastAsia="ru-RU"/>
        </w:rPr>
        <w:t xml:space="preserve"> района</w:t>
      </w:r>
      <w:bookmarkEnd w:id="9"/>
    </w:p>
    <w:p w14:paraId="3E01CD1F" w14:textId="77777777" w:rsidR="002669CA" w:rsidRPr="008E4FF1" w:rsidRDefault="002669CA" w:rsidP="002669CA">
      <w:pPr>
        <w:spacing w:line="276" w:lineRule="auto"/>
        <w:ind w:firstLine="709"/>
        <w:jc w:val="both"/>
        <w:rPr>
          <w:lang w:eastAsia="ru-RU"/>
        </w:rPr>
      </w:pPr>
      <w:bookmarkStart w:id="10" w:name="_Toc241240671"/>
      <w:r w:rsidRPr="008E4FF1">
        <w:rPr>
          <w:b/>
          <w:lang w:eastAsia="ru-RU"/>
        </w:rPr>
        <w:t>1.</w:t>
      </w:r>
      <w:r w:rsidRPr="008E4FF1">
        <w:rPr>
          <w:lang w:eastAsia="ru-RU"/>
        </w:rPr>
        <w:t xml:space="preserve"> Понятия, применяемые в настоящих Правилах землепользования и застройки, используются в значениях, установленных действующим законодательством Российской Федерации.</w:t>
      </w:r>
    </w:p>
    <w:p w14:paraId="6626E3A5" w14:textId="77777777" w:rsidR="002669CA" w:rsidRPr="008E4FF1" w:rsidRDefault="002669CA" w:rsidP="002669CA">
      <w:pPr>
        <w:widowControl w:val="0"/>
        <w:autoSpaceDE w:val="0"/>
        <w:autoSpaceDN w:val="0"/>
        <w:adjustRightInd w:val="0"/>
        <w:spacing w:line="276" w:lineRule="auto"/>
        <w:ind w:firstLine="709"/>
        <w:jc w:val="both"/>
        <w:rPr>
          <w:lang w:eastAsia="ru-RU"/>
        </w:rPr>
      </w:pPr>
      <w:r w:rsidRPr="008E4FF1">
        <w:rPr>
          <w:b/>
          <w:lang w:eastAsia="ru-RU"/>
        </w:rPr>
        <w:t>2.</w:t>
      </w:r>
      <w:r w:rsidRPr="008E4FF1">
        <w:rPr>
          <w:lang w:eastAsia="ru-RU"/>
        </w:rPr>
        <w:t xml:space="preserve"> Целями Правил землепользования и застройки являются:</w:t>
      </w:r>
    </w:p>
    <w:p w14:paraId="7CF8126B" w14:textId="7CD180D3" w:rsidR="002669CA" w:rsidRPr="008E4FF1" w:rsidRDefault="002669CA" w:rsidP="002669CA">
      <w:pPr>
        <w:widowControl w:val="0"/>
        <w:autoSpaceDE w:val="0"/>
        <w:autoSpaceDN w:val="0"/>
        <w:adjustRightInd w:val="0"/>
        <w:spacing w:line="276" w:lineRule="auto"/>
        <w:ind w:firstLine="709"/>
        <w:jc w:val="both"/>
        <w:rPr>
          <w:lang w:eastAsia="ru-RU"/>
        </w:rPr>
      </w:pPr>
      <w:r w:rsidRPr="008E4FF1">
        <w:rPr>
          <w:lang w:eastAsia="ru-RU"/>
        </w:rPr>
        <w:t xml:space="preserve">– создание условий для устойчивого развития территории </w:t>
      </w:r>
      <w:r w:rsidR="008E4FF1" w:rsidRPr="008E4FF1">
        <w:rPr>
          <w:lang w:eastAsia="ru-RU"/>
        </w:rPr>
        <w:t xml:space="preserve">МО </w:t>
      </w:r>
      <w:proofErr w:type="spellStart"/>
      <w:r w:rsidR="008E4FF1" w:rsidRPr="008E4FF1">
        <w:rPr>
          <w:lang w:eastAsia="ru-RU"/>
        </w:rPr>
        <w:t>Пуштулимский</w:t>
      </w:r>
      <w:proofErr w:type="spellEnd"/>
      <w:r w:rsidR="008E4FF1" w:rsidRPr="008E4FF1">
        <w:rPr>
          <w:lang w:eastAsia="ru-RU"/>
        </w:rPr>
        <w:t xml:space="preserve"> сельсовет</w:t>
      </w:r>
      <w:r w:rsidRPr="008E4FF1">
        <w:rPr>
          <w:lang w:eastAsia="ru-RU"/>
        </w:rPr>
        <w:t>, сохранения окружающей среды и объектов культурного наследия;</w:t>
      </w:r>
    </w:p>
    <w:p w14:paraId="53E79F23" w14:textId="4236F2F3" w:rsidR="002669CA" w:rsidRPr="008E4FF1" w:rsidRDefault="002669CA" w:rsidP="002669CA">
      <w:pPr>
        <w:widowControl w:val="0"/>
        <w:autoSpaceDE w:val="0"/>
        <w:autoSpaceDN w:val="0"/>
        <w:adjustRightInd w:val="0"/>
        <w:spacing w:line="276" w:lineRule="auto"/>
        <w:ind w:firstLine="709"/>
        <w:jc w:val="both"/>
        <w:rPr>
          <w:lang w:eastAsia="ru-RU"/>
        </w:rPr>
      </w:pPr>
      <w:r w:rsidRPr="008E4FF1">
        <w:rPr>
          <w:lang w:eastAsia="ru-RU"/>
        </w:rPr>
        <w:t xml:space="preserve">– создание условий для планировки территории </w:t>
      </w:r>
      <w:r w:rsidR="008E4FF1" w:rsidRPr="008E4FF1">
        <w:rPr>
          <w:lang w:eastAsia="ru-RU"/>
        </w:rPr>
        <w:t xml:space="preserve">МО </w:t>
      </w:r>
      <w:proofErr w:type="spellStart"/>
      <w:r w:rsidR="008E4FF1" w:rsidRPr="008E4FF1">
        <w:rPr>
          <w:lang w:eastAsia="ru-RU"/>
        </w:rPr>
        <w:t>Пуштулимский</w:t>
      </w:r>
      <w:proofErr w:type="spellEnd"/>
      <w:r w:rsidR="008E4FF1" w:rsidRPr="008E4FF1">
        <w:rPr>
          <w:lang w:eastAsia="ru-RU"/>
        </w:rPr>
        <w:t xml:space="preserve"> сельсовет</w:t>
      </w:r>
      <w:r w:rsidRPr="008E4FF1">
        <w:rPr>
          <w:lang w:eastAsia="ru-RU"/>
        </w:rPr>
        <w:t>;</w:t>
      </w:r>
    </w:p>
    <w:p w14:paraId="77D0DCC0" w14:textId="0EC24AB2" w:rsidR="002669CA" w:rsidRPr="008E4FF1" w:rsidRDefault="002669CA" w:rsidP="002669CA">
      <w:pPr>
        <w:widowControl w:val="0"/>
        <w:autoSpaceDE w:val="0"/>
        <w:autoSpaceDN w:val="0"/>
        <w:adjustRightInd w:val="0"/>
        <w:spacing w:line="276" w:lineRule="auto"/>
        <w:ind w:firstLine="709"/>
        <w:jc w:val="both"/>
        <w:rPr>
          <w:lang w:eastAsia="ru-RU"/>
        </w:rPr>
      </w:pPr>
      <w:r w:rsidRPr="008E4FF1">
        <w:rPr>
          <w:lang w:eastAsia="ru-RU"/>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в части наиболее эффективного в рамках, установленных Правилами землепользования и застройки требований и ограничений, использования земельных участков и объектов капитального строительства;</w:t>
      </w:r>
    </w:p>
    <w:p w14:paraId="22B1A631" w14:textId="11016BE5" w:rsidR="002669CA" w:rsidRPr="008E4FF1" w:rsidRDefault="002669CA" w:rsidP="002669CA">
      <w:pPr>
        <w:widowControl w:val="0"/>
        <w:autoSpaceDE w:val="0"/>
        <w:autoSpaceDN w:val="0"/>
        <w:adjustRightInd w:val="0"/>
        <w:spacing w:line="276" w:lineRule="auto"/>
        <w:ind w:firstLine="709"/>
        <w:jc w:val="both"/>
        <w:rPr>
          <w:lang w:eastAsia="ru-RU"/>
        </w:rPr>
      </w:pPr>
      <w:r w:rsidRPr="008E4FF1">
        <w:rPr>
          <w:lang w:eastAsia="ru-RU"/>
        </w:rPr>
        <w:t>–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14:paraId="144163C5" w14:textId="77777777" w:rsidR="002669CA" w:rsidRPr="008E4FF1" w:rsidRDefault="002669CA" w:rsidP="002669CA">
      <w:pPr>
        <w:widowControl w:val="0"/>
        <w:autoSpaceDE w:val="0"/>
        <w:autoSpaceDN w:val="0"/>
        <w:adjustRightInd w:val="0"/>
        <w:spacing w:line="276" w:lineRule="auto"/>
        <w:ind w:firstLine="709"/>
        <w:jc w:val="both"/>
        <w:rPr>
          <w:lang w:eastAsia="ru-RU"/>
        </w:rPr>
      </w:pPr>
      <w:bookmarkStart w:id="11" w:name="_Toc241240648"/>
      <w:bookmarkStart w:id="12" w:name="_Toc309126438"/>
      <w:r w:rsidRPr="008E4FF1">
        <w:rPr>
          <w:b/>
          <w:lang w:eastAsia="ru-RU"/>
        </w:rPr>
        <w:t>3.</w:t>
      </w:r>
      <w:r w:rsidRPr="008E4FF1">
        <w:rPr>
          <w:lang w:eastAsia="ru-RU"/>
        </w:rPr>
        <w:t xml:space="preserve"> Область применения Правил землепользования и застройки</w:t>
      </w:r>
      <w:bookmarkEnd w:id="11"/>
      <w:bookmarkEnd w:id="12"/>
      <w:r w:rsidRPr="008E4FF1">
        <w:rPr>
          <w:lang w:eastAsia="ru-RU"/>
        </w:rPr>
        <w:t>:</w:t>
      </w:r>
    </w:p>
    <w:p w14:paraId="2B9D385C" w14:textId="6D785285" w:rsidR="002669CA" w:rsidRPr="008E4FF1" w:rsidRDefault="002669CA" w:rsidP="002669CA">
      <w:pPr>
        <w:widowControl w:val="0"/>
        <w:autoSpaceDE w:val="0"/>
        <w:autoSpaceDN w:val="0"/>
        <w:adjustRightInd w:val="0"/>
        <w:spacing w:line="276" w:lineRule="auto"/>
        <w:ind w:firstLine="709"/>
        <w:jc w:val="both"/>
        <w:rPr>
          <w:lang w:eastAsia="ru-RU"/>
        </w:rPr>
      </w:pPr>
      <w:r w:rsidRPr="008E4FF1">
        <w:rPr>
          <w:lang w:eastAsia="ru-RU"/>
        </w:rPr>
        <w:t xml:space="preserve">– правила землепользования и застройки распространяются на все расположенные, на территории </w:t>
      </w:r>
      <w:r w:rsidR="008E4FF1" w:rsidRPr="008E4FF1">
        <w:rPr>
          <w:lang w:eastAsia="ru-RU"/>
        </w:rPr>
        <w:t xml:space="preserve">МО </w:t>
      </w:r>
      <w:proofErr w:type="spellStart"/>
      <w:r w:rsidR="008E4FF1" w:rsidRPr="008E4FF1">
        <w:rPr>
          <w:lang w:eastAsia="ru-RU"/>
        </w:rPr>
        <w:t>Пуштулимский</w:t>
      </w:r>
      <w:proofErr w:type="spellEnd"/>
      <w:r w:rsidR="008E4FF1" w:rsidRPr="008E4FF1">
        <w:rPr>
          <w:lang w:eastAsia="ru-RU"/>
        </w:rPr>
        <w:t xml:space="preserve"> сельсовет </w:t>
      </w:r>
      <w:r w:rsidRPr="008E4FF1">
        <w:rPr>
          <w:lang w:eastAsia="ru-RU"/>
        </w:rPr>
        <w:t>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установленные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14:paraId="4987F950" w14:textId="77777777" w:rsidR="002669CA" w:rsidRPr="008E4FF1" w:rsidRDefault="002669CA" w:rsidP="002669CA">
      <w:pPr>
        <w:widowControl w:val="0"/>
        <w:autoSpaceDE w:val="0"/>
        <w:autoSpaceDN w:val="0"/>
        <w:adjustRightInd w:val="0"/>
        <w:spacing w:line="276" w:lineRule="auto"/>
        <w:ind w:firstLine="709"/>
        <w:jc w:val="both"/>
        <w:rPr>
          <w:lang w:eastAsia="ru-RU"/>
        </w:rPr>
      </w:pPr>
      <w:r w:rsidRPr="008E4FF1">
        <w:rPr>
          <w:b/>
          <w:lang w:eastAsia="ru-RU"/>
        </w:rPr>
        <w:t>4.</w:t>
      </w:r>
      <w:r w:rsidRPr="008E4FF1">
        <w:rPr>
          <w:lang w:eastAsia="ru-RU"/>
        </w:rPr>
        <w:t xml:space="preserve"> Настоящие Правила землепользования и застройки применяются:</w:t>
      </w:r>
    </w:p>
    <w:p w14:paraId="00744E61" w14:textId="7691D4D4" w:rsidR="002669CA" w:rsidRPr="008E4FF1" w:rsidRDefault="002669CA" w:rsidP="002669CA">
      <w:pPr>
        <w:widowControl w:val="0"/>
        <w:autoSpaceDE w:val="0"/>
        <w:autoSpaceDN w:val="0"/>
        <w:adjustRightInd w:val="0"/>
        <w:spacing w:line="276" w:lineRule="auto"/>
        <w:ind w:firstLine="709"/>
        <w:jc w:val="both"/>
        <w:rPr>
          <w:lang w:eastAsia="ru-RU"/>
        </w:rPr>
      </w:pPr>
      <w:r w:rsidRPr="008E4FF1">
        <w:rPr>
          <w:lang w:eastAsia="ru-RU"/>
        </w:rPr>
        <w:t>– при подготовке, проверке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и градостроительных планов земельных участков, права на которые предоставляются по итогам торгов;</w:t>
      </w:r>
    </w:p>
    <w:p w14:paraId="08EF8A53" w14:textId="3000E6A7" w:rsidR="002669CA" w:rsidRPr="008E4FF1" w:rsidRDefault="002669CA" w:rsidP="002669CA">
      <w:pPr>
        <w:widowControl w:val="0"/>
        <w:autoSpaceDE w:val="0"/>
        <w:autoSpaceDN w:val="0"/>
        <w:adjustRightInd w:val="0"/>
        <w:spacing w:line="276" w:lineRule="auto"/>
        <w:ind w:firstLine="709"/>
        <w:jc w:val="both"/>
        <w:rPr>
          <w:lang w:eastAsia="ru-RU"/>
        </w:rPr>
      </w:pPr>
      <w:r w:rsidRPr="008E4FF1">
        <w:rPr>
          <w:lang w:eastAsia="ru-RU"/>
        </w:rPr>
        <w:t>– при 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14:paraId="689A56A3" w14:textId="0BA542E7" w:rsidR="002669CA" w:rsidRPr="008E4FF1" w:rsidRDefault="002669CA" w:rsidP="002669CA">
      <w:pPr>
        <w:widowControl w:val="0"/>
        <w:autoSpaceDE w:val="0"/>
        <w:autoSpaceDN w:val="0"/>
        <w:adjustRightInd w:val="0"/>
        <w:spacing w:line="276" w:lineRule="auto"/>
        <w:ind w:firstLine="709"/>
        <w:jc w:val="both"/>
        <w:rPr>
          <w:lang w:eastAsia="ru-RU"/>
        </w:rPr>
      </w:pPr>
      <w:r w:rsidRPr="008E4FF1">
        <w:rPr>
          <w:lang w:eastAsia="ru-RU"/>
        </w:rPr>
        <w:t>– при 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14:paraId="03FA914F" w14:textId="32D84A0C" w:rsidR="002669CA" w:rsidRPr="008E4FF1" w:rsidRDefault="002669CA" w:rsidP="002669CA">
      <w:pPr>
        <w:widowControl w:val="0"/>
        <w:autoSpaceDE w:val="0"/>
        <w:autoSpaceDN w:val="0"/>
        <w:adjustRightInd w:val="0"/>
        <w:spacing w:line="276" w:lineRule="auto"/>
        <w:ind w:firstLine="709"/>
        <w:jc w:val="both"/>
        <w:rPr>
          <w:lang w:eastAsia="ru-RU"/>
        </w:rPr>
      </w:pPr>
      <w:r w:rsidRPr="008E4FF1">
        <w:rPr>
          <w:b/>
          <w:lang w:eastAsia="ru-RU"/>
        </w:rPr>
        <w:t>5.</w:t>
      </w:r>
      <w:r w:rsidRPr="008E4FF1">
        <w:rPr>
          <w:lang w:eastAsia="ru-RU"/>
        </w:rPr>
        <w:t xml:space="preserve"> Решения органов местного самоуправления </w:t>
      </w:r>
      <w:proofErr w:type="spellStart"/>
      <w:r w:rsidR="008E4FF1" w:rsidRPr="008E4FF1">
        <w:rPr>
          <w:lang w:eastAsia="ru-RU"/>
        </w:rPr>
        <w:t>Ельцовского</w:t>
      </w:r>
      <w:proofErr w:type="spellEnd"/>
      <w:r w:rsidR="008E4FF1" w:rsidRPr="008E4FF1">
        <w:rPr>
          <w:lang w:eastAsia="ru-RU"/>
        </w:rPr>
        <w:t xml:space="preserve"> района</w:t>
      </w:r>
      <w:r w:rsidRPr="008E4FF1">
        <w:rPr>
          <w:lang w:eastAsia="ru-RU"/>
        </w:rPr>
        <w:t>, органов государственной власти Алтайского края, противоречащие настоящим Правилам, могут быть оспорены в судебном порядке.</w:t>
      </w:r>
      <w:bookmarkStart w:id="13" w:name="_Toc241240649"/>
      <w:bookmarkStart w:id="14" w:name="_Toc309126439"/>
    </w:p>
    <w:bookmarkEnd w:id="13"/>
    <w:bookmarkEnd w:id="14"/>
    <w:p w14:paraId="3EA536A7" w14:textId="4E196D9F" w:rsidR="002669CA" w:rsidRPr="008E4FF1" w:rsidRDefault="002669CA" w:rsidP="002669CA">
      <w:pPr>
        <w:widowControl w:val="0"/>
        <w:spacing w:line="276" w:lineRule="auto"/>
        <w:ind w:firstLine="709"/>
        <w:contextualSpacing/>
        <w:jc w:val="both"/>
        <w:rPr>
          <w:lang w:eastAsia="ru-RU"/>
        </w:rPr>
      </w:pPr>
      <w:r w:rsidRPr="008E4FF1">
        <w:rPr>
          <w:lang w:eastAsia="ru-RU"/>
        </w:rPr>
        <w:t xml:space="preserve">К полномочиям </w:t>
      </w:r>
      <w:proofErr w:type="spellStart"/>
      <w:r w:rsidR="008E4FF1" w:rsidRPr="008E4FF1">
        <w:rPr>
          <w:lang w:eastAsia="ru-RU"/>
        </w:rPr>
        <w:t>Ельцовского</w:t>
      </w:r>
      <w:proofErr w:type="spellEnd"/>
      <w:r w:rsidRPr="008E4FF1">
        <w:rPr>
          <w:lang w:eastAsia="ru-RU"/>
        </w:rPr>
        <w:t xml:space="preserve"> районного Совета </w:t>
      </w:r>
      <w:r w:rsidR="008E4FF1" w:rsidRPr="008E4FF1">
        <w:rPr>
          <w:lang w:eastAsia="ru-RU"/>
        </w:rPr>
        <w:t>д</w:t>
      </w:r>
      <w:r w:rsidRPr="008E4FF1">
        <w:rPr>
          <w:lang w:eastAsia="ru-RU"/>
        </w:rPr>
        <w:t xml:space="preserve">епутатов Алтайского края в области </w:t>
      </w:r>
      <w:r w:rsidRPr="008E4FF1">
        <w:rPr>
          <w:lang w:eastAsia="ru-RU"/>
        </w:rPr>
        <w:lastRenderedPageBreak/>
        <w:t>землепользования и застройки относится утверждение Правил землепользования и застройки и внесение изменений в них.</w:t>
      </w:r>
    </w:p>
    <w:p w14:paraId="632E6BEC" w14:textId="6D003861" w:rsidR="002669CA" w:rsidRPr="008E4FF1" w:rsidRDefault="002669CA" w:rsidP="002669CA">
      <w:pPr>
        <w:widowControl w:val="0"/>
        <w:tabs>
          <w:tab w:val="left" w:pos="1080"/>
        </w:tabs>
        <w:spacing w:line="276" w:lineRule="auto"/>
        <w:ind w:firstLine="709"/>
        <w:contextualSpacing/>
        <w:jc w:val="both"/>
        <w:rPr>
          <w:lang w:eastAsia="ru-RU"/>
        </w:rPr>
      </w:pPr>
      <w:r w:rsidRPr="008E4FF1">
        <w:rPr>
          <w:lang w:eastAsia="ru-RU"/>
        </w:rPr>
        <w:t xml:space="preserve">К полномочиям главы </w:t>
      </w:r>
      <w:proofErr w:type="spellStart"/>
      <w:r w:rsidR="008E4FF1" w:rsidRPr="008E4FF1">
        <w:rPr>
          <w:lang w:eastAsia="ru-RU"/>
        </w:rPr>
        <w:t>Ельцовского</w:t>
      </w:r>
      <w:proofErr w:type="spellEnd"/>
      <w:r w:rsidR="008E4FF1" w:rsidRPr="008E4FF1">
        <w:rPr>
          <w:lang w:eastAsia="ru-RU"/>
        </w:rPr>
        <w:t xml:space="preserve"> района</w:t>
      </w:r>
      <w:r w:rsidRPr="008E4FF1">
        <w:rPr>
          <w:lang w:eastAsia="ru-RU"/>
        </w:rPr>
        <w:t xml:space="preserve"> в области землепользования и застройки относятся:</w:t>
      </w:r>
    </w:p>
    <w:p w14:paraId="06EF32FA" w14:textId="1DA9A551" w:rsidR="002669CA" w:rsidRPr="008E4FF1" w:rsidRDefault="002669CA" w:rsidP="002669CA">
      <w:pPr>
        <w:widowControl w:val="0"/>
        <w:spacing w:line="276" w:lineRule="auto"/>
        <w:ind w:firstLine="709"/>
        <w:contextualSpacing/>
        <w:jc w:val="both"/>
        <w:rPr>
          <w:lang w:eastAsia="ru-RU"/>
        </w:rPr>
      </w:pPr>
      <w:r w:rsidRPr="008E4FF1">
        <w:rPr>
          <w:lang w:eastAsia="ru-RU"/>
        </w:rPr>
        <w:t>– принятие решения о подготовке проекта (о внесении изменений) «Правила землепользования и застройки сельского поселения»;</w:t>
      </w:r>
    </w:p>
    <w:p w14:paraId="21834610" w14:textId="46DA3C24" w:rsidR="002669CA" w:rsidRPr="008E4FF1" w:rsidRDefault="002669CA" w:rsidP="002669CA">
      <w:pPr>
        <w:widowControl w:val="0"/>
        <w:spacing w:line="276" w:lineRule="auto"/>
        <w:ind w:firstLine="709"/>
        <w:contextualSpacing/>
        <w:jc w:val="both"/>
        <w:rPr>
          <w:lang w:eastAsia="ru-RU"/>
        </w:rPr>
      </w:pPr>
      <w:r w:rsidRPr="008E4FF1">
        <w:rPr>
          <w:lang w:eastAsia="ru-RU"/>
        </w:rPr>
        <w:t>– утверждение документации по планировке территории;</w:t>
      </w:r>
    </w:p>
    <w:p w14:paraId="442391DA" w14:textId="2B41D8AE" w:rsidR="002669CA" w:rsidRPr="008E4FF1" w:rsidRDefault="002669CA" w:rsidP="002669CA">
      <w:pPr>
        <w:widowControl w:val="0"/>
        <w:spacing w:line="276" w:lineRule="auto"/>
        <w:ind w:firstLine="709"/>
        <w:contextualSpacing/>
        <w:jc w:val="both"/>
        <w:rPr>
          <w:lang w:eastAsia="ru-RU"/>
        </w:rPr>
      </w:pPr>
      <w:r w:rsidRPr="008E4FF1">
        <w:rPr>
          <w:lang w:eastAsia="ru-RU"/>
        </w:rPr>
        <w:t>– принятие решений о назначении общественных обсуждений или публичных слушаний;</w:t>
      </w:r>
    </w:p>
    <w:p w14:paraId="239F4152" w14:textId="790486FB" w:rsidR="002669CA" w:rsidRPr="008E4FF1" w:rsidRDefault="002669CA" w:rsidP="002669CA">
      <w:pPr>
        <w:widowControl w:val="0"/>
        <w:spacing w:line="276" w:lineRule="auto"/>
        <w:ind w:firstLine="709"/>
        <w:contextualSpacing/>
        <w:jc w:val="both"/>
        <w:rPr>
          <w:lang w:eastAsia="ru-RU"/>
        </w:rPr>
      </w:pPr>
      <w:r w:rsidRPr="008E4FF1">
        <w:rPr>
          <w:lang w:eastAsia="ru-RU"/>
        </w:rPr>
        <w:t>– организация и проведение общественных обсуждений или публичных слушаний;</w:t>
      </w:r>
    </w:p>
    <w:p w14:paraId="2F99BA8F" w14:textId="52F7C15A" w:rsidR="002669CA" w:rsidRPr="008E4FF1" w:rsidRDefault="002669CA" w:rsidP="002669CA">
      <w:pPr>
        <w:widowControl w:val="0"/>
        <w:spacing w:line="276" w:lineRule="auto"/>
        <w:ind w:firstLine="709"/>
        <w:contextualSpacing/>
        <w:jc w:val="both"/>
        <w:rPr>
          <w:lang w:eastAsia="ru-RU"/>
        </w:rPr>
      </w:pPr>
      <w:r w:rsidRPr="008E4FF1">
        <w:rPr>
          <w:lang w:eastAsia="ru-RU"/>
        </w:rPr>
        <w:t>– принятие решения о предоставлении разрешения на условно разрешённый вид использования земельного участка;</w:t>
      </w:r>
    </w:p>
    <w:p w14:paraId="3796DCA3" w14:textId="6B31ECA7" w:rsidR="002669CA" w:rsidRPr="008E4FF1" w:rsidRDefault="002669CA" w:rsidP="002669CA">
      <w:pPr>
        <w:widowControl w:val="0"/>
        <w:spacing w:line="276" w:lineRule="auto"/>
        <w:ind w:firstLine="709"/>
        <w:contextualSpacing/>
        <w:jc w:val="both"/>
        <w:rPr>
          <w:lang w:eastAsia="ru-RU"/>
        </w:rPr>
      </w:pPr>
      <w:r w:rsidRPr="008E4FF1">
        <w:rPr>
          <w:lang w:eastAsia="ru-RU"/>
        </w:rPr>
        <w:t>–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319B2724" w14:textId="33BE7473" w:rsidR="002669CA" w:rsidRPr="008E4FF1" w:rsidRDefault="002669CA" w:rsidP="002669CA">
      <w:pPr>
        <w:widowControl w:val="0"/>
        <w:spacing w:line="276" w:lineRule="auto"/>
        <w:ind w:firstLine="709"/>
        <w:contextualSpacing/>
        <w:jc w:val="both"/>
        <w:rPr>
          <w:lang w:eastAsia="ru-RU"/>
        </w:rPr>
      </w:pPr>
      <w:r w:rsidRPr="008E4FF1">
        <w:rPr>
          <w:lang w:eastAsia="ru-RU"/>
        </w:rPr>
        <w:t>– обеспечение разработки и утверждения документации по планировке территории;</w:t>
      </w:r>
    </w:p>
    <w:p w14:paraId="28396653" w14:textId="3418372D" w:rsidR="002669CA" w:rsidRPr="008E4FF1" w:rsidRDefault="002669CA" w:rsidP="002669CA">
      <w:pPr>
        <w:widowControl w:val="0"/>
        <w:spacing w:line="276" w:lineRule="auto"/>
        <w:ind w:firstLine="709"/>
        <w:contextualSpacing/>
        <w:jc w:val="both"/>
        <w:rPr>
          <w:lang w:eastAsia="ru-RU"/>
        </w:rPr>
      </w:pPr>
      <w:r w:rsidRPr="008E4FF1">
        <w:rPr>
          <w:lang w:eastAsia="ru-RU"/>
        </w:rPr>
        <w:t>– формирование земельных участков как объектов недвижимости;</w:t>
      </w:r>
    </w:p>
    <w:p w14:paraId="3D173440" w14:textId="27E246D2" w:rsidR="002669CA" w:rsidRPr="008E4FF1" w:rsidRDefault="002669CA" w:rsidP="002669CA">
      <w:pPr>
        <w:widowControl w:val="0"/>
        <w:spacing w:line="276" w:lineRule="auto"/>
        <w:ind w:firstLine="709"/>
        <w:contextualSpacing/>
        <w:jc w:val="both"/>
        <w:rPr>
          <w:lang w:eastAsia="ru-RU"/>
        </w:rPr>
      </w:pPr>
      <w:r w:rsidRPr="008E4FF1">
        <w:rPr>
          <w:lang w:eastAsia="ru-RU"/>
        </w:rPr>
        <w:t>– выдача разрешений на строительство;</w:t>
      </w:r>
    </w:p>
    <w:p w14:paraId="3E3C5AA2" w14:textId="25BD0E87" w:rsidR="002669CA" w:rsidRPr="008E4FF1" w:rsidRDefault="002669CA" w:rsidP="002669CA">
      <w:pPr>
        <w:widowControl w:val="0"/>
        <w:autoSpaceDE w:val="0"/>
        <w:autoSpaceDN w:val="0"/>
        <w:adjustRightInd w:val="0"/>
        <w:spacing w:line="276" w:lineRule="auto"/>
        <w:ind w:firstLine="709"/>
        <w:jc w:val="both"/>
        <w:rPr>
          <w:lang w:eastAsia="ru-RU"/>
        </w:rPr>
      </w:pPr>
      <w:r w:rsidRPr="008E4FF1">
        <w:rPr>
          <w:lang w:eastAsia="ru-RU"/>
        </w:rPr>
        <w:t>– выдача разрешений на ввод объектов в эксплуатацию;</w:t>
      </w:r>
    </w:p>
    <w:p w14:paraId="2C6DDB75" w14:textId="00427337" w:rsidR="002669CA" w:rsidRPr="008E4FF1" w:rsidRDefault="002669CA" w:rsidP="002669CA">
      <w:pPr>
        <w:widowControl w:val="0"/>
        <w:autoSpaceDE w:val="0"/>
        <w:autoSpaceDN w:val="0"/>
        <w:adjustRightInd w:val="0"/>
        <w:spacing w:line="276" w:lineRule="auto"/>
        <w:ind w:firstLine="709"/>
        <w:jc w:val="both"/>
        <w:rPr>
          <w:lang w:eastAsia="ru-RU"/>
        </w:rPr>
      </w:pPr>
      <w:r w:rsidRPr="008E4FF1">
        <w:rPr>
          <w:lang w:eastAsia="ru-RU"/>
        </w:rPr>
        <w:t>– изъятие, в том числе путем выкупа, земельных участков для муниципальных нужд;</w:t>
      </w:r>
    </w:p>
    <w:p w14:paraId="0D88F2D8" w14:textId="1F8D1B6B" w:rsidR="002669CA" w:rsidRPr="008E4FF1" w:rsidRDefault="002669CA" w:rsidP="002669CA">
      <w:pPr>
        <w:widowControl w:val="0"/>
        <w:autoSpaceDE w:val="0"/>
        <w:autoSpaceDN w:val="0"/>
        <w:adjustRightInd w:val="0"/>
        <w:spacing w:line="276" w:lineRule="auto"/>
        <w:ind w:firstLine="709"/>
        <w:jc w:val="both"/>
        <w:rPr>
          <w:lang w:eastAsia="ru-RU"/>
        </w:rPr>
      </w:pPr>
      <w:r w:rsidRPr="008E4FF1">
        <w:rPr>
          <w:lang w:eastAsia="ru-RU"/>
        </w:rPr>
        <w:t>– резервирование земельных участков для муниципальных нужд;</w:t>
      </w:r>
    </w:p>
    <w:p w14:paraId="59D90C0E" w14:textId="52CB90CB" w:rsidR="002669CA" w:rsidRPr="008E4FF1" w:rsidRDefault="002669CA" w:rsidP="002669CA">
      <w:pPr>
        <w:widowControl w:val="0"/>
        <w:autoSpaceDE w:val="0"/>
        <w:autoSpaceDN w:val="0"/>
        <w:adjustRightInd w:val="0"/>
        <w:spacing w:line="276" w:lineRule="auto"/>
        <w:ind w:firstLine="709"/>
        <w:jc w:val="both"/>
        <w:rPr>
          <w:lang w:eastAsia="ru-RU"/>
        </w:rPr>
      </w:pPr>
      <w:r w:rsidRPr="008E4FF1">
        <w:rPr>
          <w:lang w:eastAsia="ru-RU"/>
        </w:rPr>
        <w:t>– другие полномочия.</w:t>
      </w:r>
      <w:bookmarkStart w:id="15" w:name="_Toc241240651"/>
      <w:bookmarkStart w:id="16" w:name="_Toc309126441"/>
    </w:p>
    <w:p w14:paraId="76B048C7" w14:textId="77777777" w:rsidR="002669CA" w:rsidRPr="008E4FF1" w:rsidRDefault="002669CA" w:rsidP="002669CA">
      <w:pPr>
        <w:widowControl w:val="0"/>
        <w:autoSpaceDE w:val="0"/>
        <w:autoSpaceDN w:val="0"/>
        <w:adjustRightInd w:val="0"/>
        <w:spacing w:line="276" w:lineRule="auto"/>
        <w:ind w:firstLine="709"/>
        <w:jc w:val="both"/>
        <w:rPr>
          <w:lang w:eastAsia="ru-RU"/>
        </w:rPr>
      </w:pPr>
      <w:r w:rsidRPr="008E4FF1">
        <w:rPr>
          <w:b/>
          <w:lang w:eastAsia="ru-RU"/>
        </w:rPr>
        <w:t>6.</w:t>
      </w:r>
      <w:r w:rsidRPr="008E4FF1">
        <w:rPr>
          <w:lang w:eastAsia="ru-RU"/>
        </w:rPr>
        <w:t xml:space="preserve"> Комиссия по землепользованию и застройке</w:t>
      </w:r>
      <w:bookmarkEnd w:id="15"/>
      <w:bookmarkEnd w:id="16"/>
      <w:r w:rsidRPr="008E4FF1">
        <w:rPr>
          <w:lang w:eastAsia="ru-RU"/>
        </w:rPr>
        <w:t>:</w:t>
      </w:r>
    </w:p>
    <w:p w14:paraId="63E4F65F" w14:textId="0199B1B7" w:rsidR="002669CA" w:rsidRPr="008E5614" w:rsidRDefault="002669CA" w:rsidP="002669CA">
      <w:pPr>
        <w:pStyle w:val="ConsPlusNonformat"/>
        <w:widowControl/>
        <w:spacing w:line="276" w:lineRule="auto"/>
        <w:ind w:firstLine="709"/>
        <w:jc w:val="both"/>
        <w:rPr>
          <w:rFonts w:ascii="Times New Roman" w:hAnsi="Times New Roman" w:cs="Times New Roman"/>
          <w:sz w:val="24"/>
          <w:szCs w:val="24"/>
        </w:rPr>
      </w:pPr>
      <w:bookmarkStart w:id="17" w:name="_Toc309126450"/>
      <w:bookmarkStart w:id="18" w:name="_Toc225570349"/>
      <w:r w:rsidRPr="008E5614">
        <w:rPr>
          <w:rFonts w:ascii="Times New Roman" w:hAnsi="Times New Roman" w:cs="Times New Roman"/>
          <w:sz w:val="24"/>
          <w:szCs w:val="24"/>
        </w:rPr>
        <w:t xml:space="preserve">Комиссия по землепользованию и застройке муниципального образования </w:t>
      </w:r>
      <w:proofErr w:type="spellStart"/>
      <w:r w:rsidR="008E5614" w:rsidRPr="008E5614">
        <w:rPr>
          <w:rFonts w:ascii="Times New Roman" w:hAnsi="Times New Roman" w:cs="Times New Roman"/>
          <w:sz w:val="24"/>
          <w:szCs w:val="24"/>
        </w:rPr>
        <w:t>Ельцовский</w:t>
      </w:r>
      <w:proofErr w:type="spellEnd"/>
      <w:r w:rsidR="008E5614" w:rsidRPr="008E5614">
        <w:rPr>
          <w:rFonts w:ascii="Times New Roman" w:hAnsi="Times New Roman" w:cs="Times New Roman"/>
          <w:sz w:val="24"/>
          <w:szCs w:val="24"/>
        </w:rPr>
        <w:t xml:space="preserve"> район</w:t>
      </w:r>
      <w:r w:rsidRPr="008E5614">
        <w:rPr>
          <w:rFonts w:ascii="Times New Roman" w:hAnsi="Times New Roman" w:cs="Times New Roman"/>
          <w:sz w:val="24"/>
          <w:szCs w:val="24"/>
        </w:rPr>
        <w:t xml:space="preserve"> Алтайского края (далее – Комиссия) является постоянно действующей комиссией при Администрации </w:t>
      </w:r>
      <w:proofErr w:type="spellStart"/>
      <w:r w:rsidR="008E4FF1" w:rsidRPr="008E5614">
        <w:rPr>
          <w:rFonts w:ascii="Times New Roman" w:hAnsi="Times New Roman" w:cs="Times New Roman"/>
          <w:sz w:val="24"/>
          <w:szCs w:val="24"/>
        </w:rPr>
        <w:t>Ельцовского</w:t>
      </w:r>
      <w:proofErr w:type="spellEnd"/>
      <w:r w:rsidR="008E4FF1" w:rsidRPr="008E5614">
        <w:rPr>
          <w:rFonts w:ascii="Times New Roman" w:hAnsi="Times New Roman" w:cs="Times New Roman"/>
          <w:sz w:val="24"/>
          <w:szCs w:val="24"/>
        </w:rPr>
        <w:t xml:space="preserve"> района</w:t>
      </w:r>
      <w:r w:rsidRPr="008E5614">
        <w:rPr>
          <w:rFonts w:ascii="Times New Roman" w:hAnsi="Times New Roman" w:cs="Times New Roman"/>
          <w:sz w:val="24"/>
          <w:szCs w:val="24"/>
        </w:rPr>
        <w:t xml:space="preserve"> Алтайского края. </w:t>
      </w:r>
    </w:p>
    <w:p w14:paraId="61CC92EB" w14:textId="77777777" w:rsidR="002669CA" w:rsidRPr="008E5614" w:rsidRDefault="002669CA" w:rsidP="002669CA">
      <w:pPr>
        <w:pStyle w:val="ConsPlusNonformat"/>
        <w:widowControl/>
        <w:spacing w:line="276" w:lineRule="auto"/>
        <w:ind w:firstLine="709"/>
        <w:jc w:val="both"/>
        <w:rPr>
          <w:rFonts w:ascii="Times New Roman" w:hAnsi="Times New Roman" w:cs="Times New Roman"/>
          <w:sz w:val="24"/>
          <w:szCs w:val="24"/>
        </w:rPr>
      </w:pPr>
      <w:r w:rsidRPr="008E5614">
        <w:rPr>
          <w:rFonts w:ascii="Times New Roman" w:hAnsi="Times New Roman" w:cs="Times New Roman"/>
          <w:sz w:val="24"/>
          <w:szCs w:val="24"/>
        </w:rPr>
        <w:t xml:space="preserve">Состав Комиссии утверждается постановлением Администрации района из представителей структурных подразделений Администрации района, осуществляющих полномочия Администрации района в области архитектуры и градостроительства, землеустройства, имущественных отношений, жилищно-коммунального, дорожного хозяйства, экономики и инвестиций, правовой работы, иных подразделений. </w:t>
      </w:r>
    </w:p>
    <w:p w14:paraId="002D3D9B" w14:textId="4AC8DA65" w:rsidR="002669CA" w:rsidRPr="008E5614" w:rsidRDefault="002669CA" w:rsidP="002669CA">
      <w:pPr>
        <w:pStyle w:val="ConsPlusNormal0"/>
        <w:spacing w:line="276" w:lineRule="auto"/>
        <w:ind w:firstLine="708"/>
        <w:jc w:val="both"/>
        <w:rPr>
          <w:rFonts w:ascii="Times New Roman" w:hAnsi="Times New Roman" w:cs="Times New Roman"/>
          <w:sz w:val="24"/>
          <w:szCs w:val="24"/>
          <w:lang w:eastAsia="ru-RU"/>
        </w:rPr>
      </w:pPr>
      <w:r w:rsidRPr="008E5614">
        <w:rPr>
          <w:rFonts w:ascii="Times New Roman" w:hAnsi="Times New Roman" w:cs="Times New Roman"/>
          <w:sz w:val="24"/>
          <w:szCs w:val="24"/>
          <w:lang w:eastAsia="ru-RU"/>
        </w:rPr>
        <w:t xml:space="preserve">В состав комиссии входят депутаты </w:t>
      </w:r>
      <w:proofErr w:type="spellStart"/>
      <w:r w:rsidR="008E5614" w:rsidRPr="008E5614">
        <w:rPr>
          <w:rFonts w:ascii="Times New Roman" w:hAnsi="Times New Roman" w:cs="Times New Roman"/>
          <w:sz w:val="24"/>
          <w:szCs w:val="24"/>
          <w:lang w:eastAsia="ru-RU"/>
        </w:rPr>
        <w:t>Ельцовского</w:t>
      </w:r>
      <w:proofErr w:type="spellEnd"/>
      <w:r w:rsidRPr="008E5614">
        <w:rPr>
          <w:rFonts w:ascii="Times New Roman" w:hAnsi="Times New Roman" w:cs="Times New Roman"/>
          <w:sz w:val="24"/>
          <w:szCs w:val="24"/>
          <w:lang w:eastAsia="ru-RU"/>
        </w:rPr>
        <w:t xml:space="preserve"> районного Совета депутатов (по согласованию), главы администраций сельсоветов, депутаты сельских Советов народных депутатов (по согласованию) соответствующих территорий, где расположены объекты недвижимости, по поводу которых подготавливаются соответствующие рекомендации и заключения.</w:t>
      </w:r>
    </w:p>
    <w:p w14:paraId="62A11CED" w14:textId="1EE19CBC" w:rsidR="002669CA" w:rsidRPr="008E5614" w:rsidRDefault="002669CA" w:rsidP="002669CA">
      <w:pPr>
        <w:pStyle w:val="ConsPlusNormal0"/>
        <w:spacing w:line="276" w:lineRule="auto"/>
        <w:ind w:firstLine="708"/>
        <w:jc w:val="both"/>
        <w:rPr>
          <w:rFonts w:ascii="Times New Roman" w:hAnsi="Times New Roman" w:cs="Times New Roman"/>
          <w:sz w:val="24"/>
          <w:szCs w:val="24"/>
          <w:lang w:eastAsia="ru-RU"/>
        </w:rPr>
      </w:pPr>
      <w:r w:rsidRPr="008E5614">
        <w:rPr>
          <w:rFonts w:ascii="Times New Roman" w:hAnsi="Times New Roman" w:cs="Times New Roman"/>
          <w:sz w:val="24"/>
          <w:szCs w:val="24"/>
          <w:lang w:eastAsia="ru-RU"/>
        </w:rPr>
        <w:t>В состав Комиссии могут входить представители государственных органов в сфере контроля и надзора, государств</w:t>
      </w:r>
      <w:r w:rsidR="00957C03" w:rsidRPr="008E5614">
        <w:rPr>
          <w:rFonts w:ascii="Times New Roman" w:hAnsi="Times New Roman" w:cs="Times New Roman"/>
          <w:sz w:val="24"/>
          <w:szCs w:val="24"/>
          <w:lang w:eastAsia="ru-RU"/>
        </w:rPr>
        <w:t>енных органов управления, а так</w:t>
      </w:r>
      <w:r w:rsidRPr="008E5614">
        <w:rPr>
          <w:rFonts w:ascii="Times New Roman" w:hAnsi="Times New Roman" w:cs="Times New Roman"/>
          <w:sz w:val="24"/>
          <w:szCs w:val="24"/>
          <w:lang w:eastAsia="ru-RU"/>
        </w:rPr>
        <w:t>же лица, представляющие общественные и частные интересы граждан, владельцев недвижимости, общественных, коммерческих и иных организаций (по согласованию).</w:t>
      </w:r>
    </w:p>
    <w:p w14:paraId="59DFA416" w14:textId="77777777" w:rsidR="002669CA" w:rsidRPr="008E5614" w:rsidRDefault="002669CA" w:rsidP="002669CA">
      <w:pPr>
        <w:widowControl w:val="0"/>
        <w:autoSpaceDE w:val="0"/>
        <w:autoSpaceDN w:val="0"/>
        <w:adjustRightInd w:val="0"/>
        <w:spacing w:line="276" w:lineRule="auto"/>
        <w:ind w:firstLine="709"/>
        <w:jc w:val="both"/>
        <w:rPr>
          <w:lang w:eastAsia="ru-RU"/>
        </w:rPr>
      </w:pPr>
      <w:r w:rsidRPr="008E5614">
        <w:rPr>
          <w:lang w:eastAsia="ru-RU"/>
        </w:rPr>
        <w:t>Председателем Комиссии назначается заместитель главы Администрации района, курирующий вопросы градостроительства, заместителем председателя Комиссии – лицо, возглавляющее комитет Администрации района, осуществляющий полномочия Администрации района в области градостроительства.</w:t>
      </w:r>
      <w:bookmarkEnd w:id="17"/>
      <w:bookmarkEnd w:id="18"/>
    </w:p>
    <w:p w14:paraId="5D8CD2B1" w14:textId="77777777" w:rsidR="00C30536" w:rsidRPr="008E5614" w:rsidRDefault="00C30536" w:rsidP="00934EC7">
      <w:pPr>
        <w:pStyle w:val="2"/>
        <w:tabs>
          <w:tab w:val="clear" w:pos="576"/>
        </w:tabs>
        <w:spacing w:before="120" w:after="120"/>
        <w:ind w:left="0" w:firstLine="709"/>
        <w:jc w:val="both"/>
        <w:rPr>
          <w:rFonts w:ascii="Times New Roman" w:hAnsi="Times New Roman" w:cs="Times New Roman"/>
          <w:i w:val="0"/>
          <w:sz w:val="24"/>
          <w:szCs w:val="24"/>
          <w:lang w:eastAsia="ru-RU"/>
        </w:rPr>
      </w:pPr>
      <w:bookmarkStart w:id="19" w:name="_Toc121989906"/>
      <w:r w:rsidRPr="008E5614">
        <w:rPr>
          <w:rFonts w:ascii="Times New Roman" w:hAnsi="Times New Roman" w:cs="Times New Roman"/>
          <w:i w:val="0"/>
          <w:sz w:val="24"/>
          <w:szCs w:val="24"/>
          <w:lang w:eastAsia="ru-RU"/>
        </w:rPr>
        <w:lastRenderedPageBreak/>
        <w:t>Статья 2. Изменение видов разрешенного использования земельных участков и объектов капитального строительства физическими и юридическими лицами</w:t>
      </w:r>
      <w:bookmarkEnd w:id="19"/>
    </w:p>
    <w:p w14:paraId="7E7BB06E" w14:textId="77777777" w:rsidR="00C30536" w:rsidRPr="008E5614" w:rsidRDefault="00C30536" w:rsidP="00F87B0A">
      <w:pPr>
        <w:widowControl w:val="0"/>
        <w:autoSpaceDE w:val="0"/>
        <w:autoSpaceDN w:val="0"/>
        <w:adjustRightInd w:val="0"/>
        <w:spacing w:line="276" w:lineRule="auto"/>
        <w:ind w:firstLine="709"/>
        <w:jc w:val="both"/>
        <w:rPr>
          <w:lang w:eastAsia="ru-RU"/>
        </w:rPr>
      </w:pPr>
      <w:r w:rsidRPr="008E5614">
        <w:rPr>
          <w:lang w:eastAsia="ru-RU"/>
        </w:rPr>
        <w:t>Изменение видов разрешенного использования земельных участков и объектов капитального строительства физическими и юридическими лицами осуществляется в соответствии с Градостроительным кодексом РФ.</w:t>
      </w:r>
    </w:p>
    <w:p w14:paraId="6A2C6DE2" w14:textId="516916CA" w:rsidR="00C30536" w:rsidRPr="008E5614" w:rsidRDefault="00C30536" w:rsidP="00934EC7">
      <w:pPr>
        <w:pStyle w:val="2"/>
        <w:tabs>
          <w:tab w:val="clear" w:pos="576"/>
        </w:tabs>
        <w:spacing w:before="120" w:after="120"/>
        <w:ind w:left="0" w:firstLine="709"/>
        <w:jc w:val="both"/>
        <w:rPr>
          <w:rFonts w:ascii="Times New Roman" w:hAnsi="Times New Roman" w:cs="Times New Roman"/>
          <w:i w:val="0"/>
          <w:sz w:val="24"/>
          <w:szCs w:val="24"/>
          <w:lang w:eastAsia="ru-RU"/>
        </w:rPr>
      </w:pPr>
      <w:bookmarkStart w:id="20" w:name="_Toc121989907"/>
      <w:r w:rsidRPr="008E5614">
        <w:rPr>
          <w:rFonts w:ascii="Times New Roman" w:hAnsi="Times New Roman" w:cs="Times New Roman"/>
          <w:i w:val="0"/>
          <w:sz w:val="24"/>
          <w:szCs w:val="24"/>
          <w:lang w:eastAsia="ru-RU"/>
        </w:rPr>
        <w:t xml:space="preserve">Статья 3. Подготовка документации по планировке территории органами местного самоуправления </w:t>
      </w:r>
      <w:proofErr w:type="spellStart"/>
      <w:r w:rsidR="008E4FF1" w:rsidRPr="008E5614">
        <w:rPr>
          <w:rFonts w:ascii="Times New Roman" w:hAnsi="Times New Roman" w:cs="Times New Roman"/>
          <w:i w:val="0"/>
          <w:sz w:val="24"/>
          <w:szCs w:val="24"/>
          <w:lang w:eastAsia="ru-RU"/>
        </w:rPr>
        <w:t>Ельцовского</w:t>
      </w:r>
      <w:proofErr w:type="spellEnd"/>
      <w:r w:rsidR="008E4FF1" w:rsidRPr="008E5614">
        <w:rPr>
          <w:rFonts w:ascii="Times New Roman" w:hAnsi="Times New Roman" w:cs="Times New Roman"/>
          <w:i w:val="0"/>
          <w:sz w:val="24"/>
          <w:szCs w:val="24"/>
          <w:lang w:eastAsia="ru-RU"/>
        </w:rPr>
        <w:t xml:space="preserve"> района</w:t>
      </w:r>
      <w:bookmarkEnd w:id="20"/>
      <w:r w:rsidR="00AD2BCB" w:rsidRPr="008E5614">
        <w:rPr>
          <w:rFonts w:ascii="Times New Roman" w:hAnsi="Times New Roman" w:cs="Times New Roman"/>
          <w:i w:val="0"/>
          <w:sz w:val="24"/>
          <w:szCs w:val="24"/>
          <w:lang w:eastAsia="ru-RU"/>
        </w:rPr>
        <w:t xml:space="preserve"> </w:t>
      </w:r>
    </w:p>
    <w:p w14:paraId="4580761B" w14:textId="4D672ADE" w:rsidR="00C30536" w:rsidRPr="008E5614" w:rsidRDefault="00C30536" w:rsidP="00F87B0A">
      <w:pPr>
        <w:widowControl w:val="0"/>
        <w:autoSpaceDE w:val="0"/>
        <w:autoSpaceDN w:val="0"/>
        <w:adjustRightInd w:val="0"/>
        <w:spacing w:line="276" w:lineRule="auto"/>
        <w:ind w:firstLine="709"/>
        <w:jc w:val="both"/>
        <w:rPr>
          <w:lang w:eastAsia="ru-RU"/>
        </w:rPr>
      </w:pPr>
      <w:r w:rsidRPr="008E5614">
        <w:rPr>
          <w:lang w:eastAsia="ru-RU"/>
        </w:rPr>
        <w:t xml:space="preserve">Подготовка документации по планировке территории осуществляется в соответствии с Градостроительным кодексом РФ, законами и иными нормативными правовыми актами </w:t>
      </w:r>
      <w:r w:rsidR="000535E9" w:rsidRPr="008E5614">
        <w:rPr>
          <w:lang w:eastAsia="ru-RU"/>
        </w:rPr>
        <w:t>Алтайского края</w:t>
      </w:r>
      <w:r w:rsidRPr="008E5614">
        <w:rPr>
          <w:lang w:eastAsia="ru-RU"/>
        </w:rPr>
        <w:t xml:space="preserve">, муниципальными правовыми актами органов местного самоуправления </w:t>
      </w:r>
      <w:proofErr w:type="spellStart"/>
      <w:r w:rsidR="008E4FF1" w:rsidRPr="008E5614">
        <w:rPr>
          <w:lang w:eastAsia="ru-RU"/>
        </w:rPr>
        <w:t>Ельцовского</w:t>
      </w:r>
      <w:proofErr w:type="spellEnd"/>
      <w:r w:rsidR="008E4FF1" w:rsidRPr="008E5614">
        <w:rPr>
          <w:lang w:eastAsia="ru-RU"/>
        </w:rPr>
        <w:t xml:space="preserve"> района</w:t>
      </w:r>
      <w:r w:rsidRPr="008E5614">
        <w:rPr>
          <w:lang w:eastAsia="ru-RU"/>
        </w:rPr>
        <w:t>.</w:t>
      </w:r>
    </w:p>
    <w:p w14:paraId="6C3FBF13" w14:textId="77777777" w:rsidR="00C30536" w:rsidRPr="008E5614" w:rsidRDefault="00C30536" w:rsidP="00934EC7">
      <w:pPr>
        <w:pStyle w:val="2"/>
        <w:tabs>
          <w:tab w:val="clear" w:pos="576"/>
        </w:tabs>
        <w:spacing w:before="120" w:after="120"/>
        <w:ind w:left="0" w:firstLine="709"/>
        <w:rPr>
          <w:rFonts w:ascii="Times New Roman" w:hAnsi="Times New Roman" w:cs="Times New Roman"/>
          <w:i w:val="0"/>
          <w:sz w:val="24"/>
          <w:szCs w:val="24"/>
          <w:lang w:eastAsia="ru-RU"/>
        </w:rPr>
      </w:pPr>
      <w:bookmarkStart w:id="21" w:name="_Toc121989908"/>
      <w:r w:rsidRPr="008E5614">
        <w:rPr>
          <w:rFonts w:ascii="Times New Roman" w:hAnsi="Times New Roman" w:cs="Times New Roman"/>
          <w:i w:val="0"/>
          <w:sz w:val="24"/>
          <w:szCs w:val="24"/>
          <w:lang w:eastAsia="ru-RU"/>
        </w:rPr>
        <w:t>Статья 4. Проведение общественных обсуждений или публичных слушаний по вопросам землепользования и застройки</w:t>
      </w:r>
      <w:bookmarkEnd w:id="21"/>
    </w:p>
    <w:p w14:paraId="649230DD" w14:textId="19258F49" w:rsidR="00C30536" w:rsidRPr="008E5614" w:rsidRDefault="00C30536" w:rsidP="00F87B0A">
      <w:pPr>
        <w:widowControl w:val="0"/>
        <w:autoSpaceDE w:val="0"/>
        <w:autoSpaceDN w:val="0"/>
        <w:adjustRightInd w:val="0"/>
        <w:spacing w:line="276" w:lineRule="auto"/>
        <w:ind w:firstLine="709"/>
        <w:jc w:val="both"/>
        <w:rPr>
          <w:lang w:eastAsia="ru-RU"/>
        </w:rPr>
      </w:pPr>
      <w:r w:rsidRPr="008E5614">
        <w:rPr>
          <w:lang w:eastAsia="ru-RU"/>
        </w:rPr>
        <w:t xml:space="preserve">Проведение общественных обсуждений или публичных слушаний по вопросам землепользования и застройки осуществляется в соответствии с Градостроительным кодексом РФ и Положением о порядке организации и проведения общественных обсуждений и публичных слушаний по вопросам градостроительной деятельности на территории </w:t>
      </w:r>
      <w:proofErr w:type="spellStart"/>
      <w:r w:rsidR="008E4FF1" w:rsidRPr="008E5614">
        <w:rPr>
          <w:lang w:eastAsia="ru-RU"/>
        </w:rPr>
        <w:t>Ельцовского</w:t>
      </w:r>
      <w:proofErr w:type="spellEnd"/>
      <w:r w:rsidR="008E4FF1" w:rsidRPr="008E5614">
        <w:rPr>
          <w:lang w:eastAsia="ru-RU"/>
        </w:rPr>
        <w:t xml:space="preserve"> района</w:t>
      </w:r>
      <w:r w:rsidRPr="008E5614">
        <w:rPr>
          <w:lang w:eastAsia="ru-RU"/>
        </w:rPr>
        <w:t>.</w:t>
      </w:r>
    </w:p>
    <w:p w14:paraId="57697CF4" w14:textId="77777777" w:rsidR="00C30536" w:rsidRPr="008E5614" w:rsidRDefault="00C30536" w:rsidP="00934EC7">
      <w:pPr>
        <w:pStyle w:val="2"/>
        <w:tabs>
          <w:tab w:val="clear" w:pos="576"/>
        </w:tabs>
        <w:spacing w:before="120" w:after="120"/>
        <w:ind w:left="0" w:firstLine="709"/>
        <w:rPr>
          <w:rFonts w:ascii="Times New Roman" w:hAnsi="Times New Roman" w:cs="Times New Roman"/>
          <w:i w:val="0"/>
          <w:sz w:val="24"/>
          <w:szCs w:val="24"/>
          <w:lang w:eastAsia="ru-RU"/>
        </w:rPr>
      </w:pPr>
      <w:bookmarkStart w:id="22" w:name="_Toc121989909"/>
      <w:r w:rsidRPr="008E5614">
        <w:rPr>
          <w:rFonts w:ascii="Times New Roman" w:hAnsi="Times New Roman" w:cs="Times New Roman"/>
          <w:i w:val="0"/>
          <w:sz w:val="24"/>
          <w:szCs w:val="24"/>
          <w:lang w:eastAsia="ru-RU"/>
        </w:rPr>
        <w:t>Статья 5. Внесение изменений в правила землепользования и застройки</w:t>
      </w:r>
      <w:bookmarkEnd w:id="22"/>
    </w:p>
    <w:p w14:paraId="04EB8159" w14:textId="1DFA7299" w:rsidR="00C30536" w:rsidRPr="008E5614" w:rsidRDefault="00C30536" w:rsidP="00F87B0A">
      <w:pPr>
        <w:widowControl w:val="0"/>
        <w:tabs>
          <w:tab w:val="left" w:pos="1080"/>
        </w:tabs>
        <w:spacing w:line="276" w:lineRule="auto"/>
        <w:ind w:firstLine="709"/>
        <w:contextualSpacing/>
        <w:jc w:val="both"/>
        <w:rPr>
          <w:lang w:eastAsia="ru-RU"/>
        </w:rPr>
      </w:pPr>
      <w:r w:rsidRPr="008E5614">
        <w:rPr>
          <w:lang w:eastAsia="ru-RU"/>
        </w:rPr>
        <w:t xml:space="preserve">Внесение изменений в Правила землепользования и застройки осуществляется в соответствии с Градостроительным кодексом РФ, законами и иными нормативными правовыми актами </w:t>
      </w:r>
      <w:r w:rsidR="000535E9" w:rsidRPr="008E5614">
        <w:rPr>
          <w:lang w:eastAsia="ru-RU"/>
        </w:rPr>
        <w:t>Алтайского края</w:t>
      </w:r>
      <w:r w:rsidRPr="008E5614">
        <w:rPr>
          <w:lang w:eastAsia="ru-RU"/>
        </w:rPr>
        <w:t xml:space="preserve">, муниципальными правовыми актами органов местного самоуправления </w:t>
      </w:r>
      <w:proofErr w:type="spellStart"/>
      <w:r w:rsidR="008E4FF1" w:rsidRPr="008E5614">
        <w:rPr>
          <w:lang w:eastAsia="ru-RU"/>
        </w:rPr>
        <w:t>Ельцовского</w:t>
      </w:r>
      <w:proofErr w:type="spellEnd"/>
      <w:r w:rsidR="008E4FF1" w:rsidRPr="008E5614">
        <w:rPr>
          <w:lang w:eastAsia="ru-RU"/>
        </w:rPr>
        <w:t xml:space="preserve"> района</w:t>
      </w:r>
      <w:r w:rsidR="0020340B" w:rsidRPr="008E5614">
        <w:rPr>
          <w:lang w:eastAsia="ru-RU"/>
        </w:rPr>
        <w:t xml:space="preserve"> </w:t>
      </w:r>
      <w:r w:rsidR="000535E9" w:rsidRPr="008E5614">
        <w:rPr>
          <w:lang w:eastAsia="ru-RU"/>
        </w:rPr>
        <w:t>Алтайского края</w:t>
      </w:r>
      <w:r w:rsidRPr="008E5614">
        <w:rPr>
          <w:lang w:eastAsia="ru-RU"/>
        </w:rPr>
        <w:t>.</w:t>
      </w:r>
    </w:p>
    <w:p w14:paraId="76290EE3" w14:textId="77777777" w:rsidR="00E21EC8" w:rsidRPr="008E5614" w:rsidRDefault="00E21EC8" w:rsidP="00E21EC8">
      <w:pPr>
        <w:widowControl w:val="0"/>
        <w:tabs>
          <w:tab w:val="left" w:pos="1080"/>
        </w:tabs>
        <w:spacing w:line="276" w:lineRule="auto"/>
        <w:ind w:firstLine="709"/>
        <w:contextualSpacing/>
        <w:jc w:val="both"/>
        <w:rPr>
          <w:lang w:eastAsia="ru-RU"/>
        </w:rPr>
      </w:pPr>
      <w:r w:rsidRPr="008E5614">
        <w:rPr>
          <w:lang w:eastAsia="ru-RU"/>
        </w:rPr>
        <w:t>Градостроительным кодексом РФ предусмотрена процедура уточнения Правил в случае поступления требования, предусмотренного </w:t>
      </w:r>
      <w:hyperlink r:id="rId10" w:anchor="dst2461" w:history="1">
        <w:r w:rsidRPr="008E5614">
          <w:rPr>
            <w:lang w:eastAsia="ru-RU"/>
          </w:rPr>
          <w:t>частью 8</w:t>
        </w:r>
      </w:hyperlink>
      <w:r w:rsidRPr="008E5614">
        <w:rPr>
          <w:lang w:eastAsia="ru-RU"/>
        </w:rPr>
        <w:t>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1" w:anchor="dst2456" w:history="1">
        <w:r w:rsidRPr="008E5614">
          <w:rPr>
            <w:lang w:eastAsia="ru-RU"/>
          </w:rPr>
          <w:t>пунктами 3</w:t>
        </w:r>
      </w:hyperlink>
      <w:r w:rsidRPr="008E5614">
        <w:rPr>
          <w:lang w:eastAsia="ru-RU"/>
        </w:rPr>
        <w:t> - </w:t>
      </w:r>
      <w:hyperlink r:id="rId12" w:anchor="dst2458" w:history="1">
        <w:r w:rsidRPr="008E5614">
          <w:rPr>
            <w:lang w:eastAsia="ru-RU"/>
          </w:rPr>
          <w:t>5 части 2</w:t>
        </w:r>
      </w:hyperlink>
      <w:r w:rsidRPr="008E5614">
        <w:rPr>
          <w:lang w:eastAsia="ru-RU"/>
        </w:rPr>
        <w:t>  статьи 33 Градостроительного кодекса РФ.</w:t>
      </w:r>
    </w:p>
    <w:p w14:paraId="59CDEB9A" w14:textId="77777777" w:rsidR="00C30536" w:rsidRPr="008E5614" w:rsidRDefault="00C30536" w:rsidP="009168C0">
      <w:pPr>
        <w:pStyle w:val="2"/>
        <w:tabs>
          <w:tab w:val="clear" w:pos="576"/>
        </w:tabs>
        <w:spacing w:before="120" w:after="120"/>
        <w:ind w:left="0" w:firstLine="709"/>
        <w:rPr>
          <w:rFonts w:ascii="Times New Roman" w:hAnsi="Times New Roman" w:cs="Times New Roman"/>
          <w:i w:val="0"/>
          <w:sz w:val="24"/>
          <w:szCs w:val="24"/>
          <w:lang w:eastAsia="ru-RU"/>
        </w:rPr>
      </w:pPr>
      <w:bookmarkStart w:id="23" w:name="_Toc121989910"/>
      <w:r w:rsidRPr="008E5614">
        <w:rPr>
          <w:rFonts w:ascii="Times New Roman" w:hAnsi="Times New Roman" w:cs="Times New Roman"/>
          <w:i w:val="0"/>
          <w:sz w:val="24"/>
          <w:szCs w:val="24"/>
          <w:lang w:eastAsia="ru-RU"/>
        </w:rPr>
        <w:t>Статья 6. Регулирование иных вопросов землепользования и застройки</w:t>
      </w:r>
      <w:bookmarkEnd w:id="23"/>
    </w:p>
    <w:p w14:paraId="4BD45C98" w14:textId="77777777" w:rsidR="00C30536" w:rsidRPr="008E5614" w:rsidRDefault="00C30536" w:rsidP="00F87B0A">
      <w:pPr>
        <w:widowControl w:val="0"/>
        <w:autoSpaceDE w:val="0"/>
        <w:autoSpaceDN w:val="0"/>
        <w:adjustRightInd w:val="0"/>
        <w:spacing w:line="276" w:lineRule="auto"/>
        <w:ind w:firstLine="709"/>
        <w:jc w:val="both"/>
        <w:rPr>
          <w:lang w:eastAsia="ru-RU"/>
        </w:rPr>
      </w:pPr>
      <w:r w:rsidRPr="008E5614">
        <w:rPr>
          <w:lang w:eastAsia="ru-RU"/>
        </w:rPr>
        <w:t>Земельные участки, объекты капитального строительства, образованные, созданные в установленном порядке до введения в действие настоящих Правил землепользования и застройки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14:paraId="2CF11168" w14:textId="49B71926" w:rsidR="00C30536" w:rsidRPr="008E5614" w:rsidRDefault="009168C0" w:rsidP="00F87B0A">
      <w:pPr>
        <w:widowControl w:val="0"/>
        <w:autoSpaceDE w:val="0"/>
        <w:autoSpaceDN w:val="0"/>
        <w:adjustRightInd w:val="0"/>
        <w:spacing w:line="276" w:lineRule="auto"/>
        <w:ind w:firstLine="709"/>
        <w:jc w:val="both"/>
        <w:rPr>
          <w:lang w:eastAsia="ru-RU"/>
        </w:rPr>
      </w:pPr>
      <w:r w:rsidRPr="008E5614">
        <w:rPr>
          <w:lang w:eastAsia="ru-RU"/>
        </w:rPr>
        <w:t>–</w:t>
      </w:r>
      <w:r w:rsidR="00C30536" w:rsidRPr="008E5614">
        <w:rPr>
          <w:lang w:eastAsia="ru-RU"/>
        </w:rPr>
        <w:t xml:space="preserve">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w:t>
      </w:r>
    </w:p>
    <w:p w14:paraId="3735829F" w14:textId="64BEE281" w:rsidR="00C30536" w:rsidRPr="008E5614" w:rsidRDefault="009168C0" w:rsidP="00F87B0A">
      <w:pPr>
        <w:widowControl w:val="0"/>
        <w:autoSpaceDE w:val="0"/>
        <w:autoSpaceDN w:val="0"/>
        <w:adjustRightInd w:val="0"/>
        <w:spacing w:line="276" w:lineRule="auto"/>
        <w:ind w:firstLine="709"/>
        <w:jc w:val="both"/>
        <w:rPr>
          <w:lang w:eastAsia="ru-RU"/>
        </w:rPr>
      </w:pPr>
      <w:r w:rsidRPr="008E5614">
        <w:rPr>
          <w:lang w:eastAsia="ru-RU"/>
        </w:rPr>
        <w:t>–</w:t>
      </w:r>
      <w:r w:rsidR="00C30536" w:rsidRPr="008E5614">
        <w:rPr>
          <w:lang w:eastAsia="ru-RU"/>
        </w:rPr>
        <w:t xml:space="preserve"> существующие виды использования земельных участков и объектов капитального строительства соответствуют указанным в градостроительном регламенте </w:t>
      </w:r>
      <w:r w:rsidR="00C30536" w:rsidRPr="008E5614">
        <w:rPr>
          <w:lang w:eastAsia="ru-RU"/>
        </w:rPr>
        <w:lastRenderedPageBreak/>
        <w:t>соответствующей территориальной зоны видам разрешенного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14:paraId="1AE0DE50" w14:textId="40B79752" w:rsidR="00C30536" w:rsidRPr="008E5614" w:rsidRDefault="009168C0" w:rsidP="00F87B0A">
      <w:pPr>
        <w:widowControl w:val="0"/>
        <w:autoSpaceDE w:val="0"/>
        <w:autoSpaceDN w:val="0"/>
        <w:adjustRightInd w:val="0"/>
        <w:spacing w:line="276" w:lineRule="auto"/>
        <w:ind w:firstLine="709"/>
        <w:jc w:val="both"/>
        <w:rPr>
          <w:lang w:eastAsia="ru-RU"/>
        </w:rPr>
      </w:pPr>
      <w:r w:rsidRPr="008E5614">
        <w:rPr>
          <w:lang w:eastAsia="ru-RU"/>
        </w:rPr>
        <w:t xml:space="preserve">– </w:t>
      </w:r>
      <w:r w:rsidR="00C30536" w:rsidRPr="008E5614">
        <w:rPr>
          <w:lang w:eastAsia="ru-RU"/>
        </w:rPr>
        <w:t>существующие параметры объектов капитального строительства не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14:paraId="3FBD60A7" w14:textId="77C95D17" w:rsidR="00C30536" w:rsidRPr="008E5614" w:rsidRDefault="009168C0" w:rsidP="00F87B0A">
      <w:pPr>
        <w:widowControl w:val="0"/>
        <w:autoSpaceDE w:val="0"/>
        <w:autoSpaceDN w:val="0"/>
        <w:adjustRightInd w:val="0"/>
        <w:spacing w:line="276" w:lineRule="auto"/>
        <w:ind w:firstLine="709"/>
        <w:jc w:val="both"/>
        <w:rPr>
          <w:lang w:eastAsia="ru-RU"/>
        </w:rPr>
      </w:pPr>
      <w:r w:rsidRPr="008E5614">
        <w:rPr>
          <w:lang w:eastAsia="ru-RU"/>
        </w:rPr>
        <w:t>–</w:t>
      </w:r>
      <w:r w:rsidR="00C30536" w:rsidRPr="008E5614">
        <w:rPr>
          <w:lang w:eastAsia="ru-RU"/>
        </w:rPr>
        <w:t xml:space="preserve"> существующие параметры объектов капитального строительства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w:t>
      </w:r>
      <w:r w:rsidRPr="008E5614">
        <w:rPr>
          <w:lang w:eastAsia="ru-RU"/>
        </w:rPr>
        <w:t>нные параметры, не допускается.</w:t>
      </w:r>
    </w:p>
    <w:p w14:paraId="5F31CC58" w14:textId="77777777" w:rsidR="00C30536" w:rsidRPr="00234E5E" w:rsidRDefault="007A77D3" w:rsidP="009168C0">
      <w:pPr>
        <w:pStyle w:val="1"/>
        <w:tabs>
          <w:tab w:val="clear" w:pos="432"/>
          <w:tab w:val="num" w:pos="709"/>
        </w:tabs>
        <w:spacing w:after="240"/>
        <w:ind w:left="0" w:firstLine="0"/>
        <w:jc w:val="center"/>
        <w:rPr>
          <w:rFonts w:ascii="Times New Roman" w:hAnsi="Times New Roman" w:cs="Times New Roman"/>
          <w:caps/>
          <w:sz w:val="24"/>
          <w:szCs w:val="24"/>
          <w:lang w:eastAsia="ru-RU"/>
        </w:rPr>
      </w:pPr>
      <w:r w:rsidRPr="008E5614">
        <w:rPr>
          <w:rFonts w:ascii="Times New Roman" w:hAnsi="Times New Roman" w:cs="Times New Roman"/>
          <w:caps/>
          <w:sz w:val="24"/>
          <w:szCs w:val="24"/>
          <w:lang w:eastAsia="ru-RU"/>
        </w:rPr>
        <w:br w:type="page"/>
      </w:r>
      <w:bookmarkStart w:id="24" w:name="_Toc121989911"/>
      <w:r w:rsidR="00C30536" w:rsidRPr="00234E5E">
        <w:rPr>
          <w:rFonts w:ascii="Times New Roman" w:hAnsi="Times New Roman" w:cs="Times New Roman"/>
          <w:caps/>
          <w:sz w:val="24"/>
          <w:szCs w:val="24"/>
          <w:lang w:eastAsia="ru-RU"/>
        </w:rPr>
        <w:lastRenderedPageBreak/>
        <w:t>Глава II. Карта градостроительного зонирования и зон с особыми условиями использования территорий</w:t>
      </w:r>
      <w:bookmarkEnd w:id="24"/>
    </w:p>
    <w:p w14:paraId="14793878" w14:textId="667B767A" w:rsidR="00C30536" w:rsidRPr="00234E5E" w:rsidRDefault="00C30536" w:rsidP="009168C0">
      <w:pPr>
        <w:pStyle w:val="2"/>
        <w:tabs>
          <w:tab w:val="clear" w:pos="576"/>
        </w:tabs>
        <w:spacing w:before="120" w:after="120"/>
        <w:ind w:left="0" w:firstLine="709"/>
        <w:jc w:val="both"/>
        <w:rPr>
          <w:rFonts w:ascii="Times New Roman" w:hAnsi="Times New Roman" w:cs="Times New Roman"/>
          <w:i w:val="0"/>
          <w:sz w:val="24"/>
          <w:szCs w:val="24"/>
          <w:lang w:eastAsia="ru-RU"/>
        </w:rPr>
      </w:pPr>
      <w:bookmarkStart w:id="25" w:name="_Toc121989912"/>
      <w:r w:rsidRPr="00234E5E">
        <w:rPr>
          <w:rFonts w:ascii="Times New Roman" w:hAnsi="Times New Roman" w:cs="Times New Roman"/>
          <w:i w:val="0"/>
          <w:sz w:val="24"/>
          <w:szCs w:val="24"/>
          <w:lang w:eastAsia="ru-RU"/>
        </w:rPr>
        <w:t>Статья 7. Карта градостроительного зонирования</w:t>
      </w:r>
      <w:r w:rsidR="001222F1" w:rsidRPr="00234E5E">
        <w:rPr>
          <w:rFonts w:ascii="Times New Roman" w:hAnsi="Times New Roman" w:cs="Times New Roman"/>
          <w:i w:val="0"/>
          <w:sz w:val="24"/>
          <w:szCs w:val="24"/>
          <w:lang w:eastAsia="ru-RU"/>
        </w:rPr>
        <w:t xml:space="preserve"> </w:t>
      </w:r>
      <w:r w:rsidRPr="00234E5E">
        <w:rPr>
          <w:rFonts w:ascii="Times New Roman" w:hAnsi="Times New Roman" w:cs="Times New Roman"/>
          <w:i w:val="0"/>
          <w:sz w:val="24"/>
          <w:szCs w:val="24"/>
          <w:lang w:eastAsia="ru-RU"/>
        </w:rPr>
        <w:t>территори</w:t>
      </w:r>
      <w:r w:rsidR="001222F1" w:rsidRPr="00234E5E">
        <w:rPr>
          <w:rFonts w:ascii="Times New Roman" w:hAnsi="Times New Roman" w:cs="Times New Roman"/>
          <w:i w:val="0"/>
          <w:sz w:val="24"/>
          <w:szCs w:val="24"/>
          <w:lang w:eastAsia="ru-RU"/>
        </w:rPr>
        <w:t>и</w:t>
      </w:r>
      <w:r w:rsidRPr="00234E5E">
        <w:rPr>
          <w:rFonts w:ascii="Times New Roman" w:hAnsi="Times New Roman" w:cs="Times New Roman"/>
          <w:i w:val="0"/>
          <w:sz w:val="24"/>
          <w:szCs w:val="24"/>
          <w:lang w:eastAsia="ru-RU"/>
        </w:rPr>
        <w:t xml:space="preserve"> </w:t>
      </w:r>
      <w:r w:rsidR="008E4FF1" w:rsidRPr="00234E5E">
        <w:rPr>
          <w:rFonts w:ascii="Times New Roman" w:hAnsi="Times New Roman" w:cs="Times New Roman"/>
          <w:i w:val="0"/>
          <w:sz w:val="24"/>
          <w:szCs w:val="24"/>
          <w:lang w:eastAsia="ru-RU"/>
        </w:rPr>
        <w:t xml:space="preserve">МО </w:t>
      </w:r>
      <w:proofErr w:type="spellStart"/>
      <w:r w:rsidR="008E4FF1" w:rsidRPr="00234E5E">
        <w:rPr>
          <w:rFonts w:ascii="Times New Roman" w:hAnsi="Times New Roman" w:cs="Times New Roman"/>
          <w:i w:val="0"/>
          <w:sz w:val="24"/>
          <w:szCs w:val="24"/>
          <w:lang w:eastAsia="ru-RU"/>
        </w:rPr>
        <w:t>Пуштулимский</w:t>
      </w:r>
      <w:proofErr w:type="spellEnd"/>
      <w:r w:rsidR="008E4FF1" w:rsidRPr="00234E5E">
        <w:rPr>
          <w:rFonts w:ascii="Times New Roman" w:hAnsi="Times New Roman" w:cs="Times New Roman"/>
          <w:i w:val="0"/>
          <w:sz w:val="24"/>
          <w:szCs w:val="24"/>
          <w:lang w:eastAsia="ru-RU"/>
        </w:rPr>
        <w:t xml:space="preserve"> сельсовет</w:t>
      </w:r>
      <w:bookmarkEnd w:id="25"/>
    </w:p>
    <w:p w14:paraId="097807AC" w14:textId="38390232" w:rsidR="00C30536" w:rsidRPr="00234E5E" w:rsidRDefault="00C30536" w:rsidP="00F87B0A">
      <w:pPr>
        <w:widowControl w:val="0"/>
        <w:autoSpaceDE w:val="0"/>
        <w:autoSpaceDN w:val="0"/>
        <w:adjustRightInd w:val="0"/>
        <w:spacing w:line="276" w:lineRule="auto"/>
        <w:ind w:firstLine="709"/>
        <w:jc w:val="both"/>
        <w:rPr>
          <w:lang w:eastAsia="ru-RU"/>
        </w:rPr>
      </w:pPr>
      <w:r w:rsidRPr="00234E5E">
        <w:rPr>
          <w:lang w:eastAsia="ru-RU"/>
        </w:rPr>
        <w:t>Карта градостроительного зонирования территори</w:t>
      </w:r>
      <w:r w:rsidR="0052227A" w:rsidRPr="00234E5E">
        <w:rPr>
          <w:lang w:eastAsia="ru-RU"/>
        </w:rPr>
        <w:t>и</w:t>
      </w:r>
      <w:r w:rsidRPr="00234E5E">
        <w:rPr>
          <w:lang w:eastAsia="ru-RU"/>
        </w:rPr>
        <w:t xml:space="preserve"> </w:t>
      </w:r>
      <w:r w:rsidR="008E4FF1" w:rsidRPr="00234E5E">
        <w:rPr>
          <w:lang w:eastAsia="ru-RU"/>
        </w:rPr>
        <w:t xml:space="preserve">МО </w:t>
      </w:r>
      <w:proofErr w:type="spellStart"/>
      <w:r w:rsidR="008E4FF1" w:rsidRPr="00234E5E">
        <w:rPr>
          <w:lang w:eastAsia="ru-RU"/>
        </w:rPr>
        <w:t>Пуштулимский</w:t>
      </w:r>
      <w:proofErr w:type="spellEnd"/>
      <w:r w:rsidR="008E4FF1" w:rsidRPr="00234E5E">
        <w:rPr>
          <w:lang w:eastAsia="ru-RU"/>
        </w:rPr>
        <w:t xml:space="preserve"> сельсовет </w:t>
      </w:r>
      <w:r w:rsidRPr="00234E5E">
        <w:rPr>
          <w:lang w:eastAsia="ru-RU"/>
        </w:rPr>
        <w:t xml:space="preserve">представляет собой чертеж с отображением границ </w:t>
      </w:r>
      <w:r w:rsidR="008E4FF1" w:rsidRPr="00234E5E">
        <w:rPr>
          <w:lang w:eastAsia="ru-RU"/>
        </w:rPr>
        <w:t xml:space="preserve">МО </w:t>
      </w:r>
      <w:proofErr w:type="spellStart"/>
      <w:r w:rsidR="008E4FF1" w:rsidRPr="00234E5E">
        <w:rPr>
          <w:lang w:eastAsia="ru-RU"/>
        </w:rPr>
        <w:t>Пуштулимский</w:t>
      </w:r>
      <w:proofErr w:type="spellEnd"/>
      <w:r w:rsidR="008E4FF1" w:rsidRPr="00234E5E">
        <w:rPr>
          <w:lang w:eastAsia="ru-RU"/>
        </w:rPr>
        <w:t xml:space="preserve"> сельсовет</w:t>
      </w:r>
      <w:r w:rsidRPr="00234E5E">
        <w:rPr>
          <w:lang w:eastAsia="ru-RU"/>
        </w:rPr>
        <w:t>, границ территориальных зон и границ зон специального назначения согласно приложению настоящих Правил землепользования и застройки.</w:t>
      </w:r>
    </w:p>
    <w:bookmarkEnd w:id="10"/>
    <w:p w14:paraId="5CCB0E2D" w14:textId="6CAC211F" w:rsidR="00C30536" w:rsidRPr="00234E5E" w:rsidRDefault="00C30536" w:rsidP="00F87B0A">
      <w:pPr>
        <w:widowControl w:val="0"/>
        <w:autoSpaceDE w:val="0"/>
        <w:autoSpaceDN w:val="0"/>
        <w:adjustRightInd w:val="0"/>
        <w:spacing w:line="276" w:lineRule="auto"/>
        <w:ind w:firstLine="720"/>
        <w:contextualSpacing/>
        <w:jc w:val="both"/>
        <w:rPr>
          <w:lang w:eastAsia="ru-RU"/>
        </w:rPr>
      </w:pPr>
      <w:r w:rsidRPr="00234E5E">
        <w:rPr>
          <w:lang w:eastAsia="ru-RU"/>
        </w:rPr>
        <w:t xml:space="preserve">На территории </w:t>
      </w:r>
      <w:r w:rsidR="008E4FF1" w:rsidRPr="00234E5E">
        <w:rPr>
          <w:lang w:eastAsia="ru-RU"/>
        </w:rPr>
        <w:t xml:space="preserve">МО </w:t>
      </w:r>
      <w:proofErr w:type="spellStart"/>
      <w:r w:rsidR="008E4FF1" w:rsidRPr="00234E5E">
        <w:rPr>
          <w:lang w:eastAsia="ru-RU"/>
        </w:rPr>
        <w:t>Пуштулимский</w:t>
      </w:r>
      <w:proofErr w:type="spellEnd"/>
      <w:r w:rsidR="008E4FF1" w:rsidRPr="00234E5E">
        <w:rPr>
          <w:lang w:eastAsia="ru-RU"/>
        </w:rPr>
        <w:t xml:space="preserve"> сельсовет </w:t>
      </w:r>
      <w:r w:rsidR="0052227A" w:rsidRPr="00234E5E">
        <w:rPr>
          <w:lang w:eastAsia="ru-RU"/>
        </w:rPr>
        <w:t xml:space="preserve">имеются </w:t>
      </w:r>
      <w:r w:rsidRPr="00234E5E">
        <w:rPr>
          <w:lang w:eastAsia="ru-RU"/>
        </w:rPr>
        <w:t>объекты культурного наследия</w:t>
      </w:r>
      <w:r w:rsidR="004229E3" w:rsidRPr="00234E5E">
        <w:rPr>
          <w:lang w:eastAsia="ru-RU"/>
        </w:rPr>
        <w:t xml:space="preserve"> (памятники</w:t>
      </w:r>
      <w:r w:rsidR="00234E5E" w:rsidRPr="00234E5E">
        <w:rPr>
          <w:lang w:eastAsia="ru-RU"/>
        </w:rPr>
        <w:t xml:space="preserve"> археологии, памятники</w:t>
      </w:r>
      <w:r w:rsidR="00B24D41" w:rsidRPr="00234E5E">
        <w:rPr>
          <w:lang w:eastAsia="ru-RU"/>
        </w:rPr>
        <w:t xml:space="preserve"> </w:t>
      </w:r>
      <w:r w:rsidR="00234E5E" w:rsidRPr="00234E5E">
        <w:rPr>
          <w:lang w:eastAsia="ru-RU"/>
        </w:rPr>
        <w:t>истории</w:t>
      </w:r>
      <w:r w:rsidR="009168C0" w:rsidRPr="00234E5E">
        <w:rPr>
          <w:lang w:eastAsia="ru-RU"/>
        </w:rPr>
        <w:t>)</w:t>
      </w:r>
      <w:r w:rsidRPr="00234E5E">
        <w:rPr>
          <w:lang w:eastAsia="ru-RU"/>
        </w:rPr>
        <w:t>, включенные в единый государственный реестр объектов культурного наследия (памятников истории и культур</w:t>
      </w:r>
      <w:r w:rsidR="00B24D41" w:rsidRPr="00234E5E">
        <w:rPr>
          <w:lang w:eastAsia="ru-RU"/>
        </w:rPr>
        <w:t xml:space="preserve">ы) народов Российской Федерации, </w:t>
      </w:r>
      <w:r w:rsidR="00234E5E" w:rsidRPr="00234E5E">
        <w:rPr>
          <w:lang w:eastAsia="ru-RU"/>
        </w:rPr>
        <w:t xml:space="preserve">имеется </w:t>
      </w:r>
      <w:r w:rsidR="00B24D41" w:rsidRPr="00234E5E">
        <w:rPr>
          <w:lang w:eastAsia="ru-RU"/>
        </w:rPr>
        <w:t>выявленны</w:t>
      </w:r>
      <w:r w:rsidR="00234E5E" w:rsidRPr="00234E5E">
        <w:rPr>
          <w:lang w:eastAsia="ru-RU"/>
        </w:rPr>
        <w:t>й</w:t>
      </w:r>
      <w:r w:rsidR="00B24D41" w:rsidRPr="00234E5E">
        <w:rPr>
          <w:lang w:eastAsia="ru-RU"/>
        </w:rPr>
        <w:t xml:space="preserve"> объекты </w:t>
      </w:r>
      <w:r w:rsidR="00234E5E" w:rsidRPr="00234E5E">
        <w:rPr>
          <w:lang w:eastAsia="ru-RU"/>
        </w:rPr>
        <w:t>археологического</w:t>
      </w:r>
      <w:r w:rsidR="00B24D41" w:rsidRPr="00234E5E">
        <w:rPr>
          <w:lang w:eastAsia="ru-RU"/>
        </w:rPr>
        <w:t xml:space="preserve"> наследия</w:t>
      </w:r>
      <w:r w:rsidR="00234E5E" w:rsidRPr="00234E5E">
        <w:rPr>
          <w:lang w:eastAsia="ru-RU"/>
        </w:rPr>
        <w:t>.</w:t>
      </w:r>
    </w:p>
    <w:p w14:paraId="1143F094" w14:textId="2C61A87B" w:rsidR="00C30536" w:rsidRPr="00234E5E" w:rsidRDefault="00C30536" w:rsidP="00F87B0A">
      <w:pPr>
        <w:widowControl w:val="0"/>
        <w:autoSpaceDE w:val="0"/>
        <w:autoSpaceDN w:val="0"/>
        <w:adjustRightInd w:val="0"/>
        <w:spacing w:line="276" w:lineRule="auto"/>
        <w:ind w:firstLine="709"/>
        <w:jc w:val="both"/>
        <w:rPr>
          <w:lang w:eastAsia="ru-RU"/>
        </w:rPr>
      </w:pPr>
      <w:r w:rsidRPr="00234E5E">
        <w:rPr>
          <w:lang w:eastAsia="ru-RU"/>
        </w:rPr>
        <w:t xml:space="preserve">На карте градостроительного зонирования </w:t>
      </w:r>
      <w:r w:rsidR="008E4FF1" w:rsidRPr="00234E5E">
        <w:rPr>
          <w:lang w:eastAsia="ru-RU"/>
        </w:rPr>
        <w:t xml:space="preserve">МО </w:t>
      </w:r>
      <w:proofErr w:type="spellStart"/>
      <w:r w:rsidR="008E4FF1" w:rsidRPr="00234E5E">
        <w:rPr>
          <w:lang w:eastAsia="ru-RU"/>
        </w:rPr>
        <w:t>Пуштулимский</w:t>
      </w:r>
      <w:proofErr w:type="spellEnd"/>
      <w:r w:rsidR="008E4FF1" w:rsidRPr="00234E5E">
        <w:rPr>
          <w:lang w:eastAsia="ru-RU"/>
        </w:rPr>
        <w:t xml:space="preserve"> сельсовет </w:t>
      </w:r>
      <w:r w:rsidRPr="00234E5E">
        <w:rPr>
          <w:lang w:eastAsia="ru-RU"/>
        </w:rPr>
        <w:t>отсутствуют территории, в границах которых предусматривается осуществление деятельности по комплексному и устойчивому развитию, в связи с отсутствием планирования осуществления такой деятельности.</w:t>
      </w:r>
    </w:p>
    <w:p w14:paraId="76710D58" w14:textId="61EBECFB" w:rsidR="00C30536" w:rsidRPr="00234E5E" w:rsidRDefault="00C30536" w:rsidP="00F87B0A">
      <w:pPr>
        <w:widowControl w:val="0"/>
        <w:autoSpaceDE w:val="0"/>
        <w:autoSpaceDN w:val="0"/>
        <w:adjustRightInd w:val="0"/>
        <w:spacing w:line="276" w:lineRule="auto"/>
        <w:ind w:firstLine="709"/>
        <w:jc w:val="both"/>
        <w:rPr>
          <w:lang w:eastAsia="ru-RU"/>
        </w:rPr>
      </w:pPr>
      <w:r w:rsidRPr="00234E5E">
        <w:rPr>
          <w:lang w:eastAsia="ru-RU"/>
        </w:rPr>
        <w:t xml:space="preserve">На карте градостроительного зонирования территории </w:t>
      </w:r>
      <w:r w:rsidR="008E4FF1" w:rsidRPr="00234E5E">
        <w:rPr>
          <w:lang w:eastAsia="ru-RU"/>
        </w:rPr>
        <w:t xml:space="preserve">МО </w:t>
      </w:r>
      <w:proofErr w:type="spellStart"/>
      <w:r w:rsidR="008E4FF1" w:rsidRPr="00234E5E">
        <w:rPr>
          <w:lang w:eastAsia="ru-RU"/>
        </w:rPr>
        <w:t>Пуштулимский</w:t>
      </w:r>
      <w:proofErr w:type="spellEnd"/>
      <w:r w:rsidR="008E4FF1" w:rsidRPr="00234E5E">
        <w:rPr>
          <w:lang w:eastAsia="ru-RU"/>
        </w:rPr>
        <w:t xml:space="preserve"> сельсовет </w:t>
      </w:r>
      <w:r w:rsidRPr="00234E5E">
        <w:rPr>
          <w:lang w:eastAsia="ru-RU"/>
        </w:rPr>
        <w:t xml:space="preserve">выделены </w:t>
      </w:r>
      <w:r w:rsidR="00DE519E" w:rsidRPr="00234E5E">
        <w:rPr>
          <w:lang w:eastAsia="ru-RU"/>
        </w:rPr>
        <w:t>различные виды</w:t>
      </w:r>
      <w:r w:rsidR="00DB4FB2" w:rsidRPr="00234E5E">
        <w:rPr>
          <w:lang w:eastAsia="ru-RU"/>
        </w:rPr>
        <w:t xml:space="preserve"> территориальных зон</w:t>
      </w:r>
      <w:r w:rsidR="00DE519E" w:rsidRPr="00234E5E">
        <w:rPr>
          <w:lang w:eastAsia="ru-RU"/>
        </w:rPr>
        <w:t xml:space="preserve"> (Таблица 1).</w:t>
      </w:r>
    </w:p>
    <w:p w14:paraId="0643A61C" w14:textId="2BC97842" w:rsidR="00DE519E" w:rsidRPr="00234E5E" w:rsidRDefault="00DE519E" w:rsidP="00DE519E">
      <w:pPr>
        <w:widowControl w:val="0"/>
        <w:autoSpaceDE w:val="0"/>
        <w:autoSpaceDN w:val="0"/>
        <w:adjustRightInd w:val="0"/>
        <w:spacing w:line="276" w:lineRule="auto"/>
        <w:ind w:firstLine="709"/>
        <w:jc w:val="right"/>
        <w:rPr>
          <w:lang w:eastAsia="ru-RU"/>
        </w:rPr>
      </w:pPr>
      <w:r w:rsidRPr="00234E5E">
        <w:rPr>
          <w:lang w:eastAsia="ru-RU"/>
        </w:rPr>
        <w:t>Таблица 1</w:t>
      </w:r>
    </w:p>
    <w:p w14:paraId="6A19CFEB" w14:textId="104378E2" w:rsidR="009A31CA" w:rsidRPr="00234E5E" w:rsidRDefault="00DE519E" w:rsidP="00DE519E">
      <w:pPr>
        <w:widowControl w:val="0"/>
        <w:autoSpaceDE w:val="0"/>
        <w:autoSpaceDN w:val="0"/>
        <w:adjustRightInd w:val="0"/>
        <w:spacing w:line="276" w:lineRule="auto"/>
        <w:ind w:firstLine="709"/>
        <w:jc w:val="center"/>
        <w:rPr>
          <w:b/>
          <w:lang w:eastAsia="ru-RU"/>
        </w:rPr>
      </w:pPr>
      <w:r w:rsidRPr="00234E5E">
        <w:rPr>
          <w:b/>
          <w:lang w:eastAsia="ru-RU"/>
        </w:rPr>
        <w:t xml:space="preserve">Виды территориальных зон </w:t>
      </w:r>
      <w:r w:rsidR="008E4FF1" w:rsidRPr="00234E5E">
        <w:rPr>
          <w:b/>
          <w:lang w:eastAsia="ru-RU"/>
        </w:rPr>
        <w:t xml:space="preserve">МО </w:t>
      </w:r>
      <w:proofErr w:type="spellStart"/>
      <w:r w:rsidR="008E4FF1" w:rsidRPr="00234E5E">
        <w:rPr>
          <w:b/>
          <w:lang w:eastAsia="ru-RU"/>
        </w:rPr>
        <w:t>Пуштулимский</w:t>
      </w:r>
      <w:proofErr w:type="spellEnd"/>
      <w:r w:rsidR="008E4FF1" w:rsidRPr="00234E5E">
        <w:rPr>
          <w:b/>
          <w:lang w:eastAsia="ru-RU"/>
        </w:rPr>
        <w:t xml:space="preserve"> сельсовет</w:t>
      </w:r>
    </w:p>
    <w:p w14:paraId="34552E29" w14:textId="77777777" w:rsidR="00DE519E" w:rsidRPr="008E4FF1" w:rsidRDefault="00DE519E" w:rsidP="00DE519E">
      <w:pPr>
        <w:widowControl w:val="0"/>
        <w:autoSpaceDE w:val="0"/>
        <w:autoSpaceDN w:val="0"/>
        <w:adjustRightInd w:val="0"/>
        <w:spacing w:line="276" w:lineRule="auto"/>
        <w:ind w:firstLine="709"/>
        <w:jc w:val="center"/>
        <w:rPr>
          <w:b/>
          <w:sz w:val="16"/>
          <w:szCs w:val="16"/>
          <w:highlight w:val="yellow"/>
          <w:lang w:eastAsia="ru-RU"/>
        </w:rPr>
      </w:pPr>
    </w:p>
    <w:tbl>
      <w:tblPr>
        <w:tblW w:w="9498" w:type="dxa"/>
        <w:jc w:val="center"/>
        <w:tblLayout w:type="fixed"/>
        <w:tblLook w:val="04A0" w:firstRow="1" w:lastRow="0" w:firstColumn="1" w:lastColumn="0" w:noHBand="0" w:noVBand="1"/>
      </w:tblPr>
      <w:tblGrid>
        <w:gridCol w:w="3397"/>
        <w:gridCol w:w="1134"/>
        <w:gridCol w:w="4967"/>
      </w:tblGrid>
      <w:tr w:rsidR="00072CA1" w:rsidRPr="008E4FF1" w14:paraId="6B34690E" w14:textId="77777777" w:rsidTr="00B24D41">
        <w:trPr>
          <w:trHeight w:val="254"/>
          <w:tblHeader/>
          <w:jc w:val="center"/>
        </w:trPr>
        <w:tc>
          <w:tcPr>
            <w:tcW w:w="4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4A5A63" w14:textId="77777777" w:rsidR="009A31CA" w:rsidRPr="00234E5E" w:rsidRDefault="009A31CA" w:rsidP="005D1BEE">
            <w:pPr>
              <w:jc w:val="center"/>
              <w:rPr>
                <w:b/>
                <w:bCs/>
              </w:rPr>
            </w:pPr>
            <w:r w:rsidRPr="00234E5E">
              <w:rPr>
                <w:b/>
                <w:bCs/>
              </w:rPr>
              <w:t>Кодовые обозначения территориальных зон</w:t>
            </w:r>
          </w:p>
        </w:tc>
        <w:tc>
          <w:tcPr>
            <w:tcW w:w="4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7A7702" w14:textId="77777777" w:rsidR="009A31CA" w:rsidRPr="00234E5E" w:rsidRDefault="009A31CA" w:rsidP="005D1BEE">
            <w:pPr>
              <w:jc w:val="center"/>
              <w:rPr>
                <w:b/>
                <w:bCs/>
              </w:rPr>
            </w:pPr>
            <w:r w:rsidRPr="00234E5E">
              <w:rPr>
                <w:b/>
                <w:bCs/>
              </w:rPr>
              <w:t>Наименование территориальных зон</w:t>
            </w:r>
          </w:p>
        </w:tc>
      </w:tr>
      <w:tr w:rsidR="00B24D41" w:rsidRPr="008E4FF1" w14:paraId="54602812" w14:textId="77777777" w:rsidTr="00B24D41">
        <w:trPr>
          <w:trHeight w:val="306"/>
          <w:jc w:val="center"/>
        </w:trPr>
        <w:tc>
          <w:tcPr>
            <w:tcW w:w="3397" w:type="dxa"/>
            <w:vMerge w:val="restart"/>
            <w:tcBorders>
              <w:top w:val="single" w:sz="4" w:space="0" w:color="auto"/>
              <w:left w:val="single" w:sz="4" w:space="0" w:color="auto"/>
              <w:right w:val="single" w:sz="4" w:space="0" w:color="auto"/>
            </w:tcBorders>
            <w:vAlign w:val="center"/>
          </w:tcPr>
          <w:p w14:paraId="54AF3C7D" w14:textId="77777777" w:rsidR="00B24D41" w:rsidRPr="00234E5E" w:rsidRDefault="00B24D41" w:rsidP="00872885">
            <w:pPr>
              <w:jc w:val="center"/>
              <w:rPr>
                <w:bCs/>
              </w:rPr>
            </w:pPr>
            <w:r w:rsidRPr="00234E5E">
              <w:rPr>
                <w:bCs/>
              </w:rPr>
              <w:t>Жилые зоны (Ж)</w:t>
            </w:r>
          </w:p>
        </w:tc>
        <w:tc>
          <w:tcPr>
            <w:tcW w:w="1134" w:type="dxa"/>
            <w:tcBorders>
              <w:top w:val="single" w:sz="4" w:space="0" w:color="auto"/>
              <w:left w:val="single" w:sz="4" w:space="0" w:color="auto"/>
              <w:right w:val="single" w:sz="4" w:space="0" w:color="auto"/>
            </w:tcBorders>
            <w:vAlign w:val="center"/>
          </w:tcPr>
          <w:p w14:paraId="61B071BB" w14:textId="77777777" w:rsidR="00B24D41" w:rsidRPr="00234E5E" w:rsidRDefault="00B24D41" w:rsidP="005D1BEE">
            <w:pPr>
              <w:jc w:val="center"/>
              <w:rPr>
                <w:bCs/>
              </w:rPr>
            </w:pPr>
            <w:r w:rsidRPr="00234E5E">
              <w:rPr>
                <w:bCs/>
              </w:rPr>
              <w:t>Ж-1(1)</w:t>
            </w:r>
          </w:p>
        </w:tc>
        <w:tc>
          <w:tcPr>
            <w:tcW w:w="4967" w:type="dxa"/>
            <w:tcBorders>
              <w:top w:val="single" w:sz="4" w:space="0" w:color="auto"/>
              <w:left w:val="single" w:sz="4" w:space="0" w:color="auto"/>
              <w:bottom w:val="single" w:sz="4" w:space="0" w:color="auto"/>
              <w:right w:val="single" w:sz="4" w:space="0" w:color="auto"/>
            </w:tcBorders>
            <w:vAlign w:val="center"/>
          </w:tcPr>
          <w:p w14:paraId="49080978" w14:textId="77777777" w:rsidR="00B24D41" w:rsidRPr="00234E5E" w:rsidRDefault="00B24D41" w:rsidP="005326EE">
            <w:pPr>
              <w:jc w:val="both"/>
              <w:rPr>
                <w:bCs/>
              </w:rPr>
            </w:pPr>
            <w:r w:rsidRPr="00234E5E">
              <w:t>Зона застройки индивидуальными жилыми домами</w:t>
            </w:r>
          </w:p>
        </w:tc>
      </w:tr>
      <w:tr w:rsidR="00B24D41" w:rsidRPr="008E4FF1" w14:paraId="5125A97A" w14:textId="77777777" w:rsidTr="00B24D41">
        <w:trPr>
          <w:trHeight w:val="306"/>
          <w:jc w:val="center"/>
        </w:trPr>
        <w:tc>
          <w:tcPr>
            <w:tcW w:w="3397" w:type="dxa"/>
            <w:vMerge/>
            <w:tcBorders>
              <w:left w:val="single" w:sz="4" w:space="0" w:color="auto"/>
              <w:right w:val="single" w:sz="4" w:space="0" w:color="auto"/>
            </w:tcBorders>
            <w:vAlign w:val="center"/>
          </w:tcPr>
          <w:p w14:paraId="07EE0E76" w14:textId="77777777" w:rsidR="00B24D41" w:rsidRPr="00234E5E" w:rsidRDefault="00B24D41" w:rsidP="008038BD">
            <w:pPr>
              <w:jc w:val="center"/>
              <w:rPr>
                <w:bCs/>
              </w:rPr>
            </w:pPr>
          </w:p>
        </w:tc>
        <w:tc>
          <w:tcPr>
            <w:tcW w:w="1134" w:type="dxa"/>
            <w:tcBorders>
              <w:top w:val="single" w:sz="4" w:space="0" w:color="auto"/>
              <w:left w:val="single" w:sz="4" w:space="0" w:color="auto"/>
              <w:right w:val="single" w:sz="4" w:space="0" w:color="auto"/>
            </w:tcBorders>
            <w:vAlign w:val="center"/>
          </w:tcPr>
          <w:p w14:paraId="52AD8920" w14:textId="77777777" w:rsidR="00B24D41" w:rsidRPr="00234E5E" w:rsidRDefault="00B24D41" w:rsidP="008038BD">
            <w:pPr>
              <w:jc w:val="center"/>
              <w:rPr>
                <w:bCs/>
              </w:rPr>
            </w:pPr>
            <w:r w:rsidRPr="00234E5E">
              <w:rPr>
                <w:bCs/>
              </w:rPr>
              <w:t>Ж-1(2)</w:t>
            </w:r>
          </w:p>
        </w:tc>
        <w:tc>
          <w:tcPr>
            <w:tcW w:w="4967" w:type="dxa"/>
            <w:tcBorders>
              <w:top w:val="single" w:sz="4" w:space="0" w:color="auto"/>
              <w:left w:val="single" w:sz="4" w:space="0" w:color="auto"/>
              <w:bottom w:val="single" w:sz="4" w:space="0" w:color="auto"/>
              <w:right w:val="single" w:sz="4" w:space="0" w:color="auto"/>
            </w:tcBorders>
            <w:vAlign w:val="center"/>
          </w:tcPr>
          <w:p w14:paraId="66727CAB" w14:textId="77777777" w:rsidR="00B24D41" w:rsidRPr="00234E5E" w:rsidRDefault="00B24D41" w:rsidP="008038BD">
            <w:pPr>
              <w:jc w:val="both"/>
              <w:rPr>
                <w:bCs/>
              </w:rPr>
            </w:pPr>
            <w:r w:rsidRPr="00234E5E">
              <w:t>Зона застройки индивидуальными жилыми домами</w:t>
            </w:r>
          </w:p>
        </w:tc>
      </w:tr>
      <w:tr w:rsidR="00234E5E" w:rsidRPr="008E4FF1" w14:paraId="1833104F" w14:textId="77777777" w:rsidTr="00234E5E">
        <w:trPr>
          <w:trHeight w:val="349"/>
          <w:jc w:val="center"/>
        </w:trPr>
        <w:tc>
          <w:tcPr>
            <w:tcW w:w="3397" w:type="dxa"/>
            <w:tcBorders>
              <w:top w:val="single" w:sz="4" w:space="0" w:color="auto"/>
              <w:left w:val="single" w:sz="4" w:space="0" w:color="auto"/>
              <w:right w:val="single" w:sz="4" w:space="0" w:color="auto"/>
            </w:tcBorders>
            <w:vAlign w:val="center"/>
          </w:tcPr>
          <w:p w14:paraId="1C058367" w14:textId="77777777" w:rsidR="00234E5E" w:rsidRPr="00234E5E" w:rsidRDefault="00234E5E" w:rsidP="00B24D41">
            <w:pPr>
              <w:jc w:val="center"/>
              <w:rPr>
                <w:b/>
                <w:bCs/>
              </w:rPr>
            </w:pPr>
            <w:r w:rsidRPr="00234E5E">
              <w:rPr>
                <w:bCs/>
              </w:rPr>
              <w:t>Общественно-деловые зоны (ОД)</w:t>
            </w:r>
          </w:p>
        </w:tc>
        <w:tc>
          <w:tcPr>
            <w:tcW w:w="1134" w:type="dxa"/>
            <w:tcBorders>
              <w:top w:val="single" w:sz="4" w:space="0" w:color="auto"/>
              <w:left w:val="single" w:sz="4" w:space="0" w:color="auto"/>
              <w:right w:val="single" w:sz="4" w:space="0" w:color="auto"/>
            </w:tcBorders>
            <w:vAlign w:val="center"/>
          </w:tcPr>
          <w:p w14:paraId="1A8EC67C" w14:textId="7308858A" w:rsidR="00234E5E" w:rsidRPr="00234E5E" w:rsidRDefault="00234E5E" w:rsidP="00B24D41">
            <w:pPr>
              <w:jc w:val="center"/>
              <w:rPr>
                <w:bCs/>
              </w:rPr>
            </w:pPr>
            <w:r w:rsidRPr="00234E5E">
              <w:rPr>
                <w:bCs/>
              </w:rPr>
              <w:t>ОД</w:t>
            </w:r>
          </w:p>
        </w:tc>
        <w:tc>
          <w:tcPr>
            <w:tcW w:w="4967" w:type="dxa"/>
            <w:tcBorders>
              <w:top w:val="single" w:sz="4" w:space="0" w:color="auto"/>
              <w:left w:val="single" w:sz="4" w:space="0" w:color="auto"/>
              <w:right w:val="single" w:sz="4" w:space="0" w:color="auto"/>
            </w:tcBorders>
            <w:vAlign w:val="center"/>
          </w:tcPr>
          <w:p w14:paraId="72614222" w14:textId="05DADE35" w:rsidR="00234E5E" w:rsidRPr="00234E5E" w:rsidRDefault="00234E5E" w:rsidP="00B24D41">
            <w:pPr>
              <w:jc w:val="both"/>
              <w:rPr>
                <w:bCs/>
              </w:rPr>
            </w:pPr>
            <w:r w:rsidRPr="00234E5E">
              <w:rPr>
                <w:bCs/>
              </w:rPr>
              <w:t>Общественно-деловые зоны</w:t>
            </w:r>
          </w:p>
        </w:tc>
      </w:tr>
      <w:tr w:rsidR="004229E3" w:rsidRPr="008E4FF1" w14:paraId="795DCE2F" w14:textId="77777777" w:rsidTr="004229E3">
        <w:trPr>
          <w:trHeight w:val="329"/>
          <w:jc w:val="center"/>
        </w:trPr>
        <w:tc>
          <w:tcPr>
            <w:tcW w:w="3397" w:type="dxa"/>
            <w:vMerge w:val="restart"/>
            <w:tcBorders>
              <w:top w:val="single" w:sz="4" w:space="0" w:color="auto"/>
              <w:left w:val="single" w:sz="4" w:space="0" w:color="auto"/>
              <w:right w:val="single" w:sz="4" w:space="0" w:color="auto"/>
            </w:tcBorders>
            <w:vAlign w:val="center"/>
          </w:tcPr>
          <w:p w14:paraId="0937A809" w14:textId="5683979F" w:rsidR="004229E3" w:rsidRPr="00234E5E" w:rsidRDefault="004229E3" w:rsidP="00181B66">
            <w:pPr>
              <w:jc w:val="center"/>
              <w:rPr>
                <w:bCs/>
              </w:rPr>
            </w:pPr>
            <w:r w:rsidRPr="00234E5E">
              <w:rPr>
                <w:bCs/>
              </w:rPr>
              <w:t>Производственные зоны, зоны инженерной и т</w:t>
            </w:r>
            <w:r w:rsidR="00181B66" w:rsidRPr="00234E5E">
              <w:rPr>
                <w:bCs/>
              </w:rPr>
              <w:t xml:space="preserve">ранспортной инфраструктур (П, </w:t>
            </w:r>
            <w:proofErr w:type="gramStart"/>
            <w:r w:rsidR="00181B66" w:rsidRPr="00234E5E">
              <w:rPr>
                <w:bCs/>
              </w:rPr>
              <w:t>И</w:t>
            </w:r>
            <w:proofErr w:type="gramEnd"/>
            <w:r w:rsidR="00181B66" w:rsidRPr="00234E5E">
              <w:rPr>
                <w:bCs/>
              </w:rPr>
              <w:t xml:space="preserve">, </w:t>
            </w:r>
            <w:r w:rsidRPr="00234E5E">
              <w:rPr>
                <w:bCs/>
              </w:rPr>
              <w:t>Т)</w:t>
            </w:r>
          </w:p>
        </w:tc>
        <w:tc>
          <w:tcPr>
            <w:tcW w:w="1134" w:type="dxa"/>
            <w:tcBorders>
              <w:top w:val="single" w:sz="4" w:space="0" w:color="auto"/>
              <w:left w:val="single" w:sz="4" w:space="0" w:color="auto"/>
              <w:right w:val="single" w:sz="4" w:space="0" w:color="auto"/>
            </w:tcBorders>
            <w:vAlign w:val="center"/>
          </w:tcPr>
          <w:p w14:paraId="373619FE" w14:textId="5A13F39B" w:rsidR="004229E3" w:rsidRPr="00234E5E" w:rsidRDefault="004229E3" w:rsidP="004229E3">
            <w:pPr>
              <w:jc w:val="center"/>
            </w:pPr>
            <w:r w:rsidRPr="00234E5E">
              <w:t>П</w:t>
            </w:r>
          </w:p>
        </w:tc>
        <w:tc>
          <w:tcPr>
            <w:tcW w:w="4967" w:type="dxa"/>
            <w:tcBorders>
              <w:top w:val="single" w:sz="4" w:space="0" w:color="auto"/>
              <w:left w:val="single" w:sz="4" w:space="0" w:color="auto"/>
              <w:right w:val="single" w:sz="4" w:space="0" w:color="auto"/>
            </w:tcBorders>
            <w:vAlign w:val="center"/>
          </w:tcPr>
          <w:p w14:paraId="318FEC02" w14:textId="56DB3043" w:rsidR="004229E3" w:rsidRPr="00234E5E" w:rsidRDefault="004229E3" w:rsidP="00B24D41">
            <w:pPr>
              <w:jc w:val="both"/>
            </w:pPr>
            <w:r w:rsidRPr="00234E5E">
              <w:t>Производственная зона</w:t>
            </w:r>
          </w:p>
        </w:tc>
      </w:tr>
      <w:tr w:rsidR="00234E5E" w:rsidRPr="008E4FF1" w14:paraId="61D82D06" w14:textId="77777777" w:rsidTr="00234E5E">
        <w:trPr>
          <w:trHeight w:val="291"/>
          <w:jc w:val="center"/>
        </w:trPr>
        <w:tc>
          <w:tcPr>
            <w:tcW w:w="3397" w:type="dxa"/>
            <w:vMerge/>
            <w:tcBorders>
              <w:left w:val="single" w:sz="4" w:space="0" w:color="auto"/>
              <w:right w:val="single" w:sz="4" w:space="0" w:color="auto"/>
            </w:tcBorders>
            <w:vAlign w:val="center"/>
          </w:tcPr>
          <w:p w14:paraId="1528BB19" w14:textId="77777777" w:rsidR="00234E5E" w:rsidRPr="00234E5E" w:rsidRDefault="00234E5E" w:rsidP="00B24D41">
            <w:pPr>
              <w:jc w:val="center"/>
              <w:rPr>
                <w:bCs/>
              </w:rPr>
            </w:pPr>
          </w:p>
        </w:tc>
        <w:tc>
          <w:tcPr>
            <w:tcW w:w="1134" w:type="dxa"/>
            <w:tcBorders>
              <w:top w:val="single" w:sz="4" w:space="0" w:color="auto"/>
              <w:left w:val="single" w:sz="4" w:space="0" w:color="auto"/>
              <w:right w:val="single" w:sz="4" w:space="0" w:color="auto"/>
            </w:tcBorders>
            <w:vAlign w:val="center"/>
          </w:tcPr>
          <w:p w14:paraId="569E7D22" w14:textId="4715C802" w:rsidR="00234E5E" w:rsidRPr="00234E5E" w:rsidRDefault="00234E5E" w:rsidP="00B24D41">
            <w:pPr>
              <w:jc w:val="center"/>
            </w:pPr>
            <w:r w:rsidRPr="00234E5E">
              <w:t>И</w:t>
            </w:r>
          </w:p>
        </w:tc>
        <w:tc>
          <w:tcPr>
            <w:tcW w:w="4967" w:type="dxa"/>
            <w:tcBorders>
              <w:top w:val="single" w:sz="4" w:space="0" w:color="auto"/>
              <w:left w:val="single" w:sz="4" w:space="0" w:color="auto"/>
              <w:right w:val="single" w:sz="4" w:space="0" w:color="auto"/>
            </w:tcBorders>
            <w:vAlign w:val="center"/>
          </w:tcPr>
          <w:p w14:paraId="19335889" w14:textId="5024E372" w:rsidR="00234E5E" w:rsidRPr="00234E5E" w:rsidRDefault="00234E5E" w:rsidP="00B24D41">
            <w:pPr>
              <w:jc w:val="both"/>
            </w:pPr>
            <w:r w:rsidRPr="00234E5E">
              <w:t>Зона инженерной инфраструктуры</w:t>
            </w:r>
          </w:p>
        </w:tc>
      </w:tr>
      <w:tr w:rsidR="0081393C" w:rsidRPr="008E4FF1" w14:paraId="47AEAA94" w14:textId="77777777" w:rsidTr="00B24D41">
        <w:trPr>
          <w:trHeight w:val="222"/>
          <w:jc w:val="center"/>
        </w:trPr>
        <w:tc>
          <w:tcPr>
            <w:tcW w:w="3397" w:type="dxa"/>
            <w:vMerge/>
            <w:tcBorders>
              <w:left w:val="single" w:sz="4" w:space="0" w:color="auto"/>
              <w:right w:val="single" w:sz="4" w:space="0" w:color="auto"/>
            </w:tcBorders>
            <w:vAlign w:val="center"/>
          </w:tcPr>
          <w:p w14:paraId="3D44344B" w14:textId="77777777" w:rsidR="0081393C" w:rsidRPr="008E4FF1" w:rsidRDefault="0081393C" w:rsidP="0081393C">
            <w:pPr>
              <w:jc w:val="center"/>
              <w:rPr>
                <w:bCs/>
                <w:highlight w:val="yellow"/>
              </w:rPr>
            </w:pPr>
          </w:p>
        </w:tc>
        <w:tc>
          <w:tcPr>
            <w:tcW w:w="1134" w:type="dxa"/>
            <w:tcBorders>
              <w:top w:val="single" w:sz="4" w:space="0" w:color="auto"/>
              <w:left w:val="single" w:sz="4" w:space="0" w:color="auto"/>
              <w:right w:val="single" w:sz="4" w:space="0" w:color="auto"/>
            </w:tcBorders>
            <w:vAlign w:val="center"/>
          </w:tcPr>
          <w:p w14:paraId="7C96F769" w14:textId="2C792CA2" w:rsidR="0081393C" w:rsidRPr="00234E5E" w:rsidRDefault="00234E5E" w:rsidP="0081393C">
            <w:pPr>
              <w:jc w:val="center"/>
            </w:pPr>
            <w:r w:rsidRPr="00234E5E">
              <w:t>Т-1</w:t>
            </w:r>
          </w:p>
        </w:tc>
        <w:tc>
          <w:tcPr>
            <w:tcW w:w="4967" w:type="dxa"/>
            <w:tcBorders>
              <w:top w:val="single" w:sz="4" w:space="0" w:color="auto"/>
              <w:left w:val="single" w:sz="4" w:space="0" w:color="auto"/>
              <w:right w:val="single" w:sz="4" w:space="0" w:color="auto"/>
            </w:tcBorders>
            <w:vAlign w:val="center"/>
          </w:tcPr>
          <w:p w14:paraId="469E7300" w14:textId="4F75A079" w:rsidR="0081393C" w:rsidRPr="00234E5E" w:rsidRDefault="0081393C" w:rsidP="00234E5E">
            <w:pPr>
              <w:jc w:val="both"/>
            </w:pPr>
            <w:r w:rsidRPr="00234E5E">
              <w:t xml:space="preserve">Зона </w:t>
            </w:r>
            <w:r w:rsidR="00234E5E" w:rsidRPr="00234E5E">
              <w:t>внешнего</w:t>
            </w:r>
            <w:r w:rsidRPr="00234E5E">
              <w:t xml:space="preserve"> транспорта</w:t>
            </w:r>
          </w:p>
        </w:tc>
      </w:tr>
      <w:tr w:rsidR="0081393C" w:rsidRPr="008E4FF1" w14:paraId="74A97D31" w14:textId="77777777" w:rsidTr="00B24D41">
        <w:trPr>
          <w:trHeight w:val="222"/>
          <w:jc w:val="center"/>
        </w:trPr>
        <w:tc>
          <w:tcPr>
            <w:tcW w:w="3397" w:type="dxa"/>
            <w:vMerge/>
            <w:tcBorders>
              <w:left w:val="single" w:sz="4" w:space="0" w:color="auto"/>
              <w:right w:val="single" w:sz="4" w:space="0" w:color="auto"/>
            </w:tcBorders>
            <w:vAlign w:val="center"/>
          </w:tcPr>
          <w:p w14:paraId="12D2D8F8" w14:textId="77777777" w:rsidR="0081393C" w:rsidRPr="008E4FF1" w:rsidRDefault="0081393C" w:rsidP="0081393C">
            <w:pPr>
              <w:jc w:val="center"/>
              <w:rPr>
                <w:bCs/>
                <w:highlight w:val="yellow"/>
              </w:rPr>
            </w:pPr>
          </w:p>
        </w:tc>
        <w:tc>
          <w:tcPr>
            <w:tcW w:w="1134" w:type="dxa"/>
            <w:tcBorders>
              <w:top w:val="single" w:sz="4" w:space="0" w:color="auto"/>
              <w:left w:val="single" w:sz="4" w:space="0" w:color="auto"/>
              <w:right w:val="single" w:sz="4" w:space="0" w:color="auto"/>
            </w:tcBorders>
            <w:vAlign w:val="center"/>
          </w:tcPr>
          <w:p w14:paraId="3DDA5678" w14:textId="2AFE7246" w:rsidR="0081393C" w:rsidRPr="00234E5E" w:rsidRDefault="00234E5E" w:rsidP="0081393C">
            <w:pPr>
              <w:jc w:val="center"/>
            </w:pPr>
            <w:r w:rsidRPr="00234E5E">
              <w:t>Т-2</w:t>
            </w:r>
          </w:p>
        </w:tc>
        <w:tc>
          <w:tcPr>
            <w:tcW w:w="4967" w:type="dxa"/>
            <w:tcBorders>
              <w:top w:val="single" w:sz="4" w:space="0" w:color="auto"/>
              <w:left w:val="single" w:sz="4" w:space="0" w:color="auto"/>
              <w:right w:val="single" w:sz="4" w:space="0" w:color="auto"/>
            </w:tcBorders>
            <w:vAlign w:val="center"/>
          </w:tcPr>
          <w:p w14:paraId="7C341228" w14:textId="0BFBC441" w:rsidR="0081393C" w:rsidRPr="00234E5E" w:rsidRDefault="0081393C" w:rsidP="00234E5E">
            <w:pPr>
              <w:jc w:val="both"/>
            </w:pPr>
            <w:r w:rsidRPr="00234E5E">
              <w:t xml:space="preserve">Зона </w:t>
            </w:r>
            <w:r w:rsidR="00234E5E" w:rsidRPr="00234E5E">
              <w:t>внутреннего</w:t>
            </w:r>
            <w:r w:rsidRPr="00234E5E">
              <w:t xml:space="preserve"> транспорта</w:t>
            </w:r>
          </w:p>
        </w:tc>
      </w:tr>
      <w:tr w:rsidR="0081393C" w:rsidRPr="008E4FF1" w14:paraId="1F11BF74" w14:textId="77777777" w:rsidTr="001C32C1">
        <w:trPr>
          <w:trHeight w:val="222"/>
          <w:jc w:val="center"/>
        </w:trPr>
        <w:tc>
          <w:tcPr>
            <w:tcW w:w="3397" w:type="dxa"/>
            <w:vMerge/>
            <w:tcBorders>
              <w:left w:val="single" w:sz="4" w:space="0" w:color="auto"/>
              <w:bottom w:val="single" w:sz="4" w:space="0" w:color="auto"/>
              <w:right w:val="single" w:sz="4" w:space="0" w:color="auto"/>
            </w:tcBorders>
            <w:vAlign w:val="center"/>
          </w:tcPr>
          <w:p w14:paraId="2534B9F6" w14:textId="77777777" w:rsidR="0081393C" w:rsidRPr="008E4FF1" w:rsidRDefault="0081393C" w:rsidP="0081393C">
            <w:pPr>
              <w:jc w:val="center"/>
              <w:rPr>
                <w:bCs/>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14:paraId="72CEE144" w14:textId="4D04C204" w:rsidR="0081393C" w:rsidRPr="00234E5E" w:rsidRDefault="00234E5E" w:rsidP="0081393C">
            <w:pPr>
              <w:jc w:val="center"/>
            </w:pPr>
            <w:r w:rsidRPr="00234E5E">
              <w:t>Т-3</w:t>
            </w:r>
          </w:p>
        </w:tc>
        <w:tc>
          <w:tcPr>
            <w:tcW w:w="4967" w:type="dxa"/>
            <w:tcBorders>
              <w:top w:val="single" w:sz="4" w:space="0" w:color="auto"/>
              <w:left w:val="single" w:sz="4" w:space="0" w:color="auto"/>
              <w:bottom w:val="single" w:sz="4" w:space="0" w:color="auto"/>
              <w:right w:val="single" w:sz="4" w:space="0" w:color="auto"/>
            </w:tcBorders>
            <w:vAlign w:val="center"/>
          </w:tcPr>
          <w:p w14:paraId="05A4D1D0" w14:textId="40D909A7" w:rsidR="0081393C" w:rsidRPr="00234E5E" w:rsidRDefault="0081393C" w:rsidP="0081393C">
            <w:pPr>
              <w:jc w:val="both"/>
            </w:pPr>
            <w:r w:rsidRPr="00234E5E">
              <w:t>Зона объектов транспортной инфраструктуры</w:t>
            </w:r>
          </w:p>
        </w:tc>
      </w:tr>
      <w:tr w:rsidR="00234E5E" w:rsidRPr="008E4FF1" w14:paraId="685D49FA" w14:textId="77777777" w:rsidTr="00134B78">
        <w:trPr>
          <w:trHeight w:val="554"/>
          <w:jc w:val="center"/>
        </w:trPr>
        <w:tc>
          <w:tcPr>
            <w:tcW w:w="3397" w:type="dxa"/>
            <w:vMerge w:val="restart"/>
            <w:tcBorders>
              <w:top w:val="single" w:sz="4" w:space="0" w:color="auto"/>
              <w:left w:val="single" w:sz="4" w:space="0" w:color="auto"/>
              <w:right w:val="single" w:sz="4" w:space="0" w:color="auto"/>
            </w:tcBorders>
            <w:vAlign w:val="center"/>
          </w:tcPr>
          <w:p w14:paraId="06EA8309" w14:textId="77777777" w:rsidR="00234E5E" w:rsidRPr="00234E5E" w:rsidRDefault="00234E5E" w:rsidP="0081393C">
            <w:pPr>
              <w:jc w:val="center"/>
              <w:rPr>
                <w:bCs/>
              </w:rPr>
            </w:pPr>
            <w:r w:rsidRPr="00234E5E">
              <w:rPr>
                <w:bCs/>
              </w:rPr>
              <w:t>Зоны сельскохозяйственного</w:t>
            </w:r>
          </w:p>
          <w:p w14:paraId="6DB1A517" w14:textId="77777777" w:rsidR="00234E5E" w:rsidRPr="00234E5E" w:rsidRDefault="00234E5E" w:rsidP="0081393C">
            <w:pPr>
              <w:jc w:val="center"/>
              <w:rPr>
                <w:bCs/>
              </w:rPr>
            </w:pPr>
            <w:r w:rsidRPr="00234E5E">
              <w:rPr>
                <w:bCs/>
              </w:rPr>
              <w:t>использования (СХ)</w:t>
            </w:r>
          </w:p>
        </w:tc>
        <w:tc>
          <w:tcPr>
            <w:tcW w:w="1134" w:type="dxa"/>
            <w:tcBorders>
              <w:top w:val="single" w:sz="4" w:space="0" w:color="auto"/>
              <w:left w:val="single" w:sz="4" w:space="0" w:color="auto"/>
              <w:right w:val="single" w:sz="4" w:space="0" w:color="auto"/>
            </w:tcBorders>
            <w:vAlign w:val="center"/>
          </w:tcPr>
          <w:p w14:paraId="531765BB" w14:textId="4A93F4DC" w:rsidR="00234E5E" w:rsidRPr="00234E5E" w:rsidRDefault="00234E5E" w:rsidP="0081393C">
            <w:pPr>
              <w:jc w:val="center"/>
            </w:pPr>
            <w:r w:rsidRPr="00234E5E">
              <w:t>СХ-2(1)</w:t>
            </w:r>
          </w:p>
        </w:tc>
        <w:tc>
          <w:tcPr>
            <w:tcW w:w="4967" w:type="dxa"/>
            <w:tcBorders>
              <w:top w:val="single" w:sz="4" w:space="0" w:color="auto"/>
              <w:left w:val="single" w:sz="4" w:space="0" w:color="auto"/>
              <w:right w:val="single" w:sz="4" w:space="0" w:color="auto"/>
            </w:tcBorders>
            <w:vAlign w:val="center"/>
          </w:tcPr>
          <w:p w14:paraId="43A692DF" w14:textId="3F1A7975" w:rsidR="00234E5E" w:rsidRPr="00234E5E" w:rsidRDefault="00234E5E" w:rsidP="0081393C">
            <w:pPr>
              <w:jc w:val="both"/>
            </w:pPr>
            <w:r w:rsidRPr="00234E5E">
              <w:t>Производственная зона сельскохозяйственных предприятий</w:t>
            </w:r>
          </w:p>
        </w:tc>
      </w:tr>
      <w:tr w:rsidR="00234E5E" w:rsidRPr="008E4FF1" w14:paraId="63FEE2BC" w14:textId="77777777" w:rsidTr="00134B78">
        <w:trPr>
          <w:trHeight w:val="554"/>
          <w:jc w:val="center"/>
        </w:trPr>
        <w:tc>
          <w:tcPr>
            <w:tcW w:w="3397" w:type="dxa"/>
            <w:vMerge/>
            <w:tcBorders>
              <w:left w:val="single" w:sz="4" w:space="0" w:color="auto"/>
              <w:bottom w:val="single" w:sz="4" w:space="0" w:color="auto"/>
              <w:right w:val="single" w:sz="4" w:space="0" w:color="auto"/>
            </w:tcBorders>
            <w:vAlign w:val="center"/>
          </w:tcPr>
          <w:p w14:paraId="7BE72E32" w14:textId="77777777" w:rsidR="00234E5E" w:rsidRPr="00234E5E" w:rsidRDefault="00234E5E" w:rsidP="00234E5E">
            <w:pPr>
              <w:jc w:val="center"/>
              <w:rPr>
                <w:bCs/>
              </w:rPr>
            </w:pPr>
          </w:p>
        </w:tc>
        <w:tc>
          <w:tcPr>
            <w:tcW w:w="1134" w:type="dxa"/>
            <w:tcBorders>
              <w:top w:val="single" w:sz="4" w:space="0" w:color="auto"/>
              <w:left w:val="single" w:sz="4" w:space="0" w:color="auto"/>
              <w:right w:val="single" w:sz="4" w:space="0" w:color="auto"/>
            </w:tcBorders>
            <w:vAlign w:val="center"/>
          </w:tcPr>
          <w:p w14:paraId="6EE41CFC" w14:textId="6DAA74D7" w:rsidR="00234E5E" w:rsidRPr="00234E5E" w:rsidRDefault="00234E5E" w:rsidP="00234E5E">
            <w:pPr>
              <w:jc w:val="center"/>
            </w:pPr>
            <w:r w:rsidRPr="00234E5E">
              <w:t>СХ-2(2)</w:t>
            </w:r>
          </w:p>
        </w:tc>
        <w:tc>
          <w:tcPr>
            <w:tcW w:w="4967" w:type="dxa"/>
            <w:tcBorders>
              <w:top w:val="single" w:sz="4" w:space="0" w:color="auto"/>
              <w:left w:val="single" w:sz="4" w:space="0" w:color="auto"/>
              <w:right w:val="single" w:sz="4" w:space="0" w:color="auto"/>
            </w:tcBorders>
            <w:vAlign w:val="center"/>
          </w:tcPr>
          <w:p w14:paraId="4038F43F" w14:textId="6D3F195C" w:rsidR="00234E5E" w:rsidRPr="00234E5E" w:rsidRDefault="00234E5E" w:rsidP="00234E5E">
            <w:pPr>
              <w:jc w:val="both"/>
            </w:pPr>
            <w:r w:rsidRPr="00234E5E">
              <w:t>Производственная зона сельскохозяйственных предприятий</w:t>
            </w:r>
          </w:p>
        </w:tc>
      </w:tr>
      <w:tr w:rsidR="00234E5E" w:rsidRPr="008E4FF1" w14:paraId="68A4B5B0" w14:textId="77777777" w:rsidTr="00234E5E">
        <w:trPr>
          <w:trHeight w:val="562"/>
          <w:jc w:val="center"/>
        </w:trPr>
        <w:tc>
          <w:tcPr>
            <w:tcW w:w="3397" w:type="dxa"/>
            <w:tcBorders>
              <w:top w:val="single" w:sz="4" w:space="0" w:color="auto"/>
              <w:left w:val="single" w:sz="4" w:space="0" w:color="auto"/>
              <w:right w:val="single" w:sz="4" w:space="0" w:color="auto"/>
            </w:tcBorders>
            <w:vAlign w:val="center"/>
          </w:tcPr>
          <w:p w14:paraId="5DEBFB46" w14:textId="77777777" w:rsidR="00234E5E" w:rsidRPr="00234E5E" w:rsidRDefault="00234E5E" w:rsidP="00234E5E">
            <w:pPr>
              <w:jc w:val="center"/>
              <w:rPr>
                <w:bCs/>
              </w:rPr>
            </w:pPr>
            <w:r w:rsidRPr="00234E5E">
              <w:rPr>
                <w:bCs/>
              </w:rPr>
              <w:t>Зоны рекреационного назначения (Р)</w:t>
            </w:r>
          </w:p>
        </w:tc>
        <w:tc>
          <w:tcPr>
            <w:tcW w:w="1134" w:type="dxa"/>
            <w:tcBorders>
              <w:top w:val="single" w:sz="4" w:space="0" w:color="auto"/>
              <w:left w:val="single" w:sz="4" w:space="0" w:color="auto"/>
              <w:bottom w:val="single" w:sz="4" w:space="0" w:color="auto"/>
              <w:right w:val="single" w:sz="4" w:space="0" w:color="auto"/>
            </w:tcBorders>
            <w:vAlign w:val="center"/>
          </w:tcPr>
          <w:p w14:paraId="41138525" w14:textId="688EDCAB" w:rsidR="00234E5E" w:rsidRPr="00234E5E" w:rsidRDefault="00134B78" w:rsidP="00234E5E">
            <w:pPr>
              <w:jc w:val="center"/>
            </w:pPr>
            <w:r>
              <w:t>Р-1</w:t>
            </w:r>
          </w:p>
        </w:tc>
        <w:tc>
          <w:tcPr>
            <w:tcW w:w="4967" w:type="dxa"/>
            <w:tcBorders>
              <w:top w:val="single" w:sz="4" w:space="0" w:color="auto"/>
              <w:left w:val="single" w:sz="4" w:space="0" w:color="auto"/>
              <w:bottom w:val="single" w:sz="4" w:space="0" w:color="auto"/>
              <w:right w:val="single" w:sz="4" w:space="0" w:color="auto"/>
            </w:tcBorders>
            <w:vAlign w:val="center"/>
          </w:tcPr>
          <w:p w14:paraId="24E7B8AE" w14:textId="3918B1E1" w:rsidR="00234E5E" w:rsidRPr="00234E5E" w:rsidRDefault="00234E5E" w:rsidP="00234E5E">
            <w:pPr>
              <w:jc w:val="both"/>
            </w:pPr>
            <w:r w:rsidRPr="00234E5E">
              <w:rPr>
                <w:bCs/>
              </w:rPr>
              <w:t xml:space="preserve">Зона озелененных территорий общего пользования </w:t>
            </w:r>
          </w:p>
        </w:tc>
      </w:tr>
      <w:tr w:rsidR="00234E5E" w:rsidRPr="008E4FF1" w14:paraId="6B74F2AA" w14:textId="77777777" w:rsidTr="00234E5E">
        <w:trPr>
          <w:trHeight w:val="848"/>
          <w:jc w:val="center"/>
        </w:trPr>
        <w:tc>
          <w:tcPr>
            <w:tcW w:w="3397" w:type="dxa"/>
            <w:tcBorders>
              <w:top w:val="single" w:sz="4" w:space="0" w:color="auto"/>
              <w:left w:val="single" w:sz="4" w:space="0" w:color="auto"/>
              <w:bottom w:val="single" w:sz="4" w:space="0" w:color="auto"/>
              <w:right w:val="single" w:sz="4" w:space="0" w:color="auto"/>
            </w:tcBorders>
            <w:vAlign w:val="center"/>
          </w:tcPr>
          <w:p w14:paraId="11DB0FE9" w14:textId="77777777" w:rsidR="00234E5E" w:rsidRPr="00234E5E" w:rsidRDefault="00234E5E" w:rsidP="00234E5E">
            <w:pPr>
              <w:jc w:val="center"/>
              <w:rPr>
                <w:rFonts w:eastAsia="MS Mincho"/>
              </w:rPr>
            </w:pPr>
            <w:r w:rsidRPr="00234E5E">
              <w:rPr>
                <w:rFonts w:eastAsia="MS Mincho"/>
              </w:rPr>
              <w:t>Зоны специального назначения (СН)</w:t>
            </w:r>
          </w:p>
        </w:tc>
        <w:tc>
          <w:tcPr>
            <w:tcW w:w="1134" w:type="dxa"/>
            <w:tcBorders>
              <w:top w:val="single" w:sz="4" w:space="0" w:color="auto"/>
              <w:left w:val="single" w:sz="4" w:space="0" w:color="auto"/>
              <w:bottom w:val="single" w:sz="4" w:space="0" w:color="auto"/>
              <w:right w:val="single" w:sz="4" w:space="0" w:color="auto"/>
            </w:tcBorders>
            <w:vAlign w:val="center"/>
          </w:tcPr>
          <w:p w14:paraId="1BFE117F" w14:textId="77777777" w:rsidR="00234E5E" w:rsidRPr="00234E5E" w:rsidRDefault="00234E5E" w:rsidP="00234E5E">
            <w:pPr>
              <w:jc w:val="center"/>
            </w:pPr>
            <w:r w:rsidRPr="00234E5E">
              <w:t>СН-1</w:t>
            </w:r>
          </w:p>
        </w:tc>
        <w:tc>
          <w:tcPr>
            <w:tcW w:w="4967" w:type="dxa"/>
            <w:tcBorders>
              <w:top w:val="single" w:sz="4" w:space="0" w:color="auto"/>
              <w:left w:val="single" w:sz="4" w:space="0" w:color="auto"/>
              <w:bottom w:val="single" w:sz="4" w:space="0" w:color="auto"/>
              <w:right w:val="single" w:sz="4" w:space="0" w:color="auto"/>
            </w:tcBorders>
            <w:vAlign w:val="center"/>
          </w:tcPr>
          <w:p w14:paraId="7CF20349" w14:textId="731AB6DE" w:rsidR="00234E5E" w:rsidRPr="00234E5E" w:rsidRDefault="00234E5E" w:rsidP="00234E5E">
            <w:pPr>
              <w:jc w:val="both"/>
            </w:pPr>
            <w:r w:rsidRPr="00234E5E">
              <w:t>Зона кладбищ</w:t>
            </w:r>
          </w:p>
        </w:tc>
      </w:tr>
    </w:tbl>
    <w:p w14:paraId="67113CDC" w14:textId="77777777" w:rsidR="00A17E2E" w:rsidRPr="00A17E2E" w:rsidRDefault="00A17E2E" w:rsidP="001C32C1">
      <w:pPr>
        <w:pStyle w:val="2"/>
        <w:tabs>
          <w:tab w:val="clear" w:pos="576"/>
        </w:tabs>
        <w:spacing w:before="120" w:after="120"/>
        <w:ind w:left="0" w:firstLine="709"/>
        <w:rPr>
          <w:rFonts w:ascii="Times New Roman" w:hAnsi="Times New Roman" w:cs="Times New Roman"/>
          <w:i w:val="0"/>
          <w:sz w:val="16"/>
          <w:szCs w:val="16"/>
          <w:lang w:eastAsia="ru-RU"/>
        </w:rPr>
      </w:pPr>
    </w:p>
    <w:p w14:paraId="5FFCE0B2" w14:textId="77777777" w:rsidR="00F441CC" w:rsidRPr="00AB412E" w:rsidRDefault="00F441CC" w:rsidP="001C32C1">
      <w:pPr>
        <w:pStyle w:val="2"/>
        <w:tabs>
          <w:tab w:val="clear" w:pos="576"/>
        </w:tabs>
        <w:spacing w:before="120" w:after="120"/>
        <w:ind w:left="0" w:firstLine="709"/>
        <w:rPr>
          <w:rFonts w:ascii="Times New Roman" w:hAnsi="Times New Roman" w:cs="Times New Roman"/>
          <w:i w:val="0"/>
          <w:sz w:val="24"/>
          <w:szCs w:val="24"/>
          <w:lang w:eastAsia="ru-RU"/>
        </w:rPr>
      </w:pPr>
      <w:bookmarkStart w:id="26" w:name="_Toc121989913"/>
      <w:r w:rsidRPr="00AB412E">
        <w:rPr>
          <w:rFonts w:ascii="Times New Roman" w:hAnsi="Times New Roman" w:cs="Times New Roman"/>
          <w:i w:val="0"/>
          <w:sz w:val="24"/>
          <w:szCs w:val="24"/>
          <w:lang w:eastAsia="ru-RU"/>
        </w:rPr>
        <w:t>Статья 8. Виды зон с особыми условиями использования территории</w:t>
      </w:r>
      <w:bookmarkEnd w:id="26"/>
    </w:p>
    <w:p w14:paraId="0344F0D9" w14:textId="77777777" w:rsidR="00E84B66" w:rsidRPr="00AB412E" w:rsidRDefault="00E84B66" w:rsidP="00FA6D48">
      <w:pPr>
        <w:pStyle w:val="af3"/>
        <w:widowControl w:val="0"/>
        <w:tabs>
          <w:tab w:val="left" w:pos="720"/>
        </w:tabs>
        <w:ind w:firstLine="709"/>
        <w:jc w:val="both"/>
      </w:pPr>
      <w:r w:rsidRPr="00AB412E">
        <w:rPr>
          <w:b/>
        </w:rPr>
        <w:t>1.</w:t>
      </w:r>
      <w:r w:rsidRPr="00AB412E">
        <w:t xml:space="preserve"> На картах градостроительного зонирования настоящих Правил отображены границы следующих зон с особыми условиями использования территорий и территории </w:t>
      </w:r>
      <w:r w:rsidRPr="00AB412E">
        <w:lastRenderedPageBreak/>
        <w:t>особого регулирования градостроительной деятельности:</w:t>
      </w:r>
    </w:p>
    <w:p w14:paraId="364EDA13" w14:textId="726B55B1" w:rsidR="00E84B66" w:rsidRPr="00AB412E" w:rsidRDefault="00E84B66" w:rsidP="00FA6D48">
      <w:pPr>
        <w:numPr>
          <w:ilvl w:val="0"/>
          <w:numId w:val="16"/>
        </w:numPr>
        <w:tabs>
          <w:tab w:val="left" w:pos="1134"/>
        </w:tabs>
        <w:ind w:left="0" w:firstLine="709"/>
        <w:jc w:val="both"/>
      </w:pPr>
      <w:r w:rsidRPr="00AB412E">
        <w:t xml:space="preserve">охранные зоны </w:t>
      </w:r>
      <w:r w:rsidR="001C32C1" w:rsidRPr="00AB412E">
        <w:t>инженерных коммуникаций</w:t>
      </w:r>
      <w:r w:rsidRPr="00AB412E">
        <w:t>;</w:t>
      </w:r>
    </w:p>
    <w:p w14:paraId="1AC36A21" w14:textId="55CB2D28" w:rsidR="001C32C1" w:rsidRPr="00AB412E" w:rsidRDefault="001C32C1" w:rsidP="00FA6D48">
      <w:pPr>
        <w:numPr>
          <w:ilvl w:val="0"/>
          <w:numId w:val="16"/>
        </w:numPr>
        <w:tabs>
          <w:tab w:val="left" w:pos="1134"/>
        </w:tabs>
        <w:ind w:left="0" w:firstLine="709"/>
        <w:jc w:val="both"/>
      </w:pPr>
      <w:r w:rsidRPr="00AB412E">
        <w:t>зоны санитарной охраны источника водоснабжения;</w:t>
      </w:r>
    </w:p>
    <w:p w14:paraId="0A10D719" w14:textId="4FB6C869" w:rsidR="00E84B66" w:rsidRPr="00AB412E" w:rsidRDefault="00E84B66" w:rsidP="00FA6D48">
      <w:pPr>
        <w:numPr>
          <w:ilvl w:val="0"/>
          <w:numId w:val="16"/>
        </w:numPr>
        <w:tabs>
          <w:tab w:val="left" w:pos="1134"/>
        </w:tabs>
        <w:ind w:left="0" w:firstLine="709"/>
        <w:jc w:val="both"/>
      </w:pPr>
      <w:proofErr w:type="spellStart"/>
      <w:r w:rsidRPr="00AB412E">
        <w:t>водоохранная</w:t>
      </w:r>
      <w:proofErr w:type="spellEnd"/>
      <w:r w:rsidRPr="00AB412E">
        <w:t xml:space="preserve"> зона, </w:t>
      </w:r>
      <w:r w:rsidR="001C32C1" w:rsidRPr="00AB412E">
        <w:t xml:space="preserve">прибрежная защитная полоса, </w:t>
      </w:r>
      <w:r w:rsidRPr="00AB412E">
        <w:t>береговая полоса</w:t>
      </w:r>
      <w:r w:rsidR="005D3D67" w:rsidRPr="00AB412E">
        <w:t xml:space="preserve"> водных объектов</w:t>
      </w:r>
      <w:r w:rsidRPr="00AB412E">
        <w:t>;</w:t>
      </w:r>
    </w:p>
    <w:p w14:paraId="43189A39" w14:textId="753962CA" w:rsidR="005967FB" w:rsidRPr="00AB412E" w:rsidRDefault="0081393C" w:rsidP="005967FB">
      <w:pPr>
        <w:numPr>
          <w:ilvl w:val="0"/>
          <w:numId w:val="16"/>
        </w:numPr>
        <w:tabs>
          <w:tab w:val="left" w:pos="1134"/>
        </w:tabs>
        <w:ind w:left="0" w:firstLine="709"/>
        <w:jc w:val="both"/>
      </w:pPr>
      <w:r w:rsidRPr="00AB412E">
        <w:t>придорожная полоса</w:t>
      </w:r>
      <w:r w:rsidR="003906F1" w:rsidRPr="00AB412E">
        <w:t>.</w:t>
      </w:r>
    </w:p>
    <w:p w14:paraId="21E142C4" w14:textId="75F1596D" w:rsidR="00E84B66" w:rsidRPr="00AB412E" w:rsidRDefault="00E84B66" w:rsidP="00FA6D48">
      <w:pPr>
        <w:widowControl w:val="0"/>
        <w:ind w:firstLine="709"/>
        <w:jc w:val="both"/>
      </w:pPr>
      <w:r w:rsidRPr="00AB412E">
        <w:rPr>
          <w:b/>
        </w:rPr>
        <w:t>2.</w:t>
      </w:r>
      <w:r w:rsidRPr="00AB412E">
        <w:t xml:space="preserve">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w:t>
      </w:r>
      <w:r w:rsidR="000535E9" w:rsidRPr="00AB412E">
        <w:t>Алтайского края</w:t>
      </w:r>
      <w:r w:rsidRPr="00AB412E">
        <w:t>,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объектов</w:t>
      </w:r>
      <w:r w:rsidR="0081064E" w:rsidRPr="00AB412E">
        <w:t xml:space="preserve"> (Таблица </w:t>
      </w:r>
      <w:r w:rsidR="00DE519E" w:rsidRPr="00AB412E">
        <w:t>2</w:t>
      </w:r>
      <w:r w:rsidR="0081064E" w:rsidRPr="00AB412E">
        <w:t>)</w:t>
      </w:r>
      <w:r w:rsidRPr="00AB412E">
        <w:t>.</w:t>
      </w:r>
    </w:p>
    <w:p w14:paraId="59CB2CAC" w14:textId="220BAABC" w:rsidR="00E84B66" w:rsidRPr="00134B78" w:rsidRDefault="00E84B66" w:rsidP="00FA6D48">
      <w:pPr>
        <w:keepNext/>
        <w:keepLines/>
        <w:ind w:firstLine="709"/>
        <w:jc w:val="both"/>
      </w:pPr>
      <w:r w:rsidRPr="00134B78">
        <w:rPr>
          <w:b/>
        </w:rPr>
        <w:t>3.</w:t>
      </w:r>
      <w:r w:rsidRPr="00134B78">
        <w:t xml:space="preserve"> На карте </w:t>
      </w:r>
      <w:r w:rsidR="003906F1" w:rsidRPr="00134B78">
        <w:t>градостроительного зонирования</w:t>
      </w:r>
      <w:r w:rsidRPr="00134B78">
        <w:t xml:space="preserve"> </w:t>
      </w:r>
      <w:r w:rsidR="008E4FF1" w:rsidRPr="00134B78">
        <w:t xml:space="preserve">МО </w:t>
      </w:r>
      <w:proofErr w:type="spellStart"/>
      <w:r w:rsidR="008E4FF1" w:rsidRPr="00134B78">
        <w:t>Пуштулимский</w:t>
      </w:r>
      <w:proofErr w:type="spellEnd"/>
      <w:r w:rsidR="008E4FF1" w:rsidRPr="00134B78">
        <w:t xml:space="preserve"> сельсовет </w:t>
      </w:r>
      <w:r w:rsidRPr="00134B78">
        <w:t xml:space="preserve">отражены следующие параметры зон с особыми условиями использования территории: </w:t>
      </w:r>
    </w:p>
    <w:p w14:paraId="627DA9A9" w14:textId="25E005C4" w:rsidR="00E84B66" w:rsidRDefault="00E84B66" w:rsidP="00EC1F74">
      <w:pPr>
        <w:numPr>
          <w:ilvl w:val="0"/>
          <w:numId w:val="17"/>
        </w:numPr>
        <w:tabs>
          <w:tab w:val="left" w:pos="993"/>
        </w:tabs>
        <w:ind w:left="0" w:firstLine="709"/>
        <w:jc w:val="both"/>
      </w:pPr>
      <w:r w:rsidRPr="00134B78">
        <w:t xml:space="preserve">охранная зона линии электропередачи напряжением </w:t>
      </w:r>
      <w:r w:rsidR="00C75F4D">
        <w:t>500</w:t>
      </w:r>
      <w:r w:rsidRPr="00134B78">
        <w:t xml:space="preserve"> </w:t>
      </w:r>
      <w:proofErr w:type="spellStart"/>
      <w:r w:rsidRPr="00134B78">
        <w:t>кВ</w:t>
      </w:r>
      <w:proofErr w:type="spellEnd"/>
      <w:r w:rsidRPr="00134B78">
        <w:t xml:space="preserve"> составляет </w:t>
      </w:r>
      <w:r w:rsidR="00C75F4D">
        <w:t>30</w:t>
      </w:r>
      <w:r w:rsidRPr="00134B78">
        <w:t xml:space="preserve"> м от проекции на землю от крайних фазных проводов в направлении, перпендикулярном к линиям электропередач</w:t>
      </w:r>
      <w:r w:rsidR="0057135E" w:rsidRPr="00134B78">
        <w:t xml:space="preserve"> (сведения о границах охранной зоны внесены в ЕГРН – </w:t>
      </w:r>
      <w:r w:rsidR="009B2D33" w:rsidRPr="00134B78">
        <w:t>реестровы</w:t>
      </w:r>
      <w:r w:rsidR="00EF3DF8" w:rsidRPr="00134B78">
        <w:t>й</w:t>
      </w:r>
      <w:r w:rsidR="009B2D33" w:rsidRPr="00134B78">
        <w:t xml:space="preserve"> номер </w:t>
      </w:r>
      <w:r w:rsidR="00134B78" w:rsidRPr="00134B78">
        <w:t>22:10-6.1</w:t>
      </w:r>
      <w:r w:rsidR="00C75F4D">
        <w:t>7</w:t>
      </w:r>
      <w:r w:rsidR="00EF3DF8" w:rsidRPr="00134B78">
        <w:t>)</w:t>
      </w:r>
      <w:r w:rsidRPr="00134B78">
        <w:t>;</w:t>
      </w:r>
    </w:p>
    <w:p w14:paraId="7BE2C544" w14:textId="2399B6B3" w:rsidR="00C75F4D" w:rsidRPr="00134B78" w:rsidRDefault="00C75F4D" w:rsidP="00C75F4D">
      <w:pPr>
        <w:numPr>
          <w:ilvl w:val="0"/>
          <w:numId w:val="17"/>
        </w:numPr>
        <w:tabs>
          <w:tab w:val="left" w:pos="993"/>
        </w:tabs>
        <w:ind w:left="0" w:firstLine="709"/>
        <w:jc w:val="both"/>
      </w:pPr>
      <w:r w:rsidRPr="00134B78">
        <w:t>охранная зона линии электропередачи напряжением 10</w:t>
      </w:r>
      <w:r>
        <w:t>/35/110</w:t>
      </w:r>
      <w:r w:rsidRPr="00134B78">
        <w:t xml:space="preserve"> </w:t>
      </w:r>
      <w:proofErr w:type="spellStart"/>
      <w:r w:rsidRPr="00134B78">
        <w:t>кВ</w:t>
      </w:r>
      <w:proofErr w:type="spellEnd"/>
      <w:r w:rsidRPr="00134B78">
        <w:t xml:space="preserve"> составляет 10 м</w:t>
      </w:r>
      <w:r>
        <w:t>, 15 м и 20 м соответственно</w:t>
      </w:r>
      <w:r w:rsidRPr="00134B78">
        <w:t xml:space="preserve"> от проекции на землю от крайних фазных проводов в направлении, перпендикулярном к линиям электропередач (сведения о границах охранной зоны внесены в ЕГРН – реестровый номер 22:10-6.133);</w:t>
      </w:r>
    </w:p>
    <w:p w14:paraId="1D3FEE66" w14:textId="78478A9D" w:rsidR="00374ED2" w:rsidRPr="00C75F4D" w:rsidRDefault="009414DD" w:rsidP="00374ED2">
      <w:pPr>
        <w:numPr>
          <w:ilvl w:val="0"/>
          <w:numId w:val="17"/>
        </w:numPr>
        <w:tabs>
          <w:tab w:val="left" w:pos="993"/>
        </w:tabs>
        <w:ind w:left="0" w:firstLine="709"/>
        <w:jc w:val="both"/>
      </w:pPr>
      <w:r>
        <w:t xml:space="preserve"> </w:t>
      </w:r>
      <w:r w:rsidRPr="00C75F4D">
        <w:t>зона</w:t>
      </w:r>
      <w:r>
        <w:t xml:space="preserve"> ограничения застройки </w:t>
      </w:r>
      <w:r w:rsidRPr="00C75F4D">
        <w:t>для объекта связи №101801031 РТРС «Алтайский КРТПЦ»</w:t>
      </w:r>
      <w:r>
        <w:t>:</w:t>
      </w:r>
      <w:r w:rsidRPr="00C75F4D">
        <w:t xml:space="preserve"> </w:t>
      </w:r>
      <w:r w:rsidRPr="009414DD">
        <w:t>максимальная протяженность зоны ограничения застройки в горизонтальной плоскости не превышает 17,0 м; нижняя граница зоны ограничения застройки в вертикальной плоскости от 8,0 до 8,8 м</w:t>
      </w:r>
      <w:r w:rsidRPr="00C75F4D">
        <w:t> (сведения о границах охранной зоны внесены в ЕГРН – реестровый номер 22:10-6.137);</w:t>
      </w:r>
    </w:p>
    <w:p w14:paraId="27B0A506" w14:textId="140285C6" w:rsidR="00C75F4D" w:rsidRPr="00C75F4D" w:rsidRDefault="00C75F4D" w:rsidP="00C75F4D">
      <w:pPr>
        <w:numPr>
          <w:ilvl w:val="0"/>
          <w:numId w:val="17"/>
        </w:numPr>
        <w:tabs>
          <w:tab w:val="left" w:pos="993"/>
        </w:tabs>
        <w:ind w:left="0" w:firstLine="709"/>
        <w:jc w:val="both"/>
      </w:pPr>
      <w:r w:rsidRPr="00374ED2">
        <w:t xml:space="preserve">охранная зона линий связи не менее 2 м по обе стороны от объекта (сведения о границах охранной </w:t>
      </w:r>
      <w:r>
        <w:t>зоны внесены в ЕГРН – реестровый номер</w:t>
      </w:r>
      <w:r w:rsidRPr="00374ED2">
        <w:t xml:space="preserve"> </w:t>
      </w:r>
      <w:r>
        <w:t xml:space="preserve">22:10-6.114, 22:10-6.117, 22:10-6.129, </w:t>
      </w:r>
      <w:r w:rsidRPr="00374ED2">
        <w:t>22:</w:t>
      </w:r>
      <w:r>
        <w:t>10</w:t>
      </w:r>
      <w:r w:rsidRPr="00374ED2">
        <w:t>-6.</w:t>
      </w:r>
      <w:r>
        <w:t>131)</w:t>
      </w:r>
      <w:r w:rsidRPr="00374ED2">
        <w:t>;</w:t>
      </w:r>
    </w:p>
    <w:p w14:paraId="2D20739C" w14:textId="3E928312" w:rsidR="00374ED2" w:rsidRPr="00AB412E" w:rsidRDefault="00001121" w:rsidP="00374ED2">
      <w:pPr>
        <w:numPr>
          <w:ilvl w:val="0"/>
          <w:numId w:val="17"/>
        </w:numPr>
        <w:tabs>
          <w:tab w:val="left" w:pos="993"/>
        </w:tabs>
        <w:ind w:left="0" w:firstLine="709"/>
        <w:jc w:val="both"/>
      </w:pPr>
      <w:r w:rsidRPr="00AB412E">
        <w:t>з</w:t>
      </w:r>
      <w:r w:rsidR="00AB412E" w:rsidRPr="00AB412E">
        <w:t xml:space="preserve">оны санитарной охраны источника, установленные приказом Главного управления природных ресурсов и экологии Алтайского края от 19.06.2014 г. № 159 «Об утверждении проекта зон санитарной охраны источников питьевого и хозяйственно-бытового водоснабжения населения поселка Троицк, сел Чистая Грива, </w:t>
      </w:r>
      <w:proofErr w:type="spellStart"/>
      <w:r w:rsidR="00AB412E" w:rsidRPr="00AB412E">
        <w:t>Калтык</w:t>
      </w:r>
      <w:proofErr w:type="spellEnd"/>
      <w:r w:rsidR="00AB412E" w:rsidRPr="00AB412E">
        <w:t xml:space="preserve"> </w:t>
      </w:r>
      <w:proofErr w:type="spellStart"/>
      <w:r w:rsidR="00AB412E" w:rsidRPr="00AB412E">
        <w:t>Ельцовского</w:t>
      </w:r>
      <w:proofErr w:type="spellEnd"/>
      <w:r w:rsidR="00AB412E" w:rsidRPr="00AB412E">
        <w:t xml:space="preserve"> района Алтайского края»;</w:t>
      </w:r>
    </w:p>
    <w:p w14:paraId="1D5870DF" w14:textId="76CF7A38" w:rsidR="00001121" w:rsidRPr="009A794D" w:rsidRDefault="00001121" w:rsidP="00001121">
      <w:pPr>
        <w:numPr>
          <w:ilvl w:val="0"/>
          <w:numId w:val="17"/>
        </w:numPr>
        <w:tabs>
          <w:tab w:val="left" w:pos="993"/>
        </w:tabs>
        <w:ind w:left="0" w:firstLine="709"/>
        <w:jc w:val="both"/>
      </w:pPr>
      <w:r w:rsidRPr="009A794D">
        <w:t xml:space="preserve"> </w:t>
      </w:r>
      <w:proofErr w:type="spellStart"/>
      <w:r w:rsidR="00E84B66" w:rsidRPr="009A794D">
        <w:t>водоохранная</w:t>
      </w:r>
      <w:proofErr w:type="spellEnd"/>
      <w:r w:rsidR="00E84B66" w:rsidRPr="009A794D">
        <w:t xml:space="preserve"> зона </w:t>
      </w:r>
      <w:r w:rsidR="00756025" w:rsidRPr="009A794D">
        <w:t>водных объектов</w:t>
      </w:r>
      <w:r w:rsidR="001C2524" w:rsidRPr="009A794D">
        <w:t>, прибрежная защитная полоса водных объектов</w:t>
      </w:r>
      <w:r w:rsidR="00625175" w:rsidRPr="009A794D">
        <w:t xml:space="preserve"> - в соответствии со статьей </w:t>
      </w:r>
      <w:r w:rsidR="00756025" w:rsidRPr="009A794D">
        <w:t>65 Водного Кодекса РФ</w:t>
      </w:r>
      <w:r w:rsidR="001C2524" w:rsidRPr="009A794D">
        <w:t>;</w:t>
      </w:r>
    </w:p>
    <w:p w14:paraId="1683F74D" w14:textId="4EC60FAE" w:rsidR="00D46D37" w:rsidRPr="009A794D" w:rsidRDefault="00756025" w:rsidP="00001121">
      <w:pPr>
        <w:numPr>
          <w:ilvl w:val="0"/>
          <w:numId w:val="17"/>
        </w:numPr>
        <w:tabs>
          <w:tab w:val="left" w:pos="993"/>
        </w:tabs>
        <w:ind w:left="0" w:firstLine="709"/>
        <w:jc w:val="both"/>
      </w:pPr>
      <w:r w:rsidRPr="009A794D">
        <w:t>береговые полосы водных объектов - в соответствии со ст</w:t>
      </w:r>
      <w:r w:rsidR="000167F7" w:rsidRPr="009A794D">
        <w:t xml:space="preserve">атьей </w:t>
      </w:r>
      <w:r w:rsidRPr="009A794D">
        <w:t>6 Водного Кодекса РФ</w:t>
      </w:r>
      <w:r w:rsidR="00E84B66" w:rsidRPr="009A794D">
        <w:t>;</w:t>
      </w:r>
    </w:p>
    <w:p w14:paraId="5FB30D94" w14:textId="00F09CB1" w:rsidR="00E84B66" w:rsidRDefault="001C2524" w:rsidP="00001121">
      <w:pPr>
        <w:numPr>
          <w:ilvl w:val="0"/>
          <w:numId w:val="17"/>
        </w:numPr>
        <w:tabs>
          <w:tab w:val="left" w:pos="993"/>
        </w:tabs>
        <w:ind w:left="0" w:firstLine="709"/>
        <w:jc w:val="both"/>
      </w:pPr>
      <w:r w:rsidRPr="00A17E2E">
        <w:t>придорожная полоса устанавливается в зависимости от класса и (или) категории автомобильных дорог (для автомобильной дороги III категории «</w:t>
      </w:r>
      <w:r w:rsidR="00A17E2E" w:rsidRPr="00A17E2E">
        <w:t>Бийск</w:t>
      </w:r>
      <w:r w:rsidRPr="00A17E2E">
        <w:t>-</w:t>
      </w:r>
      <w:proofErr w:type="spellStart"/>
      <w:r w:rsidR="00A17E2E" w:rsidRPr="00A17E2E">
        <w:t>Мартыново</w:t>
      </w:r>
      <w:proofErr w:type="spellEnd"/>
      <w:r w:rsidR="00A17E2E" w:rsidRPr="00A17E2E">
        <w:t>-Ельцовка-граница Кемеровской области</w:t>
      </w:r>
      <w:r w:rsidRPr="00A17E2E">
        <w:t xml:space="preserve">» установлены придорожные полосы шириной 50 м, сведения о которых внесены в ЕГРН – реестровый номер </w:t>
      </w:r>
      <w:r w:rsidR="00A17E2E" w:rsidRPr="00A17E2E">
        <w:t>22:10-6.348</w:t>
      </w:r>
      <w:r w:rsidRPr="00A17E2E">
        <w:t>).</w:t>
      </w:r>
    </w:p>
    <w:p w14:paraId="071CD279" w14:textId="77777777" w:rsidR="00A17E2E" w:rsidRDefault="00A17E2E" w:rsidP="00A17E2E">
      <w:pPr>
        <w:tabs>
          <w:tab w:val="left" w:pos="993"/>
        </w:tabs>
        <w:jc w:val="both"/>
      </w:pPr>
    </w:p>
    <w:p w14:paraId="77C3329D" w14:textId="77777777" w:rsidR="00A17E2E" w:rsidRDefault="00A17E2E" w:rsidP="00A17E2E">
      <w:pPr>
        <w:tabs>
          <w:tab w:val="left" w:pos="993"/>
        </w:tabs>
        <w:jc w:val="both"/>
      </w:pPr>
    </w:p>
    <w:p w14:paraId="167995E4" w14:textId="77777777" w:rsidR="00A17E2E" w:rsidRDefault="00A17E2E" w:rsidP="00A17E2E">
      <w:pPr>
        <w:tabs>
          <w:tab w:val="left" w:pos="993"/>
        </w:tabs>
        <w:jc w:val="both"/>
      </w:pPr>
    </w:p>
    <w:p w14:paraId="5178122F" w14:textId="77777777" w:rsidR="00A17E2E" w:rsidRDefault="00A17E2E" w:rsidP="00A17E2E">
      <w:pPr>
        <w:tabs>
          <w:tab w:val="left" w:pos="993"/>
        </w:tabs>
        <w:jc w:val="both"/>
      </w:pPr>
    </w:p>
    <w:p w14:paraId="065E846C" w14:textId="77777777" w:rsidR="00A17E2E" w:rsidRDefault="00A17E2E" w:rsidP="00A17E2E">
      <w:pPr>
        <w:tabs>
          <w:tab w:val="left" w:pos="993"/>
        </w:tabs>
        <w:jc w:val="both"/>
      </w:pPr>
    </w:p>
    <w:p w14:paraId="730AD38F" w14:textId="77777777" w:rsidR="00A17E2E" w:rsidRDefault="00A17E2E" w:rsidP="00A17E2E">
      <w:pPr>
        <w:tabs>
          <w:tab w:val="left" w:pos="993"/>
        </w:tabs>
        <w:jc w:val="both"/>
      </w:pPr>
    </w:p>
    <w:p w14:paraId="01631B3A" w14:textId="77777777" w:rsidR="00A17E2E" w:rsidRDefault="00A17E2E" w:rsidP="00A17E2E">
      <w:pPr>
        <w:tabs>
          <w:tab w:val="left" w:pos="993"/>
        </w:tabs>
        <w:jc w:val="both"/>
      </w:pPr>
    </w:p>
    <w:p w14:paraId="5218205D" w14:textId="77777777" w:rsidR="00A17E2E" w:rsidRDefault="00A17E2E" w:rsidP="00A17E2E">
      <w:pPr>
        <w:tabs>
          <w:tab w:val="left" w:pos="993"/>
        </w:tabs>
        <w:jc w:val="both"/>
      </w:pPr>
    </w:p>
    <w:p w14:paraId="029E74A5" w14:textId="77777777" w:rsidR="00A17E2E" w:rsidRDefault="00A17E2E" w:rsidP="00A17E2E">
      <w:pPr>
        <w:tabs>
          <w:tab w:val="left" w:pos="993"/>
        </w:tabs>
        <w:jc w:val="both"/>
      </w:pPr>
    </w:p>
    <w:p w14:paraId="13ED8941" w14:textId="77777777" w:rsidR="00A17E2E" w:rsidRDefault="00A17E2E" w:rsidP="00A17E2E">
      <w:pPr>
        <w:tabs>
          <w:tab w:val="left" w:pos="993"/>
        </w:tabs>
        <w:jc w:val="both"/>
      </w:pPr>
    </w:p>
    <w:p w14:paraId="1AB735A5" w14:textId="77777777" w:rsidR="00A17E2E" w:rsidRDefault="00A17E2E" w:rsidP="00A17E2E">
      <w:pPr>
        <w:tabs>
          <w:tab w:val="left" w:pos="993"/>
        </w:tabs>
        <w:jc w:val="both"/>
      </w:pPr>
    </w:p>
    <w:p w14:paraId="0191B9CF" w14:textId="77777777" w:rsidR="00A17E2E" w:rsidRPr="00A17E2E" w:rsidRDefault="00A17E2E" w:rsidP="00A17E2E">
      <w:pPr>
        <w:tabs>
          <w:tab w:val="left" w:pos="993"/>
        </w:tabs>
        <w:jc w:val="both"/>
      </w:pPr>
    </w:p>
    <w:p w14:paraId="249688FA" w14:textId="2737731B" w:rsidR="00E84B66" w:rsidRPr="009A794D" w:rsidRDefault="00E84B66" w:rsidP="008106BA">
      <w:pPr>
        <w:tabs>
          <w:tab w:val="left" w:pos="1418"/>
        </w:tabs>
        <w:ind w:left="1560"/>
        <w:jc w:val="right"/>
        <w:rPr>
          <w:spacing w:val="-13"/>
        </w:rPr>
      </w:pPr>
      <w:r w:rsidRPr="009A794D">
        <w:rPr>
          <w:spacing w:val="-13"/>
        </w:rPr>
        <w:t xml:space="preserve">Таблица </w:t>
      </w:r>
      <w:r w:rsidR="00DE519E" w:rsidRPr="009A794D">
        <w:rPr>
          <w:spacing w:val="-13"/>
        </w:rPr>
        <w:t>2</w:t>
      </w:r>
    </w:p>
    <w:p w14:paraId="48AF5F86" w14:textId="77777777" w:rsidR="00E84B66" w:rsidRPr="009A794D" w:rsidRDefault="00E84B66" w:rsidP="00E84B66">
      <w:pPr>
        <w:pStyle w:val="af3"/>
        <w:widowControl w:val="0"/>
        <w:tabs>
          <w:tab w:val="left" w:pos="720"/>
        </w:tabs>
        <w:jc w:val="center"/>
        <w:rPr>
          <w:b/>
        </w:rPr>
      </w:pPr>
      <w:r w:rsidRPr="009A794D">
        <w:rPr>
          <w:b/>
        </w:rPr>
        <w:t>ВИДЫ ЗОН С ОСОБЫМИ УСЛОВИЯМИ ИСПОЛЬЗОВАНИЯ ТЕРРИТОРИИ</w:t>
      </w:r>
    </w:p>
    <w:p w14:paraId="0AF072A5" w14:textId="77777777" w:rsidR="00E84B66" w:rsidRPr="008E4FF1" w:rsidRDefault="00E84B66" w:rsidP="00E84B66">
      <w:pPr>
        <w:pStyle w:val="af3"/>
        <w:widowControl w:val="0"/>
        <w:tabs>
          <w:tab w:val="left" w:pos="720"/>
        </w:tabs>
        <w:jc w:val="center"/>
        <w:rPr>
          <w:b/>
          <w:sz w:val="16"/>
          <w:szCs w:val="1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4"/>
        <w:gridCol w:w="2977"/>
        <w:gridCol w:w="4104"/>
      </w:tblGrid>
      <w:tr w:rsidR="00072CA1" w:rsidRPr="008E4FF1" w14:paraId="1ADA1DD1" w14:textId="77777777" w:rsidTr="0081064E">
        <w:trPr>
          <w:cantSplit/>
          <w:trHeight w:val="444"/>
          <w:tblHeader/>
        </w:trPr>
        <w:tc>
          <w:tcPr>
            <w:tcW w:w="1211" w:type="pct"/>
            <w:shd w:val="clear" w:color="auto" w:fill="D9D9D9"/>
            <w:vAlign w:val="center"/>
          </w:tcPr>
          <w:p w14:paraId="456AEB0C" w14:textId="77777777" w:rsidR="00E84B66" w:rsidRPr="009A794D" w:rsidRDefault="00E84B66" w:rsidP="001A21C0">
            <w:pPr>
              <w:widowControl w:val="0"/>
              <w:jc w:val="center"/>
              <w:rPr>
                <w:b/>
              </w:rPr>
            </w:pPr>
            <w:r w:rsidRPr="009A794D">
              <w:rPr>
                <w:b/>
              </w:rPr>
              <w:t>Виды зон</w:t>
            </w:r>
          </w:p>
        </w:tc>
        <w:tc>
          <w:tcPr>
            <w:tcW w:w="1593" w:type="pct"/>
            <w:shd w:val="clear" w:color="auto" w:fill="D9D9D9"/>
            <w:vAlign w:val="center"/>
          </w:tcPr>
          <w:p w14:paraId="31C813A9" w14:textId="77777777" w:rsidR="00E84B66" w:rsidRPr="009A794D" w:rsidRDefault="00E84B66" w:rsidP="001A21C0">
            <w:pPr>
              <w:widowControl w:val="0"/>
              <w:jc w:val="center"/>
              <w:rPr>
                <w:b/>
              </w:rPr>
            </w:pPr>
            <w:r w:rsidRPr="009A794D">
              <w:rPr>
                <w:b/>
              </w:rPr>
              <w:t>Разновидности видов зон</w:t>
            </w:r>
          </w:p>
        </w:tc>
        <w:tc>
          <w:tcPr>
            <w:tcW w:w="2196" w:type="pct"/>
            <w:shd w:val="clear" w:color="auto" w:fill="D9D9D9"/>
            <w:vAlign w:val="center"/>
          </w:tcPr>
          <w:p w14:paraId="63A70E3D" w14:textId="77777777" w:rsidR="00E84B66" w:rsidRPr="009A794D" w:rsidRDefault="00E84B66" w:rsidP="001A21C0">
            <w:pPr>
              <w:widowControl w:val="0"/>
              <w:jc w:val="center"/>
              <w:rPr>
                <w:b/>
              </w:rPr>
            </w:pPr>
            <w:r w:rsidRPr="009A794D">
              <w:rPr>
                <w:b/>
              </w:rPr>
              <w:t>Нормативно-правовое основание</w:t>
            </w:r>
          </w:p>
        </w:tc>
      </w:tr>
      <w:tr w:rsidR="009414DD" w:rsidRPr="008E4FF1" w14:paraId="5AC0FD91" w14:textId="77777777" w:rsidTr="00A17E2E">
        <w:trPr>
          <w:cantSplit/>
          <w:trHeight w:val="2344"/>
        </w:trPr>
        <w:tc>
          <w:tcPr>
            <w:tcW w:w="1211" w:type="pct"/>
            <w:vMerge w:val="restart"/>
            <w:shd w:val="clear" w:color="auto" w:fill="auto"/>
            <w:vAlign w:val="center"/>
          </w:tcPr>
          <w:p w14:paraId="1111C5C9" w14:textId="77777777" w:rsidR="009414DD" w:rsidRPr="009A794D" w:rsidRDefault="009414DD" w:rsidP="000D3BE9">
            <w:pPr>
              <w:widowControl w:val="0"/>
              <w:ind w:left="137" w:right="142" w:firstLine="10"/>
              <w:jc w:val="both"/>
            </w:pPr>
            <w:r w:rsidRPr="009A794D">
              <w:t xml:space="preserve">Охранные </w:t>
            </w:r>
          </w:p>
          <w:p w14:paraId="71DD7853" w14:textId="77777777" w:rsidR="009414DD" w:rsidRPr="009A794D" w:rsidRDefault="009414DD" w:rsidP="000D3BE9">
            <w:pPr>
              <w:widowControl w:val="0"/>
              <w:ind w:left="137" w:right="142" w:firstLine="10"/>
              <w:jc w:val="both"/>
            </w:pPr>
            <w:r w:rsidRPr="009A794D">
              <w:t>зоны</w:t>
            </w:r>
          </w:p>
        </w:tc>
        <w:tc>
          <w:tcPr>
            <w:tcW w:w="1593" w:type="pct"/>
            <w:vMerge w:val="restart"/>
            <w:shd w:val="clear" w:color="auto" w:fill="auto"/>
            <w:vAlign w:val="center"/>
          </w:tcPr>
          <w:p w14:paraId="69C9E5F9" w14:textId="77777777" w:rsidR="009414DD" w:rsidRDefault="009414DD" w:rsidP="002B4363">
            <w:pPr>
              <w:widowControl w:val="0"/>
              <w:ind w:left="206" w:right="259"/>
              <w:jc w:val="both"/>
            </w:pPr>
            <w:r w:rsidRPr="009A794D">
              <w:t>ОЗ объектов электросетевого хозяйства</w:t>
            </w:r>
          </w:p>
          <w:p w14:paraId="69D8051D" w14:textId="77777777" w:rsidR="009414DD" w:rsidRDefault="009414DD" w:rsidP="002B4363">
            <w:pPr>
              <w:widowControl w:val="0"/>
              <w:ind w:left="206" w:right="259"/>
              <w:jc w:val="both"/>
            </w:pPr>
          </w:p>
          <w:p w14:paraId="47BFF35C" w14:textId="77777777" w:rsidR="009414DD" w:rsidRDefault="009414DD" w:rsidP="002B4363">
            <w:pPr>
              <w:widowControl w:val="0"/>
              <w:ind w:left="206" w:right="259"/>
              <w:jc w:val="both"/>
            </w:pPr>
            <w:r>
              <w:t>ОЗ</w:t>
            </w:r>
            <w:r w:rsidRPr="000D3BE9">
              <w:t xml:space="preserve"> линий сооружений связи</w:t>
            </w:r>
          </w:p>
          <w:p w14:paraId="29E7DD00" w14:textId="77777777" w:rsidR="009414DD" w:rsidRDefault="009414DD" w:rsidP="002B4363">
            <w:pPr>
              <w:widowControl w:val="0"/>
              <w:ind w:left="206" w:right="259"/>
              <w:jc w:val="both"/>
            </w:pPr>
          </w:p>
          <w:p w14:paraId="0FC77D74" w14:textId="3F1614E7" w:rsidR="009414DD" w:rsidRPr="009A794D" w:rsidRDefault="009414DD" w:rsidP="002B4363">
            <w:pPr>
              <w:widowControl w:val="0"/>
              <w:ind w:left="206" w:right="259"/>
              <w:jc w:val="both"/>
            </w:pPr>
            <w:r>
              <w:t>ЗОЗ для объекта связи</w:t>
            </w:r>
          </w:p>
        </w:tc>
        <w:tc>
          <w:tcPr>
            <w:tcW w:w="2196" w:type="pct"/>
            <w:shd w:val="clear" w:color="auto" w:fill="auto"/>
            <w:vAlign w:val="center"/>
          </w:tcPr>
          <w:p w14:paraId="732482F6" w14:textId="58A1CFCA" w:rsidR="009414DD" w:rsidRPr="009A794D" w:rsidRDefault="009414DD" w:rsidP="00A17E2E">
            <w:pPr>
              <w:widowControl w:val="0"/>
              <w:ind w:left="142" w:right="145"/>
              <w:jc w:val="both"/>
            </w:pPr>
            <w:r w:rsidRPr="009A794D">
              <w:t>Постановление Правительства Российской Федерации от 24.02. 2009 г. №</w:t>
            </w:r>
            <w:r>
              <w:t xml:space="preserve"> </w:t>
            </w:r>
            <w:r w:rsidRPr="009A794D">
              <w:t>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9414DD" w:rsidRPr="008E4FF1" w14:paraId="107FB189" w14:textId="77777777" w:rsidTr="00A17E2E">
        <w:trPr>
          <w:cantSplit/>
          <w:trHeight w:val="549"/>
        </w:trPr>
        <w:tc>
          <w:tcPr>
            <w:tcW w:w="1211" w:type="pct"/>
            <w:vMerge/>
            <w:shd w:val="clear" w:color="auto" w:fill="auto"/>
            <w:vAlign w:val="center"/>
          </w:tcPr>
          <w:p w14:paraId="0B8C8CE0" w14:textId="77777777" w:rsidR="009414DD" w:rsidRPr="009A794D" w:rsidRDefault="009414DD" w:rsidP="000D3BE9">
            <w:pPr>
              <w:widowControl w:val="0"/>
              <w:ind w:left="137" w:right="142" w:firstLine="10"/>
              <w:jc w:val="both"/>
            </w:pPr>
          </w:p>
        </w:tc>
        <w:tc>
          <w:tcPr>
            <w:tcW w:w="1593" w:type="pct"/>
            <w:vMerge/>
            <w:shd w:val="clear" w:color="auto" w:fill="auto"/>
            <w:vAlign w:val="center"/>
          </w:tcPr>
          <w:p w14:paraId="2A0535C2" w14:textId="77777777" w:rsidR="009414DD" w:rsidRPr="009A794D" w:rsidRDefault="009414DD" w:rsidP="002B4363">
            <w:pPr>
              <w:widowControl w:val="0"/>
              <w:ind w:left="206" w:right="259"/>
              <w:jc w:val="both"/>
            </w:pPr>
          </w:p>
        </w:tc>
        <w:tc>
          <w:tcPr>
            <w:tcW w:w="2196" w:type="pct"/>
            <w:shd w:val="clear" w:color="auto" w:fill="auto"/>
            <w:vAlign w:val="center"/>
          </w:tcPr>
          <w:p w14:paraId="0752B2F8" w14:textId="77777777" w:rsidR="009414DD" w:rsidRPr="000D3BE9" w:rsidRDefault="009414DD" w:rsidP="00A17E2E">
            <w:pPr>
              <w:widowControl w:val="0"/>
              <w:ind w:left="142" w:right="145"/>
              <w:jc w:val="both"/>
            </w:pPr>
            <w:r w:rsidRPr="000D3BE9">
              <w:t>Федеральный закон от 07.07.2003г.</w:t>
            </w:r>
          </w:p>
          <w:p w14:paraId="24EC18CA" w14:textId="45C41301" w:rsidR="009414DD" w:rsidRPr="009A794D" w:rsidRDefault="009414DD" w:rsidP="00A17E2E">
            <w:pPr>
              <w:widowControl w:val="0"/>
              <w:ind w:left="142" w:right="145"/>
              <w:jc w:val="both"/>
            </w:pPr>
            <w:r w:rsidRPr="000D3BE9">
              <w:t>№ 126-ФЗ «О связи»</w:t>
            </w:r>
          </w:p>
        </w:tc>
      </w:tr>
      <w:tr w:rsidR="009414DD" w:rsidRPr="008E4FF1" w14:paraId="7785A988" w14:textId="77777777" w:rsidTr="00A17E2E">
        <w:trPr>
          <w:cantSplit/>
          <w:trHeight w:val="1408"/>
        </w:trPr>
        <w:tc>
          <w:tcPr>
            <w:tcW w:w="1211" w:type="pct"/>
            <w:vMerge/>
            <w:shd w:val="clear" w:color="auto" w:fill="auto"/>
            <w:vAlign w:val="center"/>
          </w:tcPr>
          <w:p w14:paraId="5C3F3597" w14:textId="77777777" w:rsidR="009414DD" w:rsidRPr="009A794D" w:rsidRDefault="009414DD" w:rsidP="000D3BE9">
            <w:pPr>
              <w:widowControl w:val="0"/>
              <w:ind w:left="137" w:right="142" w:firstLine="10"/>
              <w:jc w:val="both"/>
            </w:pPr>
          </w:p>
        </w:tc>
        <w:tc>
          <w:tcPr>
            <w:tcW w:w="1593" w:type="pct"/>
            <w:vMerge/>
            <w:shd w:val="clear" w:color="auto" w:fill="auto"/>
            <w:vAlign w:val="center"/>
          </w:tcPr>
          <w:p w14:paraId="7FF7C415" w14:textId="77777777" w:rsidR="009414DD" w:rsidRPr="009A794D" w:rsidRDefault="009414DD" w:rsidP="002B4363">
            <w:pPr>
              <w:widowControl w:val="0"/>
              <w:ind w:left="206" w:right="259"/>
              <w:jc w:val="both"/>
            </w:pPr>
          </w:p>
        </w:tc>
        <w:tc>
          <w:tcPr>
            <w:tcW w:w="2196" w:type="pct"/>
            <w:shd w:val="clear" w:color="auto" w:fill="auto"/>
            <w:vAlign w:val="center"/>
          </w:tcPr>
          <w:p w14:paraId="5F2A5EDA" w14:textId="5DE3C8A0" w:rsidR="009414DD" w:rsidRPr="009A794D" w:rsidRDefault="009414DD" w:rsidP="00A17E2E">
            <w:pPr>
              <w:widowControl w:val="0"/>
              <w:ind w:left="142" w:right="145"/>
              <w:jc w:val="both"/>
            </w:pPr>
            <w:r w:rsidRPr="000D3BE9">
              <w:t>Постановление Правительства РФ от 09.06.1995 г. №</w:t>
            </w:r>
            <w:r>
              <w:t xml:space="preserve"> </w:t>
            </w:r>
            <w:r w:rsidRPr="000D3BE9">
              <w:t>578 «Об утверждении Правил охраны линий и сооружений связи Российской Федерации»</w:t>
            </w:r>
          </w:p>
        </w:tc>
      </w:tr>
      <w:tr w:rsidR="009414DD" w:rsidRPr="008E4FF1" w14:paraId="5E82DCA8" w14:textId="77777777" w:rsidTr="00A17E2E">
        <w:trPr>
          <w:cantSplit/>
          <w:trHeight w:val="1408"/>
        </w:trPr>
        <w:tc>
          <w:tcPr>
            <w:tcW w:w="1211" w:type="pct"/>
            <w:vMerge/>
            <w:shd w:val="clear" w:color="auto" w:fill="auto"/>
            <w:vAlign w:val="center"/>
          </w:tcPr>
          <w:p w14:paraId="14975B9A" w14:textId="77777777" w:rsidR="009414DD" w:rsidRPr="009A794D" w:rsidRDefault="009414DD" w:rsidP="000D3BE9">
            <w:pPr>
              <w:widowControl w:val="0"/>
              <w:ind w:left="137" w:right="142" w:firstLine="10"/>
              <w:jc w:val="both"/>
            </w:pPr>
          </w:p>
        </w:tc>
        <w:tc>
          <w:tcPr>
            <w:tcW w:w="1593" w:type="pct"/>
            <w:vMerge/>
            <w:shd w:val="clear" w:color="auto" w:fill="auto"/>
            <w:vAlign w:val="center"/>
          </w:tcPr>
          <w:p w14:paraId="0DA1DF57" w14:textId="77777777" w:rsidR="009414DD" w:rsidRPr="009A794D" w:rsidRDefault="009414DD" w:rsidP="002B4363">
            <w:pPr>
              <w:widowControl w:val="0"/>
              <w:ind w:left="206" w:right="259"/>
              <w:jc w:val="both"/>
            </w:pPr>
          </w:p>
        </w:tc>
        <w:tc>
          <w:tcPr>
            <w:tcW w:w="2196" w:type="pct"/>
            <w:shd w:val="clear" w:color="auto" w:fill="auto"/>
            <w:vAlign w:val="center"/>
          </w:tcPr>
          <w:p w14:paraId="1601CF85" w14:textId="1AB261E9" w:rsidR="009414DD" w:rsidRPr="000D3BE9" w:rsidRDefault="009414DD" w:rsidP="009414DD">
            <w:pPr>
              <w:widowControl w:val="0"/>
              <w:ind w:left="142" w:right="145"/>
              <w:jc w:val="both"/>
            </w:pPr>
            <w:r w:rsidRPr="009414DD">
              <w:t xml:space="preserve">Постановление Главного государственного санитарного врача РФ от 25.09.2007 г.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СанПиН 2.1.8/2.2.4.1383-03 «Гигиенические требования к размещению и эксплуатации передающих радиотехнических объектов», СанПиН 2.2.4.1190-03 «Гигиенические требования к размещению и эксплуатации средств сухопутной подвижной радиосвязи» </w:t>
            </w:r>
          </w:p>
        </w:tc>
      </w:tr>
      <w:tr w:rsidR="00A17E2E" w:rsidRPr="008E4FF1" w14:paraId="766985B3" w14:textId="77777777" w:rsidTr="00A17E2E">
        <w:trPr>
          <w:cantSplit/>
          <w:trHeight w:val="2820"/>
        </w:trPr>
        <w:tc>
          <w:tcPr>
            <w:tcW w:w="1211" w:type="pct"/>
            <w:vMerge w:val="restart"/>
            <w:shd w:val="clear" w:color="auto" w:fill="auto"/>
            <w:vAlign w:val="center"/>
          </w:tcPr>
          <w:p w14:paraId="20877B36" w14:textId="78B98D7E" w:rsidR="00A17E2E" w:rsidRPr="009A794D" w:rsidRDefault="00A17E2E" w:rsidP="000D3BE9">
            <w:pPr>
              <w:widowControl w:val="0"/>
              <w:snapToGrid w:val="0"/>
              <w:ind w:left="137" w:right="142" w:firstLine="10"/>
              <w:jc w:val="center"/>
            </w:pPr>
            <w:r w:rsidRPr="009A794D">
              <w:t>Зоны санитарной охраны источника водоснабжения</w:t>
            </w:r>
          </w:p>
        </w:tc>
        <w:tc>
          <w:tcPr>
            <w:tcW w:w="1593" w:type="pct"/>
            <w:vMerge w:val="restart"/>
            <w:shd w:val="clear" w:color="auto" w:fill="auto"/>
            <w:vAlign w:val="center"/>
          </w:tcPr>
          <w:p w14:paraId="6FD71D37" w14:textId="77777777" w:rsidR="00A17E2E" w:rsidRPr="009A794D" w:rsidRDefault="00A17E2E" w:rsidP="000D3BE9">
            <w:pPr>
              <w:widowControl w:val="0"/>
              <w:ind w:left="206" w:right="259"/>
              <w:jc w:val="center"/>
            </w:pPr>
            <w:r w:rsidRPr="009A794D">
              <w:t>ЗСО источников водоснабжения</w:t>
            </w:r>
          </w:p>
          <w:p w14:paraId="088E9585" w14:textId="0B3E4B5E" w:rsidR="00A17E2E" w:rsidRPr="009A794D" w:rsidRDefault="00A17E2E" w:rsidP="00DC285A">
            <w:pPr>
              <w:widowControl w:val="0"/>
              <w:ind w:left="206" w:right="259"/>
              <w:jc w:val="center"/>
            </w:pPr>
            <w:r w:rsidRPr="009A794D">
              <w:t>СЗ полоса водоводов</w:t>
            </w:r>
          </w:p>
        </w:tc>
        <w:tc>
          <w:tcPr>
            <w:tcW w:w="2196" w:type="pct"/>
            <w:shd w:val="clear" w:color="auto" w:fill="auto"/>
            <w:vAlign w:val="center"/>
          </w:tcPr>
          <w:p w14:paraId="610ACD0E" w14:textId="488E5696" w:rsidR="00A17E2E" w:rsidRPr="009A794D" w:rsidRDefault="00A17E2E" w:rsidP="00A17E2E">
            <w:pPr>
              <w:widowControl w:val="0"/>
              <w:ind w:left="142" w:right="145"/>
              <w:jc w:val="both"/>
            </w:pPr>
            <w:r w:rsidRPr="009A794D">
              <w:t xml:space="preserve">Приказ Главного управления природных ресурсов и экологии Алтайского края от 19.06.2014 г. № 159 «Об утверждении проекта зон санитарной охраны источников питьевого и хозяйственно-бытового водоснабжения населения поселка Троицк, сел Чистая Грива, </w:t>
            </w:r>
            <w:proofErr w:type="spellStart"/>
            <w:r w:rsidRPr="009A794D">
              <w:t>Калтык</w:t>
            </w:r>
            <w:proofErr w:type="spellEnd"/>
            <w:r w:rsidRPr="009A794D">
              <w:t xml:space="preserve"> </w:t>
            </w:r>
            <w:proofErr w:type="spellStart"/>
            <w:r w:rsidRPr="009A794D">
              <w:t>Ельц</w:t>
            </w:r>
            <w:r>
              <w:t>овского</w:t>
            </w:r>
            <w:proofErr w:type="spellEnd"/>
            <w:r>
              <w:t xml:space="preserve"> района Алтайского края»</w:t>
            </w:r>
          </w:p>
        </w:tc>
      </w:tr>
      <w:tr w:rsidR="00A17E2E" w:rsidRPr="008E4FF1" w14:paraId="45221EDA" w14:textId="77777777" w:rsidTr="0081064E">
        <w:trPr>
          <w:cantSplit/>
          <w:trHeight w:val="1029"/>
        </w:trPr>
        <w:tc>
          <w:tcPr>
            <w:tcW w:w="1211" w:type="pct"/>
            <w:vMerge/>
            <w:shd w:val="clear" w:color="auto" w:fill="auto"/>
            <w:vAlign w:val="center"/>
          </w:tcPr>
          <w:p w14:paraId="1F0D95E7" w14:textId="77777777" w:rsidR="00A17E2E" w:rsidRPr="009A794D" w:rsidRDefault="00A17E2E" w:rsidP="000D3BE9">
            <w:pPr>
              <w:widowControl w:val="0"/>
              <w:snapToGrid w:val="0"/>
              <w:ind w:left="137" w:right="142" w:firstLine="10"/>
              <w:jc w:val="center"/>
            </w:pPr>
          </w:p>
        </w:tc>
        <w:tc>
          <w:tcPr>
            <w:tcW w:w="1593" w:type="pct"/>
            <w:vMerge/>
            <w:shd w:val="clear" w:color="auto" w:fill="auto"/>
            <w:vAlign w:val="center"/>
          </w:tcPr>
          <w:p w14:paraId="673C7C35" w14:textId="77777777" w:rsidR="00A17E2E" w:rsidRPr="009A794D" w:rsidRDefault="00A17E2E" w:rsidP="000D3BE9">
            <w:pPr>
              <w:widowControl w:val="0"/>
              <w:ind w:left="206" w:right="259"/>
              <w:jc w:val="center"/>
            </w:pPr>
          </w:p>
        </w:tc>
        <w:tc>
          <w:tcPr>
            <w:tcW w:w="2196" w:type="pct"/>
            <w:shd w:val="clear" w:color="auto" w:fill="auto"/>
            <w:vAlign w:val="center"/>
          </w:tcPr>
          <w:p w14:paraId="1675ED6D" w14:textId="0DCE909C" w:rsidR="00A17E2E" w:rsidRPr="009A794D" w:rsidRDefault="00A17E2E" w:rsidP="00A17E2E">
            <w:pPr>
              <w:widowControl w:val="0"/>
              <w:ind w:left="142" w:right="145"/>
              <w:jc w:val="both"/>
            </w:pPr>
            <w:r w:rsidRPr="009A794D">
              <w:t>СанПиН 2.1.4.1110-02 «Зоны санитарной охраны источников водоснабжения и водопроводов питьевого назначения»</w:t>
            </w:r>
          </w:p>
        </w:tc>
      </w:tr>
      <w:tr w:rsidR="00072CA1" w:rsidRPr="008E4FF1" w14:paraId="41C70C52" w14:textId="77777777" w:rsidTr="00181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9"/>
        </w:trPr>
        <w:tc>
          <w:tcPr>
            <w:tcW w:w="1211" w:type="pct"/>
            <w:tcBorders>
              <w:top w:val="single" w:sz="4" w:space="0" w:color="000000"/>
              <w:left w:val="single" w:sz="4" w:space="0" w:color="000000"/>
              <w:bottom w:val="single" w:sz="4" w:space="0" w:color="000000"/>
            </w:tcBorders>
            <w:shd w:val="clear" w:color="auto" w:fill="auto"/>
            <w:vAlign w:val="center"/>
          </w:tcPr>
          <w:p w14:paraId="5F2890C5" w14:textId="3AF399AE" w:rsidR="00E84B66" w:rsidRPr="009A794D" w:rsidRDefault="00E84B66" w:rsidP="000D3BE9">
            <w:pPr>
              <w:widowControl w:val="0"/>
              <w:ind w:left="137" w:right="142" w:firstLine="10"/>
              <w:jc w:val="both"/>
            </w:pPr>
            <w:proofErr w:type="spellStart"/>
            <w:r w:rsidRPr="009A794D">
              <w:t>Водоохранные</w:t>
            </w:r>
            <w:proofErr w:type="spellEnd"/>
            <w:r w:rsidRPr="009A794D">
              <w:t xml:space="preserve"> зоны</w:t>
            </w:r>
          </w:p>
        </w:tc>
        <w:tc>
          <w:tcPr>
            <w:tcW w:w="1593" w:type="pct"/>
            <w:tcBorders>
              <w:top w:val="single" w:sz="4" w:space="0" w:color="000000"/>
              <w:left w:val="single" w:sz="4" w:space="0" w:color="000000"/>
              <w:bottom w:val="single" w:sz="4" w:space="0" w:color="000000"/>
              <w:right w:val="single" w:sz="4" w:space="0" w:color="auto"/>
            </w:tcBorders>
            <w:shd w:val="clear" w:color="auto" w:fill="auto"/>
            <w:vAlign w:val="center"/>
          </w:tcPr>
          <w:p w14:paraId="3246BC98" w14:textId="77777777" w:rsidR="00E84B66" w:rsidRPr="009A794D" w:rsidRDefault="00E84B66" w:rsidP="001A21C0">
            <w:pPr>
              <w:widowControl w:val="0"/>
              <w:ind w:left="206" w:right="259"/>
              <w:jc w:val="both"/>
            </w:pPr>
            <w:r w:rsidRPr="009A794D">
              <w:t>ВЗ водных объектов;</w:t>
            </w:r>
          </w:p>
          <w:p w14:paraId="5EBDE3B1" w14:textId="77777777" w:rsidR="00E84B66" w:rsidRPr="009A794D" w:rsidRDefault="00E84B66" w:rsidP="001A21C0">
            <w:pPr>
              <w:widowControl w:val="0"/>
              <w:ind w:left="206" w:right="259" w:hanging="30"/>
              <w:jc w:val="both"/>
            </w:pPr>
            <w:r w:rsidRPr="009A794D">
              <w:t>ПЗП (прибрежная защитная полоса) водных объектов с учетом береговой полосы</w:t>
            </w:r>
          </w:p>
        </w:tc>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14:paraId="35D4DA4A" w14:textId="61F6EAFD" w:rsidR="00E84B66" w:rsidRPr="009A794D" w:rsidRDefault="00E84B66" w:rsidP="008106BA">
            <w:pPr>
              <w:widowControl w:val="0"/>
              <w:ind w:left="142" w:right="145"/>
              <w:jc w:val="both"/>
            </w:pPr>
            <w:r w:rsidRPr="009A794D">
              <w:t>Водный кодекс Российской Федерации</w:t>
            </w:r>
            <w:r w:rsidR="000D3BE9" w:rsidRPr="009A794D">
              <w:t xml:space="preserve"> от 03.06.2006 г. №</w:t>
            </w:r>
            <w:r w:rsidR="00A17E2E">
              <w:t xml:space="preserve"> </w:t>
            </w:r>
            <w:r w:rsidR="000D3BE9" w:rsidRPr="009A794D">
              <w:t>74-ФЗ</w:t>
            </w:r>
          </w:p>
        </w:tc>
      </w:tr>
      <w:tr w:rsidR="00181B66" w:rsidRPr="008E4FF1" w14:paraId="6A6AEE15" w14:textId="77777777" w:rsidTr="008106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9"/>
        </w:trPr>
        <w:tc>
          <w:tcPr>
            <w:tcW w:w="1211" w:type="pct"/>
            <w:tcBorders>
              <w:top w:val="single" w:sz="4" w:space="0" w:color="000000"/>
              <w:left w:val="single" w:sz="4" w:space="0" w:color="000000"/>
              <w:bottom w:val="single" w:sz="4" w:space="0" w:color="auto"/>
            </w:tcBorders>
            <w:shd w:val="clear" w:color="auto" w:fill="auto"/>
            <w:vAlign w:val="center"/>
          </w:tcPr>
          <w:p w14:paraId="2DF5240C" w14:textId="233C93BE" w:rsidR="00181B66" w:rsidRPr="009A794D" w:rsidRDefault="00181B66" w:rsidP="000D3BE9">
            <w:pPr>
              <w:widowControl w:val="0"/>
              <w:ind w:left="137" w:right="142" w:firstLine="10"/>
              <w:jc w:val="both"/>
            </w:pPr>
            <w:r w:rsidRPr="009A794D">
              <w:t>Придорожная полоса</w:t>
            </w:r>
          </w:p>
        </w:tc>
        <w:tc>
          <w:tcPr>
            <w:tcW w:w="1593" w:type="pct"/>
            <w:tcBorders>
              <w:top w:val="single" w:sz="4" w:space="0" w:color="000000"/>
              <w:left w:val="single" w:sz="4" w:space="0" w:color="000000"/>
              <w:bottom w:val="single" w:sz="4" w:space="0" w:color="auto"/>
              <w:right w:val="single" w:sz="4" w:space="0" w:color="auto"/>
            </w:tcBorders>
            <w:shd w:val="clear" w:color="auto" w:fill="auto"/>
            <w:vAlign w:val="center"/>
          </w:tcPr>
          <w:p w14:paraId="3074B33B" w14:textId="572F555A" w:rsidR="00181B66" w:rsidRPr="009A794D" w:rsidRDefault="00C47214" w:rsidP="001A21C0">
            <w:pPr>
              <w:widowControl w:val="0"/>
              <w:ind w:left="206" w:right="259"/>
              <w:jc w:val="both"/>
            </w:pPr>
            <w:r w:rsidRPr="009A794D">
              <w:t>Придорожная полоса</w:t>
            </w:r>
          </w:p>
        </w:tc>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14:paraId="080CB43B" w14:textId="1132DB3C" w:rsidR="00181B66" w:rsidRPr="009A794D" w:rsidRDefault="00C47214" w:rsidP="00A17E2E">
            <w:pPr>
              <w:widowControl w:val="0"/>
              <w:ind w:left="142" w:right="145"/>
              <w:jc w:val="both"/>
            </w:pPr>
            <w:r w:rsidRPr="009A794D">
              <w:t>Федеральный закона от 08.11.2007 г. №</w:t>
            </w:r>
            <w:r w:rsidR="00A17E2E">
              <w:t xml:space="preserve"> </w:t>
            </w:r>
            <w:r w:rsidRPr="009A794D">
              <w:t>257-ФЗ «Об автомобильных дорогах и о дорожной деятельности в Российской Федерации»</w:t>
            </w:r>
          </w:p>
        </w:tc>
      </w:tr>
    </w:tbl>
    <w:p w14:paraId="65FC9A04" w14:textId="77777777" w:rsidR="00181B66" w:rsidRPr="008E4FF1" w:rsidRDefault="00181B66" w:rsidP="002F33E3">
      <w:pPr>
        <w:pStyle w:val="2"/>
        <w:tabs>
          <w:tab w:val="clear" w:pos="576"/>
        </w:tabs>
        <w:spacing w:before="120" w:after="120"/>
        <w:ind w:left="0" w:firstLine="709"/>
        <w:jc w:val="both"/>
        <w:rPr>
          <w:rFonts w:ascii="Times New Roman" w:hAnsi="Times New Roman" w:cs="Times New Roman"/>
          <w:i w:val="0"/>
          <w:sz w:val="16"/>
          <w:szCs w:val="16"/>
          <w:highlight w:val="yellow"/>
          <w:lang w:eastAsia="ru-RU"/>
        </w:rPr>
      </w:pPr>
    </w:p>
    <w:p w14:paraId="787F8FD7" w14:textId="15BA7CB0" w:rsidR="00E84B66" w:rsidRPr="009A794D" w:rsidRDefault="00E84B66" w:rsidP="002F33E3">
      <w:pPr>
        <w:pStyle w:val="2"/>
        <w:tabs>
          <w:tab w:val="clear" w:pos="576"/>
        </w:tabs>
        <w:spacing w:before="120" w:after="120"/>
        <w:ind w:left="0" w:firstLine="709"/>
        <w:jc w:val="both"/>
        <w:rPr>
          <w:rFonts w:ascii="Times New Roman" w:hAnsi="Times New Roman" w:cs="Times New Roman"/>
          <w:i w:val="0"/>
          <w:sz w:val="24"/>
          <w:szCs w:val="24"/>
          <w:lang w:eastAsia="ru-RU"/>
        </w:rPr>
      </w:pPr>
      <w:bookmarkStart w:id="27" w:name="_Toc121989914"/>
      <w:r w:rsidRPr="009A794D">
        <w:rPr>
          <w:rFonts w:ascii="Times New Roman" w:hAnsi="Times New Roman" w:cs="Times New Roman"/>
          <w:i w:val="0"/>
          <w:sz w:val="24"/>
          <w:szCs w:val="24"/>
          <w:lang w:eastAsia="ru-RU"/>
        </w:rPr>
        <w:t xml:space="preserve">Статья </w:t>
      </w:r>
      <w:r w:rsidR="00FA6D48" w:rsidRPr="009A794D">
        <w:rPr>
          <w:rFonts w:ascii="Times New Roman" w:hAnsi="Times New Roman" w:cs="Times New Roman"/>
          <w:i w:val="0"/>
          <w:sz w:val="24"/>
          <w:szCs w:val="24"/>
          <w:lang w:eastAsia="ru-RU"/>
        </w:rPr>
        <w:t>9</w:t>
      </w:r>
      <w:r w:rsidRPr="009A794D">
        <w:rPr>
          <w:rFonts w:ascii="Times New Roman" w:hAnsi="Times New Roman" w:cs="Times New Roman"/>
          <w:i w:val="0"/>
          <w:sz w:val="24"/>
          <w:szCs w:val="24"/>
          <w:lang w:eastAsia="ru-RU"/>
        </w:rPr>
        <w:t>.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w:t>
      </w:r>
      <w:bookmarkEnd w:id="27"/>
    </w:p>
    <w:p w14:paraId="50BE1CD9" w14:textId="4EE2BD42" w:rsidR="00E84B66" w:rsidRPr="009A794D" w:rsidRDefault="00E84B66" w:rsidP="00F24120">
      <w:pPr>
        <w:spacing w:line="276" w:lineRule="auto"/>
        <w:ind w:firstLine="709"/>
        <w:jc w:val="both"/>
      </w:pPr>
      <w:r w:rsidRPr="009A794D">
        <w:t xml:space="preserve">В настоящей статье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 и на территориях особого регулирования градостроительной деятельности, установленные законодательством Российской Федерации. Ссылки на соответствующие нормативные правовые акты в таблице </w:t>
      </w:r>
      <w:r w:rsidR="00181B66" w:rsidRPr="009A794D">
        <w:t>2</w:t>
      </w:r>
      <w:r w:rsidRPr="009A794D">
        <w:t xml:space="preserve"> статьи </w:t>
      </w:r>
      <w:r w:rsidR="00A7001C" w:rsidRPr="009A794D">
        <w:t>8</w:t>
      </w:r>
      <w:r w:rsidRPr="009A794D">
        <w:t xml:space="preserve"> настоящих </w:t>
      </w:r>
      <w:r w:rsidR="002F33E3" w:rsidRPr="009A794D">
        <w:t>П</w:t>
      </w:r>
      <w:r w:rsidRPr="009A794D">
        <w:t>равил.</w:t>
      </w:r>
    </w:p>
    <w:p w14:paraId="2865807C" w14:textId="77777777" w:rsidR="00E84B66" w:rsidRPr="009A794D" w:rsidRDefault="00E84B66" w:rsidP="00F24120">
      <w:pPr>
        <w:spacing w:line="276" w:lineRule="auto"/>
        <w:ind w:firstLine="709"/>
        <w:jc w:val="both"/>
      </w:pPr>
      <w:r w:rsidRPr="009A794D">
        <w:t>В случае изменения нормативных правовых актов, установивших ограничения использования земельных участков и объектов капитального строительства в части содержания установленных ограничений, подлежат применению ограничения, установленные федеральным законом и (или) принятым в соответствии с федеральным законом нормативным правовым актом, а Правила подлежат приведению в соответствие с законодательством, установившим ограничения.</w:t>
      </w:r>
    </w:p>
    <w:p w14:paraId="7E6CC175" w14:textId="71C35F86" w:rsidR="00E84B66" w:rsidRPr="009A794D" w:rsidRDefault="00855B5E" w:rsidP="00F24120">
      <w:pPr>
        <w:spacing w:line="276" w:lineRule="auto"/>
        <w:ind w:firstLine="709"/>
        <w:jc w:val="both"/>
        <w:rPr>
          <w:b/>
        </w:rPr>
      </w:pPr>
      <w:r w:rsidRPr="009A794D">
        <w:rPr>
          <w:b/>
        </w:rPr>
        <w:t>1</w:t>
      </w:r>
      <w:r w:rsidR="00E84B66" w:rsidRPr="009A794D">
        <w:rPr>
          <w:b/>
        </w:rPr>
        <w:t>. Охранные зоны объектов инженерной инфраструктуры</w:t>
      </w:r>
    </w:p>
    <w:p w14:paraId="2D46A688" w14:textId="69D7DC96" w:rsidR="00E84B66" w:rsidRPr="009A794D" w:rsidRDefault="00E84B66" w:rsidP="00F24120">
      <w:pPr>
        <w:spacing w:line="276" w:lineRule="auto"/>
        <w:ind w:firstLine="709"/>
        <w:jc w:val="both"/>
        <w:rPr>
          <w:u w:val="single"/>
        </w:rPr>
      </w:pPr>
      <w:r w:rsidRPr="009A794D">
        <w:rPr>
          <w:u w:val="single"/>
        </w:rPr>
        <w:t xml:space="preserve">Охранные зоны </w:t>
      </w:r>
      <w:r w:rsidR="00855B5E" w:rsidRPr="009A794D">
        <w:rPr>
          <w:u w:val="single"/>
        </w:rPr>
        <w:t xml:space="preserve">объектов </w:t>
      </w:r>
      <w:r w:rsidRPr="009A794D">
        <w:rPr>
          <w:u w:val="single"/>
        </w:rPr>
        <w:t>электр</w:t>
      </w:r>
      <w:r w:rsidR="00855B5E" w:rsidRPr="009A794D">
        <w:rPr>
          <w:u w:val="single"/>
        </w:rPr>
        <w:t>осетевого</w:t>
      </w:r>
      <w:r w:rsidRPr="009A794D">
        <w:rPr>
          <w:u w:val="single"/>
        </w:rPr>
        <w:t xml:space="preserve"> </w:t>
      </w:r>
      <w:r w:rsidR="00855B5E" w:rsidRPr="009A794D">
        <w:rPr>
          <w:u w:val="single"/>
        </w:rPr>
        <w:t>хозяйства</w:t>
      </w:r>
    </w:p>
    <w:p w14:paraId="0A6F8C8C" w14:textId="77777777" w:rsidR="00E84B66" w:rsidRPr="009A794D" w:rsidRDefault="00E84B66" w:rsidP="00F24120">
      <w:pPr>
        <w:spacing w:line="276" w:lineRule="auto"/>
        <w:ind w:firstLine="709"/>
        <w:jc w:val="both"/>
      </w:pPr>
      <w:r w:rsidRPr="009A794D">
        <w:t>В пределах охранных зон ЛЭП без письменного согласия организации, в ведении которых находятся эти сети, запрещается:</w:t>
      </w:r>
    </w:p>
    <w:p w14:paraId="746F81DE" w14:textId="77777777" w:rsidR="00E84B66" w:rsidRPr="009A794D" w:rsidRDefault="00E84B66" w:rsidP="00F24120">
      <w:pPr>
        <w:numPr>
          <w:ilvl w:val="0"/>
          <w:numId w:val="2"/>
        </w:numPr>
        <w:tabs>
          <w:tab w:val="left" w:pos="1134"/>
        </w:tabs>
        <w:spacing w:line="276" w:lineRule="auto"/>
        <w:ind w:left="0" w:firstLine="709"/>
        <w:jc w:val="both"/>
      </w:pPr>
      <w:r w:rsidRPr="009A794D">
        <w:t>производить строительство, капитальный ремонт, снос любых зданий и сооружений;</w:t>
      </w:r>
    </w:p>
    <w:p w14:paraId="74D60586" w14:textId="77777777" w:rsidR="00E84B66" w:rsidRPr="009A794D" w:rsidRDefault="00E84B66" w:rsidP="00F24120">
      <w:pPr>
        <w:numPr>
          <w:ilvl w:val="0"/>
          <w:numId w:val="2"/>
        </w:numPr>
        <w:tabs>
          <w:tab w:val="left" w:pos="1134"/>
        </w:tabs>
        <w:spacing w:line="276" w:lineRule="auto"/>
        <w:ind w:left="0" w:firstLine="709"/>
        <w:jc w:val="both"/>
      </w:pPr>
      <w:r w:rsidRPr="009A794D">
        <w:t>осуществлять всякого рода горные, взрывные, мелиоративные работы, производить посадку деревьев, полив сельскохозяйственных культур;</w:t>
      </w:r>
    </w:p>
    <w:p w14:paraId="519EEAD4" w14:textId="77777777" w:rsidR="00E84B66" w:rsidRPr="009A794D" w:rsidRDefault="00E84B66" w:rsidP="00F24120">
      <w:pPr>
        <w:numPr>
          <w:ilvl w:val="0"/>
          <w:numId w:val="2"/>
        </w:numPr>
        <w:tabs>
          <w:tab w:val="left" w:pos="1134"/>
        </w:tabs>
        <w:spacing w:line="276" w:lineRule="auto"/>
        <w:ind w:left="0" w:firstLine="709"/>
        <w:jc w:val="both"/>
      </w:pPr>
      <w:r w:rsidRPr="009A794D">
        <w:t>размещать автозаправочные станции;</w:t>
      </w:r>
    </w:p>
    <w:p w14:paraId="58A39850" w14:textId="77777777" w:rsidR="00E84B66" w:rsidRPr="009A794D" w:rsidRDefault="00E84B66" w:rsidP="00F24120">
      <w:pPr>
        <w:numPr>
          <w:ilvl w:val="0"/>
          <w:numId w:val="2"/>
        </w:numPr>
        <w:tabs>
          <w:tab w:val="left" w:pos="1134"/>
        </w:tabs>
        <w:spacing w:line="276" w:lineRule="auto"/>
        <w:ind w:left="0" w:firstLine="709"/>
        <w:jc w:val="both"/>
      </w:pPr>
      <w:r w:rsidRPr="009A794D">
        <w:t>устраивать свалки снега, мусора и грунта;</w:t>
      </w:r>
    </w:p>
    <w:p w14:paraId="171711FA" w14:textId="77777777" w:rsidR="00E84B66" w:rsidRPr="009A794D" w:rsidRDefault="00E84B66" w:rsidP="00F24120">
      <w:pPr>
        <w:numPr>
          <w:ilvl w:val="0"/>
          <w:numId w:val="2"/>
        </w:numPr>
        <w:tabs>
          <w:tab w:val="left" w:pos="1134"/>
        </w:tabs>
        <w:spacing w:line="276" w:lineRule="auto"/>
        <w:ind w:left="0" w:firstLine="709"/>
        <w:jc w:val="both"/>
      </w:pPr>
      <w:r w:rsidRPr="009A794D">
        <w:t>складировать корма, удобрения, солому, разводить огонь;</w:t>
      </w:r>
    </w:p>
    <w:p w14:paraId="6B196049" w14:textId="77777777" w:rsidR="00E84B66" w:rsidRDefault="00E84B66" w:rsidP="00F24120">
      <w:pPr>
        <w:numPr>
          <w:ilvl w:val="0"/>
          <w:numId w:val="2"/>
        </w:numPr>
        <w:tabs>
          <w:tab w:val="left" w:pos="1134"/>
        </w:tabs>
        <w:spacing w:line="276" w:lineRule="auto"/>
        <w:ind w:left="0" w:firstLine="709"/>
        <w:jc w:val="both"/>
      </w:pPr>
      <w:r w:rsidRPr="009A794D">
        <w:t>устраивать спортивные площадки, стадионы, остановки транспорта, проводить любые мероприятия, связанные с большим скоплением людей.</w:t>
      </w:r>
    </w:p>
    <w:p w14:paraId="404C27F5" w14:textId="77777777" w:rsidR="00BF5A8B" w:rsidRPr="00BF5A8B" w:rsidRDefault="00BF5A8B" w:rsidP="00BF5A8B">
      <w:pPr>
        <w:pStyle w:val="aff2"/>
        <w:spacing w:line="276" w:lineRule="auto"/>
        <w:ind w:left="709"/>
        <w:rPr>
          <w:rFonts w:ascii="Times New Roman" w:eastAsia="Times New Roman" w:hAnsi="Times New Roman" w:cs="Times New Roman"/>
          <w:sz w:val="24"/>
          <w:szCs w:val="24"/>
          <w:u w:val="single"/>
        </w:rPr>
      </w:pPr>
      <w:r w:rsidRPr="00BF5A8B">
        <w:rPr>
          <w:rFonts w:ascii="Times New Roman" w:eastAsia="Times New Roman" w:hAnsi="Times New Roman" w:cs="Times New Roman"/>
          <w:sz w:val="24"/>
          <w:szCs w:val="24"/>
          <w:u w:val="single"/>
        </w:rPr>
        <w:t>Охранные зоны линий и сооружений связи</w:t>
      </w:r>
    </w:p>
    <w:p w14:paraId="44A5C2A9" w14:textId="40C8CDAF" w:rsidR="00BF5A8B" w:rsidRPr="00BF5A8B" w:rsidRDefault="00BF5A8B" w:rsidP="00BF5A8B">
      <w:pPr>
        <w:pStyle w:val="aff2"/>
        <w:spacing w:line="276" w:lineRule="auto"/>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w:t>
      </w:r>
      <w:r w:rsidRPr="00BF5A8B">
        <w:rPr>
          <w:rFonts w:ascii="Times New Roman" w:eastAsia="Times New Roman" w:hAnsi="Times New Roman" w:cs="Times New Roman"/>
          <w:sz w:val="24"/>
          <w:szCs w:val="24"/>
        </w:rPr>
        <w:t xml:space="preserve"> пределах охранных зон без письменного согласия и присутствия представителей предприятий, эксплуатирующих линии связи и линии радиофикации, запрещается:</w:t>
      </w:r>
    </w:p>
    <w:p w14:paraId="2629B360" w14:textId="1696CFC8" w:rsidR="00BF5A8B" w:rsidRPr="00BF5A8B" w:rsidRDefault="00BF5A8B" w:rsidP="00BF5A8B">
      <w:pPr>
        <w:pStyle w:val="aff2"/>
        <w:numPr>
          <w:ilvl w:val="0"/>
          <w:numId w:val="32"/>
        </w:numPr>
        <w:spacing w:line="276" w:lineRule="auto"/>
        <w:ind w:left="0" w:firstLine="709"/>
        <w:rPr>
          <w:rFonts w:ascii="Times New Roman" w:eastAsia="Times New Roman" w:hAnsi="Times New Roman" w:cs="Times New Roman"/>
          <w:sz w:val="24"/>
          <w:szCs w:val="24"/>
        </w:rPr>
      </w:pPr>
      <w:r w:rsidRPr="00BF5A8B">
        <w:rPr>
          <w:rFonts w:ascii="Times New Roman" w:eastAsia="Times New Roman" w:hAnsi="Times New Roman" w:cs="Times New Roman"/>
          <w:sz w:val="24"/>
          <w:szCs w:val="24"/>
        </w:rPr>
        <w:t>осуществлять всякого рода строительные, монтажные и взрывные работы, планировку грунта землеройными механизмами и земляные работы (за исключением вспашки на глубину не более 0,3 м);</w:t>
      </w:r>
    </w:p>
    <w:p w14:paraId="28D32585" w14:textId="32ADE6AA" w:rsidR="00BF5A8B" w:rsidRPr="00BF5A8B" w:rsidRDefault="00BF5A8B" w:rsidP="00BF5A8B">
      <w:pPr>
        <w:pStyle w:val="aff2"/>
        <w:numPr>
          <w:ilvl w:val="0"/>
          <w:numId w:val="32"/>
        </w:numPr>
        <w:spacing w:line="276" w:lineRule="auto"/>
        <w:ind w:left="0" w:firstLine="709"/>
        <w:rPr>
          <w:rFonts w:ascii="Times New Roman" w:eastAsia="Times New Roman" w:hAnsi="Times New Roman" w:cs="Times New Roman"/>
          <w:sz w:val="24"/>
          <w:szCs w:val="24"/>
        </w:rPr>
      </w:pPr>
      <w:r w:rsidRPr="00BF5A8B">
        <w:rPr>
          <w:rFonts w:ascii="Times New Roman" w:eastAsia="Times New Roman" w:hAnsi="Times New Roman" w:cs="Times New Roman"/>
          <w:sz w:val="24"/>
          <w:szCs w:val="24"/>
        </w:rPr>
        <w:t xml:space="preserve">производить геолого-съемочные, поисковые, геодезические и др. изыскательские работы, которые с бурением скважин, </w:t>
      </w:r>
      <w:proofErr w:type="spellStart"/>
      <w:r w:rsidRPr="00BF5A8B">
        <w:rPr>
          <w:rFonts w:ascii="Times New Roman" w:eastAsia="Times New Roman" w:hAnsi="Times New Roman" w:cs="Times New Roman"/>
          <w:sz w:val="24"/>
          <w:szCs w:val="24"/>
        </w:rPr>
        <w:t>шурфованием</w:t>
      </w:r>
      <w:proofErr w:type="spellEnd"/>
      <w:r w:rsidRPr="00BF5A8B">
        <w:rPr>
          <w:rFonts w:ascii="Times New Roman" w:eastAsia="Times New Roman" w:hAnsi="Times New Roman" w:cs="Times New Roman"/>
          <w:sz w:val="24"/>
          <w:szCs w:val="24"/>
        </w:rPr>
        <w:t>, взятием проб грунта, осуществлением взрывных работ;</w:t>
      </w:r>
    </w:p>
    <w:p w14:paraId="47532945" w14:textId="5476D006" w:rsidR="00BF5A8B" w:rsidRPr="00BF5A8B" w:rsidRDefault="00BF5A8B" w:rsidP="00BF5A8B">
      <w:pPr>
        <w:pStyle w:val="aff2"/>
        <w:numPr>
          <w:ilvl w:val="0"/>
          <w:numId w:val="32"/>
        </w:numPr>
        <w:spacing w:line="276" w:lineRule="auto"/>
        <w:ind w:left="0" w:firstLine="709"/>
        <w:rPr>
          <w:rFonts w:ascii="Times New Roman" w:eastAsia="Times New Roman" w:hAnsi="Times New Roman" w:cs="Times New Roman"/>
          <w:sz w:val="24"/>
          <w:szCs w:val="24"/>
        </w:rPr>
      </w:pPr>
      <w:r w:rsidRPr="00BF5A8B">
        <w:rPr>
          <w:rFonts w:ascii="Times New Roman" w:eastAsia="Times New Roman" w:hAnsi="Times New Roman" w:cs="Times New Roman"/>
          <w:sz w:val="24"/>
          <w:szCs w:val="24"/>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5C63209E" w14:textId="6D176A94" w:rsidR="00BF5A8B" w:rsidRPr="00BF5A8B" w:rsidRDefault="00BF5A8B" w:rsidP="00BF5A8B">
      <w:pPr>
        <w:pStyle w:val="aff2"/>
        <w:numPr>
          <w:ilvl w:val="0"/>
          <w:numId w:val="32"/>
        </w:numPr>
        <w:spacing w:line="276" w:lineRule="auto"/>
        <w:ind w:left="0" w:firstLine="709"/>
        <w:rPr>
          <w:rFonts w:ascii="Times New Roman" w:eastAsia="Times New Roman" w:hAnsi="Times New Roman" w:cs="Times New Roman"/>
          <w:sz w:val="24"/>
          <w:szCs w:val="24"/>
        </w:rPr>
      </w:pPr>
      <w:r w:rsidRPr="00BF5A8B">
        <w:rPr>
          <w:rFonts w:ascii="Times New Roman" w:eastAsia="Times New Roman" w:hAnsi="Times New Roman" w:cs="Times New Roman"/>
          <w:sz w:val="24"/>
          <w:szCs w:val="24"/>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устраивать заграждения и др. препятствия;</w:t>
      </w:r>
    </w:p>
    <w:p w14:paraId="61E74475" w14:textId="3660A39B" w:rsidR="00BF5A8B" w:rsidRPr="00BF5A8B" w:rsidRDefault="00BF5A8B" w:rsidP="00BF5A8B">
      <w:pPr>
        <w:pStyle w:val="aff2"/>
        <w:numPr>
          <w:ilvl w:val="0"/>
          <w:numId w:val="32"/>
        </w:numPr>
        <w:spacing w:line="276" w:lineRule="auto"/>
        <w:ind w:left="0" w:firstLine="709"/>
        <w:rPr>
          <w:rFonts w:ascii="Times New Roman" w:eastAsia="Times New Roman" w:hAnsi="Times New Roman" w:cs="Times New Roman"/>
          <w:sz w:val="24"/>
          <w:szCs w:val="24"/>
        </w:rPr>
      </w:pPr>
      <w:r w:rsidRPr="00BF5A8B">
        <w:rPr>
          <w:rFonts w:ascii="Times New Roman" w:eastAsia="Times New Roman" w:hAnsi="Times New Roman" w:cs="Times New Roman"/>
          <w:sz w:val="24"/>
          <w:szCs w:val="24"/>
        </w:rPr>
        <w:t>производить строительство и реконструкцию ЛЭП, радиостанций и др. объектов, излучающих электромагнитную энергию и оказывающих опасное воздействие на линии связи и линии радиофикации;</w:t>
      </w:r>
    </w:p>
    <w:p w14:paraId="003A2E66" w14:textId="34714441" w:rsidR="00BF5A8B" w:rsidRPr="00BF5A8B" w:rsidRDefault="00BF5A8B" w:rsidP="00BF5A8B">
      <w:pPr>
        <w:pStyle w:val="aff2"/>
        <w:numPr>
          <w:ilvl w:val="0"/>
          <w:numId w:val="32"/>
        </w:numPr>
        <w:spacing w:line="276" w:lineRule="auto"/>
        <w:ind w:left="0" w:firstLine="709"/>
        <w:rPr>
          <w:rFonts w:ascii="Times New Roman" w:eastAsia="Times New Roman" w:hAnsi="Times New Roman" w:cs="Times New Roman"/>
          <w:sz w:val="24"/>
          <w:szCs w:val="24"/>
        </w:rPr>
      </w:pPr>
      <w:r w:rsidRPr="00BF5A8B">
        <w:rPr>
          <w:rFonts w:ascii="Times New Roman" w:eastAsia="Times New Roman" w:hAnsi="Times New Roman" w:cs="Times New Roman"/>
          <w:sz w:val="24"/>
          <w:szCs w:val="24"/>
        </w:rPr>
        <w:t>производить защиту от коррозии без учета проходящих подземных кабельных линий связи;</w:t>
      </w:r>
    </w:p>
    <w:p w14:paraId="2727E36A" w14:textId="7AAA64AF" w:rsidR="00BF5A8B" w:rsidRDefault="00BF5A8B" w:rsidP="00BF5A8B">
      <w:pPr>
        <w:pStyle w:val="aff2"/>
        <w:numPr>
          <w:ilvl w:val="0"/>
          <w:numId w:val="32"/>
        </w:numPr>
        <w:spacing w:line="276" w:lineRule="auto"/>
        <w:ind w:left="0" w:firstLine="709"/>
      </w:pPr>
      <w:r w:rsidRPr="00BF5A8B">
        <w:rPr>
          <w:rFonts w:ascii="Times New Roman" w:eastAsia="Times New Roman" w:hAnsi="Times New Roman" w:cs="Times New Roman"/>
          <w:sz w:val="24"/>
          <w:szCs w:val="24"/>
        </w:rPr>
        <w:t>устраивать причалы, производить погрузо-разгрузочные, подводно-технические, дноуглубительные и землечерпательные работы, выделять рыбопромысловые участки, производить добычу рыбы производить добычу рыбы, а также водных животных и растения придонными орудиями лова, устраивать водопои, производить колку и заготовку льда</w:t>
      </w:r>
      <w:r w:rsidRPr="000975A3">
        <w:t>.</w:t>
      </w:r>
    </w:p>
    <w:p w14:paraId="42969C16" w14:textId="2522FEE1" w:rsidR="009414DD" w:rsidRDefault="009414DD" w:rsidP="009414DD">
      <w:pPr>
        <w:pStyle w:val="aff2"/>
        <w:spacing w:line="276" w:lineRule="auto"/>
        <w:ind w:left="709"/>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Зоны</w:t>
      </w:r>
      <w:r w:rsidRPr="009414DD">
        <w:rPr>
          <w:rFonts w:ascii="Times New Roman" w:eastAsia="Times New Roman" w:hAnsi="Times New Roman" w:cs="Times New Roman"/>
          <w:sz w:val="24"/>
          <w:szCs w:val="24"/>
          <w:u w:val="single"/>
        </w:rPr>
        <w:t xml:space="preserve"> ограничения застройки для объекта связи</w:t>
      </w:r>
    </w:p>
    <w:p w14:paraId="4A98CC6A" w14:textId="4AAFA442" w:rsidR="009414DD" w:rsidRPr="009414DD" w:rsidRDefault="009414DD" w:rsidP="009414DD">
      <w:pPr>
        <w:pStyle w:val="aff2"/>
        <w:spacing w:line="276" w:lineRule="auto"/>
        <w:ind w:left="0" w:firstLine="709"/>
        <w:rPr>
          <w:rFonts w:ascii="Times New Roman" w:eastAsia="Times New Roman" w:hAnsi="Times New Roman" w:cs="Times New Roman"/>
          <w:sz w:val="24"/>
          <w:szCs w:val="24"/>
        </w:rPr>
      </w:pPr>
      <w:r w:rsidRPr="009414DD">
        <w:rPr>
          <w:rFonts w:ascii="Times New Roman" w:eastAsia="Times New Roman" w:hAnsi="Times New Roman" w:cs="Times New Roman"/>
          <w:sz w:val="24"/>
          <w:szCs w:val="24"/>
        </w:rPr>
        <w:t>Ограничения использования земель установлены в соответствии с Постановлением Главного государственного санитарного врача Российской Федерации от 25</w:t>
      </w:r>
      <w:r>
        <w:rPr>
          <w:rFonts w:ascii="Times New Roman" w:eastAsia="Times New Roman" w:hAnsi="Times New Roman" w:cs="Times New Roman"/>
          <w:sz w:val="24"/>
          <w:szCs w:val="24"/>
        </w:rPr>
        <w:t>.09</w:t>
      </w:r>
      <w:r w:rsidRPr="009414DD">
        <w:rPr>
          <w:rFonts w:ascii="Times New Roman" w:eastAsia="Times New Roman" w:hAnsi="Times New Roman" w:cs="Times New Roman"/>
          <w:sz w:val="24"/>
          <w:szCs w:val="24"/>
        </w:rPr>
        <w:t xml:space="preserve">2007 г. N 74 </w:t>
      </w:r>
      <w:r>
        <w:rPr>
          <w:rFonts w:ascii="Times New Roman" w:eastAsia="Times New Roman" w:hAnsi="Times New Roman" w:cs="Times New Roman"/>
          <w:sz w:val="24"/>
          <w:szCs w:val="24"/>
        </w:rPr>
        <w:t>«</w:t>
      </w:r>
      <w:r w:rsidRPr="009414DD">
        <w:rPr>
          <w:rFonts w:ascii="Times New Roman" w:eastAsia="Times New Roman" w:hAnsi="Times New Roman" w:cs="Times New Roman"/>
          <w:sz w:val="24"/>
          <w:szCs w:val="24"/>
        </w:rPr>
        <w:t>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(с изменениями и дополнениями), СанПиН 2.1.8/2.2.4.1383-03 «Гигиенические требования к размещению и эксплуатации передающих радиотехнических объектов», СанПиН 2.2.4.1190-03 «Гигиенические требования к размещению и эксплуатации средств сухопутной подвижной радиосвязи»</w:t>
      </w:r>
      <w:r>
        <w:rPr>
          <w:rFonts w:ascii="Times New Roman" w:eastAsia="Times New Roman" w:hAnsi="Times New Roman" w:cs="Times New Roman"/>
          <w:sz w:val="24"/>
          <w:szCs w:val="24"/>
        </w:rPr>
        <w:t>.</w:t>
      </w:r>
    </w:p>
    <w:p w14:paraId="6700C3E2" w14:textId="73BDBB30" w:rsidR="00DC285A" w:rsidRPr="009A794D" w:rsidRDefault="00855B5E" w:rsidP="00181B66">
      <w:pPr>
        <w:spacing w:line="276" w:lineRule="auto"/>
        <w:ind w:firstLine="709"/>
        <w:jc w:val="both"/>
        <w:rPr>
          <w:b/>
        </w:rPr>
      </w:pPr>
      <w:r w:rsidRPr="009A794D">
        <w:rPr>
          <w:b/>
        </w:rPr>
        <w:t xml:space="preserve">2. </w:t>
      </w:r>
      <w:r w:rsidR="00DC285A" w:rsidRPr="009A794D">
        <w:rPr>
          <w:b/>
        </w:rPr>
        <w:t>Зоны санитарной охраны источников питьевого водоснабжения</w:t>
      </w:r>
    </w:p>
    <w:p w14:paraId="1FD699A6" w14:textId="06D13E70" w:rsidR="00DC285A" w:rsidRPr="009A794D" w:rsidRDefault="00DC285A" w:rsidP="00DC285A">
      <w:pPr>
        <w:widowControl w:val="0"/>
        <w:tabs>
          <w:tab w:val="left" w:pos="0"/>
        </w:tabs>
        <w:contextualSpacing/>
        <w:jc w:val="both"/>
      </w:pPr>
      <w:r w:rsidRPr="009A794D">
        <w:tab/>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Н</w:t>
      </w:r>
      <w:r w:rsidRPr="009A794D">
        <w:rPr>
          <w:shd w:val="clear" w:color="auto" w:fill="FFFFFF"/>
        </w:rPr>
        <w:t>азначение - защита места водозабора и водозаборных сооружений от случайного или умышленного загрязнения и повреждения.</w:t>
      </w:r>
      <w:r w:rsidRPr="009A794D">
        <w:t xml:space="preserve">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161DD21C" w14:textId="77777777" w:rsidR="00DC285A" w:rsidRPr="009A794D" w:rsidRDefault="00DC285A" w:rsidP="00DC285A">
      <w:pPr>
        <w:pStyle w:val="s10"/>
        <w:shd w:val="clear" w:color="auto" w:fill="FFFFFF"/>
        <w:spacing w:before="0" w:beforeAutospacing="0" w:after="0" w:afterAutospacing="0"/>
        <w:ind w:firstLine="709"/>
        <w:jc w:val="both"/>
      </w:pPr>
      <w:r w:rsidRPr="009A794D">
        <w:t>Санитарная охрана водоводов обеспечивается санитарно-защитной полосой.</w:t>
      </w:r>
    </w:p>
    <w:p w14:paraId="111233B2" w14:textId="2CD30E74" w:rsidR="00DC285A" w:rsidRPr="009A794D" w:rsidRDefault="00DC285A" w:rsidP="00DC285A">
      <w:pPr>
        <w:pStyle w:val="s10"/>
        <w:shd w:val="clear" w:color="auto" w:fill="FFFFFF"/>
        <w:spacing w:before="0" w:beforeAutospacing="0" w:after="0" w:afterAutospacing="0"/>
        <w:jc w:val="both"/>
      </w:pPr>
      <w:r w:rsidRPr="009A794D">
        <w:tab/>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w:t>
      </w:r>
      <w:r w:rsidR="00DE519E" w:rsidRPr="009A794D">
        <w:t>Т</w:t>
      </w:r>
      <w:r w:rsidRPr="009A794D">
        <w:t>а</w:t>
      </w:r>
      <w:r w:rsidR="0081064E" w:rsidRPr="009A794D">
        <w:t xml:space="preserve">блица </w:t>
      </w:r>
      <w:r w:rsidR="00DE519E" w:rsidRPr="009A794D">
        <w:t>3</w:t>
      </w:r>
      <w:r w:rsidRPr="009A794D">
        <w:t>), направленных на предупреждение ухудшения качества воды.</w:t>
      </w:r>
    </w:p>
    <w:p w14:paraId="10C6B9CF" w14:textId="621998F2" w:rsidR="00DC285A" w:rsidRPr="009A794D" w:rsidRDefault="0081064E" w:rsidP="00DC285A">
      <w:pPr>
        <w:widowControl w:val="0"/>
        <w:tabs>
          <w:tab w:val="left" w:pos="0"/>
        </w:tabs>
        <w:spacing w:line="20" w:lineRule="atLeast"/>
        <w:contextualSpacing/>
        <w:jc w:val="right"/>
        <w:rPr>
          <w:color w:val="000000"/>
        </w:rPr>
      </w:pPr>
      <w:r w:rsidRPr="009A794D">
        <w:rPr>
          <w:color w:val="000000"/>
        </w:rPr>
        <w:t xml:space="preserve">Таблица </w:t>
      </w:r>
      <w:r w:rsidR="00DE519E" w:rsidRPr="009A794D">
        <w:rPr>
          <w:color w:val="000000"/>
        </w:rPr>
        <w:t>3</w:t>
      </w:r>
    </w:p>
    <w:p w14:paraId="32D2FE9C" w14:textId="77777777" w:rsidR="00DC285A" w:rsidRPr="009A794D" w:rsidRDefault="00DC285A" w:rsidP="00DC285A">
      <w:pPr>
        <w:widowControl w:val="0"/>
        <w:tabs>
          <w:tab w:val="left" w:pos="0"/>
        </w:tabs>
        <w:spacing w:line="20" w:lineRule="atLeast"/>
        <w:contextualSpacing/>
        <w:jc w:val="center"/>
        <w:rPr>
          <w:b/>
          <w:shd w:val="clear" w:color="auto" w:fill="FFFFFF"/>
        </w:rPr>
      </w:pPr>
      <w:r w:rsidRPr="009A794D">
        <w:rPr>
          <w:b/>
          <w:shd w:val="clear" w:color="auto" w:fill="FFFFFF"/>
        </w:rPr>
        <w:t>Мероприятия на территории ЗСО подземных источников водоснабжения</w:t>
      </w:r>
    </w:p>
    <w:p w14:paraId="637E7A4A" w14:textId="77777777" w:rsidR="00DC285A" w:rsidRPr="009A794D" w:rsidRDefault="00DC285A" w:rsidP="00DC285A">
      <w:pPr>
        <w:rPr>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tblGrid>
      <w:tr w:rsidR="00DC285A" w:rsidRPr="009A794D" w14:paraId="1A471555" w14:textId="77777777" w:rsidTr="002669CA">
        <w:trPr>
          <w:trHeight w:val="542"/>
          <w:tblHeader/>
        </w:trPr>
        <w:tc>
          <w:tcPr>
            <w:tcW w:w="4928" w:type="dxa"/>
            <w:shd w:val="clear" w:color="auto" w:fill="BFBFBF"/>
            <w:vAlign w:val="center"/>
          </w:tcPr>
          <w:p w14:paraId="06265E00" w14:textId="77777777" w:rsidR="00DC285A" w:rsidRPr="009A794D" w:rsidRDefault="00DC285A" w:rsidP="002669CA">
            <w:pPr>
              <w:jc w:val="center"/>
              <w:rPr>
                <w:b/>
                <w:sz w:val="20"/>
                <w:szCs w:val="20"/>
              </w:rPr>
            </w:pPr>
            <w:r w:rsidRPr="009A794D">
              <w:rPr>
                <w:b/>
                <w:sz w:val="20"/>
                <w:szCs w:val="20"/>
              </w:rPr>
              <w:t>Мероприятия по первому поясу</w:t>
            </w:r>
          </w:p>
        </w:tc>
        <w:tc>
          <w:tcPr>
            <w:tcW w:w="4961" w:type="dxa"/>
            <w:shd w:val="clear" w:color="auto" w:fill="BFBFBF"/>
            <w:vAlign w:val="center"/>
          </w:tcPr>
          <w:p w14:paraId="08F0D5CF" w14:textId="77777777" w:rsidR="00DC285A" w:rsidRPr="009A794D" w:rsidRDefault="00DC285A" w:rsidP="002669CA">
            <w:pPr>
              <w:jc w:val="center"/>
              <w:rPr>
                <w:b/>
                <w:sz w:val="20"/>
                <w:szCs w:val="20"/>
              </w:rPr>
            </w:pPr>
            <w:r w:rsidRPr="009A794D">
              <w:rPr>
                <w:b/>
                <w:sz w:val="20"/>
                <w:szCs w:val="20"/>
              </w:rPr>
              <w:t>Мероприятия по второму и третьему поясам</w:t>
            </w:r>
          </w:p>
        </w:tc>
      </w:tr>
      <w:tr w:rsidR="00DC285A" w:rsidRPr="009A794D" w14:paraId="6BECB837" w14:textId="77777777" w:rsidTr="002669CA">
        <w:tc>
          <w:tcPr>
            <w:tcW w:w="4928" w:type="dxa"/>
            <w:shd w:val="clear" w:color="auto" w:fill="auto"/>
            <w:vAlign w:val="center"/>
          </w:tcPr>
          <w:p w14:paraId="340A1B05" w14:textId="77777777" w:rsidR="00DC285A" w:rsidRPr="009A794D" w:rsidRDefault="00DC285A" w:rsidP="002669CA">
            <w:pPr>
              <w:widowControl w:val="0"/>
              <w:tabs>
                <w:tab w:val="left" w:pos="0"/>
              </w:tabs>
              <w:spacing w:line="20" w:lineRule="atLeast"/>
              <w:contextualSpacing/>
              <w:rPr>
                <w:sz w:val="20"/>
                <w:szCs w:val="20"/>
              </w:rPr>
            </w:pPr>
            <w:r w:rsidRPr="009A794D">
              <w:rPr>
                <w:sz w:val="20"/>
                <w:szCs w:val="20"/>
                <w:shd w:val="clear" w:color="auto" w:fill="FFFFFF"/>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tc>
        <w:tc>
          <w:tcPr>
            <w:tcW w:w="4961" w:type="dxa"/>
            <w:vAlign w:val="center"/>
          </w:tcPr>
          <w:p w14:paraId="02BB710D" w14:textId="77777777" w:rsidR="00DC285A" w:rsidRPr="009A794D" w:rsidRDefault="00DC285A" w:rsidP="002669CA">
            <w:pPr>
              <w:widowControl w:val="0"/>
              <w:tabs>
                <w:tab w:val="left" w:pos="0"/>
              </w:tabs>
              <w:spacing w:line="20" w:lineRule="atLeast"/>
              <w:contextualSpacing/>
              <w:rPr>
                <w:sz w:val="20"/>
                <w:szCs w:val="20"/>
              </w:rPr>
            </w:pPr>
            <w:r w:rsidRPr="009A794D">
              <w:rPr>
                <w:sz w:val="20"/>
                <w:szCs w:val="20"/>
                <w:shd w:val="clear" w:color="auto" w:fill="FFFFFF"/>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tc>
      </w:tr>
      <w:tr w:rsidR="00DC285A" w:rsidRPr="009A794D" w14:paraId="5541098D" w14:textId="77777777" w:rsidTr="002669CA">
        <w:tc>
          <w:tcPr>
            <w:tcW w:w="4928" w:type="dxa"/>
            <w:vAlign w:val="center"/>
          </w:tcPr>
          <w:p w14:paraId="73641489" w14:textId="77777777" w:rsidR="00DC285A" w:rsidRPr="009A794D" w:rsidRDefault="00DC285A" w:rsidP="002669CA">
            <w:pPr>
              <w:widowControl w:val="0"/>
              <w:tabs>
                <w:tab w:val="left" w:pos="0"/>
              </w:tabs>
              <w:spacing w:line="20" w:lineRule="atLeast"/>
              <w:contextualSpacing/>
              <w:rPr>
                <w:sz w:val="20"/>
                <w:szCs w:val="20"/>
              </w:rPr>
            </w:pPr>
            <w:r w:rsidRPr="009A794D">
              <w:rPr>
                <w:sz w:val="20"/>
                <w:szCs w:val="20"/>
                <w:shd w:val="clear" w:color="auto" w:fill="FFFFFF"/>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tc>
        <w:tc>
          <w:tcPr>
            <w:tcW w:w="4961" w:type="dxa"/>
            <w:vAlign w:val="center"/>
          </w:tcPr>
          <w:p w14:paraId="6174B498" w14:textId="77777777" w:rsidR="00DC285A" w:rsidRPr="009A794D" w:rsidRDefault="00DC285A" w:rsidP="002669CA">
            <w:pPr>
              <w:widowControl w:val="0"/>
              <w:tabs>
                <w:tab w:val="left" w:pos="0"/>
              </w:tabs>
              <w:spacing w:line="20" w:lineRule="atLeast"/>
              <w:contextualSpacing/>
              <w:rPr>
                <w:sz w:val="20"/>
                <w:szCs w:val="20"/>
              </w:rPr>
            </w:pPr>
            <w:r w:rsidRPr="009A794D">
              <w:rPr>
                <w:sz w:val="20"/>
                <w:szCs w:val="20"/>
                <w:shd w:val="clear" w:color="auto" w:fill="FFFFFF"/>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tc>
      </w:tr>
      <w:tr w:rsidR="00DC285A" w:rsidRPr="009A794D" w14:paraId="0284F316" w14:textId="77777777" w:rsidTr="002669CA">
        <w:tc>
          <w:tcPr>
            <w:tcW w:w="4928" w:type="dxa"/>
            <w:vAlign w:val="center"/>
          </w:tcPr>
          <w:p w14:paraId="3B185A5D" w14:textId="77777777" w:rsidR="00DC285A" w:rsidRPr="009A794D" w:rsidRDefault="00DC285A" w:rsidP="002669CA">
            <w:pPr>
              <w:widowControl w:val="0"/>
              <w:tabs>
                <w:tab w:val="left" w:pos="0"/>
              </w:tabs>
              <w:spacing w:line="20" w:lineRule="atLeast"/>
              <w:contextualSpacing/>
              <w:rPr>
                <w:sz w:val="20"/>
                <w:szCs w:val="20"/>
                <w:shd w:val="clear" w:color="auto" w:fill="FFFFFF"/>
              </w:rPr>
            </w:pPr>
            <w:r w:rsidRPr="009A794D">
              <w:rPr>
                <w:sz w:val="20"/>
                <w:szCs w:val="20"/>
                <w:shd w:val="clear" w:color="auto" w:fill="FFFFFF"/>
              </w:rPr>
              <w:t xml:space="preserve">Здания должны быть оборудованы канализацией с отведением сточных вод в ближайшую систему бытовой или производственной </w:t>
            </w:r>
            <w:proofErr w:type="gramStart"/>
            <w:r w:rsidRPr="009A794D">
              <w:rPr>
                <w:sz w:val="20"/>
                <w:szCs w:val="20"/>
                <w:shd w:val="clear" w:color="auto" w:fill="FFFFFF"/>
              </w:rPr>
              <w:t>канализации</w:t>
            </w:r>
            <w:proofErr w:type="gramEnd"/>
            <w:r w:rsidRPr="009A794D">
              <w:rPr>
                <w:sz w:val="20"/>
                <w:szCs w:val="20"/>
                <w:shd w:val="clear" w:color="auto" w:fill="FFFFFF"/>
              </w:rPr>
              <w:t xml:space="preserve">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304F6A18" w14:textId="77777777" w:rsidR="00DC285A" w:rsidRPr="009A794D" w:rsidRDefault="00DC285A" w:rsidP="002669CA">
            <w:pPr>
              <w:widowControl w:val="0"/>
              <w:tabs>
                <w:tab w:val="left" w:pos="0"/>
              </w:tabs>
              <w:spacing w:line="20" w:lineRule="atLeast"/>
              <w:contextualSpacing/>
              <w:rPr>
                <w:sz w:val="20"/>
                <w:szCs w:val="20"/>
              </w:rPr>
            </w:pPr>
            <w:r w:rsidRPr="009A794D">
              <w:rPr>
                <w:sz w:val="20"/>
                <w:szCs w:val="20"/>
                <w:shd w:val="clear" w:color="auto" w:fill="FFFFFF"/>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tc>
        <w:tc>
          <w:tcPr>
            <w:tcW w:w="4961" w:type="dxa"/>
            <w:vAlign w:val="center"/>
          </w:tcPr>
          <w:p w14:paraId="71A5D90E" w14:textId="77777777" w:rsidR="00DC285A" w:rsidRPr="009A794D" w:rsidRDefault="00DC285A" w:rsidP="002669CA">
            <w:pPr>
              <w:widowControl w:val="0"/>
              <w:tabs>
                <w:tab w:val="left" w:pos="0"/>
              </w:tabs>
              <w:spacing w:line="20" w:lineRule="atLeast"/>
              <w:contextualSpacing/>
              <w:rPr>
                <w:sz w:val="20"/>
                <w:szCs w:val="20"/>
              </w:rPr>
            </w:pPr>
            <w:r w:rsidRPr="009A794D">
              <w:rPr>
                <w:sz w:val="20"/>
                <w:szCs w:val="20"/>
                <w:shd w:val="clear" w:color="auto" w:fill="FFFFFF"/>
              </w:rPr>
              <w:t>Запрещение закачки отработанных вод в подземные горизонты, подземного складирования твердых отходов и разработки недр земли.</w:t>
            </w:r>
          </w:p>
        </w:tc>
      </w:tr>
      <w:tr w:rsidR="00DC285A" w:rsidRPr="009A794D" w14:paraId="37EF3F3A" w14:textId="77777777" w:rsidTr="002669CA">
        <w:tc>
          <w:tcPr>
            <w:tcW w:w="4928" w:type="dxa"/>
            <w:vAlign w:val="center"/>
          </w:tcPr>
          <w:p w14:paraId="416E565A" w14:textId="77777777" w:rsidR="00DC285A" w:rsidRPr="009A794D" w:rsidRDefault="00DC285A" w:rsidP="002669CA">
            <w:pPr>
              <w:widowControl w:val="0"/>
              <w:tabs>
                <w:tab w:val="left" w:pos="0"/>
              </w:tabs>
              <w:spacing w:line="20" w:lineRule="atLeast"/>
              <w:contextualSpacing/>
              <w:rPr>
                <w:sz w:val="20"/>
                <w:szCs w:val="20"/>
              </w:rPr>
            </w:pPr>
            <w:r w:rsidRPr="009A794D">
              <w:rPr>
                <w:sz w:val="20"/>
                <w:szCs w:val="20"/>
                <w:shd w:val="clear" w:color="auto" w:fill="FFFFFF"/>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tc>
        <w:tc>
          <w:tcPr>
            <w:tcW w:w="4961" w:type="dxa"/>
            <w:vAlign w:val="center"/>
          </w:tcPr>
          <w:p w14:paraId="40F39FDA" w14:textId="77777777" w:rsidR="00DC285A" w:rsidRPr="009A794D" w:rsidRDefault="00DC285A" w:rsidP="002669CA">
            <w:pPr>
              <w:widowControl w:val="0"/>
              <w:tabs>
                <w:tab w:val="left" w:pos="0"/>
              </w:tabs>
              <w:spacing w:line="20" w:lineRule="atLeast"/>
              <w:contextualSpacing/>
              <w:rPr>
                <w:sz w:val="20"/>
                <w:szCs w:val="20"/>
                <w:shd w:val="clear" w:color="auto" w:fill="FFFFFF"/>
              </w:rPr>
            </w:pPr>
            <w:r w:rsidRPr="009A794D">
              <w:rPr>
                <w:sz w:val="20"/>
                <w:szCs w:val="20"/>
                <w:shd w:val="clear" w:color="auto" w:fill="FFFFFF"/>
              </w:rPr>
              <w:t xml:space="preserve">Запрещение размещения складов горюче-смазочных материалов, ядохимикатов и минеральных удобрений, накопителей </w:t>
            </w:r>
            <w:proofErr w:type="spellStart"/>
            <w:r w:rsidRPr="009A794D">
              <w:rPr>
                <w:sz w:val="20"/>
                <w:szCs w:val="20"/>
                <w:shd w:val="clear" w:color="auto" w:fill="FFFFFF"/>
              </w:rPr>
              <w:t>промстоков</w:t>
            </w:r>
            <w:proofErr w:type="spellEnd"/>
            <w:r w:rsidRPr="009A794D">
              <w:rPr>
                <w:sz w:val="20"/>
                <w:szCs w:val="20"/>
                <w:shd w:val="clear" w:color="auto" w:fill="FFFFFF"/>
              </w:rPr>
              <w:t xml:space="preserve">, </w:t>
            </w:r>
            <w:proofErr w:type="spellStart"/>
            <w:r w:rsidRPr="009A794D">
              <w:rPr>
                <w:sz w:val="20"/>
                <w:szCs w:val="20"/>
                <w:shd w:val="clear" w:color="auto" w:fill="FFFFFF"/>
              </w:rPr>
              <w:t>шламохранилищ</w:t>
            </w:r>
            <w:proofErr w:type="spellEnd"/>
            <w:r w:rsidRPr="009A794D">
              <w:rPr>
                <w:sz w:val="20"/>
                <w:szCs w:val="20"/>
                <w:shd w:val="clear" w:color="auto" w:fill="FFFFFF"/>
              </w:rPr>
              <w:t xml:space="preserve"> и других объектов, обусловливающих опасность химического загрязнения подземных вод</w:t>
            </w:r>
          </w:p>
          <w:p w14:paraId="5D4840EA" w14:textId="77777777" w:rsidR="00DC285A" w:rsidRPr="009A794D" w:rsidRDefault="00DC285A" w:rsidP="002669CA">
            <w:pPr>
              <w:widowControl w:val="0"/>
              <w:tabs>
                <w:tab w:val="left" w:pos="0"/>
              </w:tabs>
              <w:spacing w:line="20" w:lineRule="atLeast"/>
              <w:contextualSpacing/>
              <w:rPr>
                <w:sz w:val="20"/>
                <w:szCs w:val="20"/>
              </w:rPr>
            </w:pPr>
            <w:r w:rsidRPr="009A794D">
              <w:rPr>
                <w:sz w:val="20"/>
                <w:szCs w:val="20"/>
                <w:shd w:val="clear" w:color="auto" w:fill="FFFFFF"/>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tc>
      </w:tr>
      <w:tr w:rsidR="00DC285A" w:rsidRPr="009A794D" w14:paraId="4542D111" w14:textId="77777777" w:rsidTr="002669CA">
        <w:tc>
          <w:tcPr>
            <w:tcW w:w="4928" w:type="dxa"/>
            <w:vAlign w:val="center"/>
          </w:tcPr>
          <w:p w14:paraId="70597553" w14:textId="77777777" w:rsidR="00DC285A" w:rsidRPr="009A794D" w:rsidRDefault="00DC285A" w:rsidP="002669CA">
            <w:pPr>
              <w:widowControl w:val="0"/>
              <w:tabs>
                <w:tab w:val="left" w:pos="0"/>
              </w:tabs>
              <w:spacing w:line="20" w:lineRule="atLeast"/>
              <w:contextualSpacing/>
              <w:rPr>
                <w:sz w:val="20"/>
                <w:szCs w:val="20"/>
                <w:shd w:val="clear" w:color="auto" w:fill="FFFFFF"/>
              </w:rPr>
            </w:pPr>
            <w:r w:rsidRPr="009A794D">
              <w:rPr>
                <w:sz w:val="20"/>
                <w:szCs w:val="20"/>
                <w:shd w:val="clear" w:color="auto" w:fill="FFFFFF"/>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tc>
        <w:tc>
          <w:tcPr>
            <w:tcW w:w="4961" w:type="dxa"/>
            <w:vAlign w:val="center"/>
          </w:tcPr>
          <w:p w14:paraId="32F6E884" w14:textId="77777777" w:rsidR="00DC285A" w:rsidRPr="009A794D" w:rsidRDefault="00DC285A" w:rsidP="002669CA">
            <w:pPr>
              <w:widowControl w:val="0"/>
              <w:tabs>
                <w:tab w:val="left" w:pos="0"/>
              </w:tabs>
              <w:spacing w:line="20" w:lineRule="atLeast"/>
              <w:contextualSpacing/>
              <w:rPr>
                <w:sz w:val="20"/>
                <w:szCs w:val="20"/>
              </w:rPr>
            </w:pPr>
            <w:r w:rsidRPr="009A794D">
              <w:rPr>
                <w:sz w:val="20"/>
                <w:szCs w:val="20"/>
                <w:shd w:val="clear" w:color="auto" w:fill="FFFFFF"/>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tc>
      </w:tr>
    </w:tbl>
    <w:p w14:paraId="2F5B4D19" w14:textId="77777777" w:rsidR="00DC285A" w:rsidRPr="009A794D" w:rsidRDefault="00DC285A" w:rsidP="00DC285A">
      <w:pPr>
        <w:widowControl w:val="0"/>
        <w:tabs>
          <w:tab w:val="left" w:pos="0"/>
        </w:tabs>
        <w:spacing w:line="20" w:lineRule="atLeast"/>
        <w:contextualSpacing/>
        <w:rPr>
          <w:sz w:val="16"/>
          <w:szCs w:val="16"/>
        </w:rPr>
      </w:pPr>
    </w:p>
    <w:p w14:paraId="5CA97C57" w14:textId="77777777" w:rsidR="00DC285A" w:rsidRPr="009A794D" w:rsidRDefault="00DC285A" w:rsidP="00DC285A">
      <w:pPr>
        <w:widowControl w:val="0"/>
        <w:tabs>
          <w:tab w:val="left" w:pos="0"/>
        </w:tabs>
        <w:spacing w:line="20" w:lineRule="atLeast"/>
        <w:contextualSpacing/>
        <w:rPr>
          <w:shd w:val="clear" w:color="auto" w:fill="FFFFFF"/>
        </w:rPr>
      </w:pPr>
      <w:r w:rsidRPr="009A794D">
        <w:tab/>
        <w:t xml:space="preserve">Кроме того, </w:t>
      </w:r>
      <w:r w:rsidRPr="009A794D">
        <w:rPr>
          <w:shd w:val="clear" w:color="auto" w:fill="FFFFFF"/>
        </w:rPr>
        <w:t>в пределах второго пояса ЗСО подземных источников водоснабжения:</w:t>
      </w:r>
    </w:p>
    <w:p w14:paraId="6D1401A6" w14:textId="77777777" w:rsidR="00DC285A" w:rsidRPr="009A794D" w:rsidRDefault="00DC285A" w:rsidP="00DC285A">
      <w:pPr>
        <w:widowControl w:val="0"/>
        <w:tabs>
          <w:tab w:val="left" w:pos="0"/>
        </w:tabs>
        <w:spacing w:line="20" w:lineRule="atLeast"/>
        <w:contextualSpacing/>
        <w:rPr>
          <w:shd w:val="clear" w:color="auto" w:fill="FFFFFF"/>
        </w:rPr>
      </w:pPr>
      <w:r w:rsidRPr="009A794D">
        <w:rPr>
          <w:shd w:val="clear" w:color="auto" w:fill="FFFFFF"/>
        </w:rPr>
        <w:tab/>
        <w:t>1) не допускается:</w:t>
      </w:r>
    </w:p>
    <w:p w14:paraId="33903AA9" w14:textId="77777777" w:rsidR="00DC285A" w:rsidRPr="009A794D" w:rsidRDefault="00DC285A" w:rsidP="00DC285A">
      <w:pPr>
        <w:widowControl w:val="0"/>
        <w:tabs>
          <w:tab w:val="left" w:pos="0"/>
        </w:tabs>
        <w:spacing w:line="20" w:lineRule="atLeast"/>
        <w:contextualSpacing/>
        <w:rPr>
          <w:shd w:val="clear" w:color="auto" w:fill="FFFFFF"/>
        </w:rPr>
      </w:pPr>
      <w:r w:rsidRPr="009A794D">
        <w:rPr>
          <w:shd w:val="clear" w:color="auto" w:fill="FFFFFF"/>
          <w:lang w:bidi="he-IL"/>
        </w:rPr>
        <w:tab/>
        <w:t xml:space="preserve">– </w:t>
      </w:r>
      <w:r w:rsidRPr="009A794D">
        <w:rPr>
          <w:shd w:val="clear" w:color="auto" w:fill="FFFFFF"/>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3F273AE3" w14:textId="77777777" w:rsidR="00DC285A" w:rsidRPr="009A794D" w:rsidRDefault="00DC285A" w:rsidP="00DC285A">
      <w:pPr>
        <w:widowControl w:val="0"/>
        <w:tabs>
          <w:tab w:val="left" w:pos="0"/>
        </w:tabs>
        <w:spacing w:line="20" w:lineRule="atLeast"/>
        <w:contextualSpacing/>
        <w:rPr>
          <w:shd w:val="clear" w:color="auto" w:fill="FFFFFF"/>
        </w:rPr>
      </w:pPr>
      <w:r w:rsidRPr="009A794D">
        <w:rPr>
          <w:shd w:val="clear" w:color="auto" w:fill="FFFFFF"/>
        </w:rPr>
        <w:tab/>
        <w:t>– применение удобрений и ядохимикатов;</w:t>
      </w:r>
    </w:p>
    <w:p w14:paraId="5F0AF9F8" w14:textId="77777777" w:rsidR="00DC285A" w:rsidRPr="009A794D" w:rsidRDefault="00DC285A" w:rsidP="00DC285A">
      <w:pPr>
        <w:widowControl w:val="0"/>
        <w:tabs>
          <w:tab w:val="left" w:pos="0"/>
        </w:tabs>
        <w:spacing w:line="20" w:lineRule="atLeast"/>
        <w:contextualSpacing/>
        <w:rPr>
          <w:shd w:val="clear" w:color="auto" w:fill="FFFFFF"/>
        </w:rPr>
      </w:pPr>
      <w:r w:rsidRPr="009A794D">
        <w:rPr>
          <w:shd w:val="clear" w:color="auto" w:fill="FFFFFF"/>
        </w:rPr>
        <w:tab/>
        <w:t>– рубка леса главного пользования и реконструкции.</w:t>
      </w:r>
    </w:p>
    <w:p w14:paraId="43248153" w14:textId="77777777" w:rsidR="00DC285A" w:rsidRPr="009A794D" w:rsidRDefault="00DC285A" w:rsidP="00DC285A">
      <w:pPr>
        <w:widowControl w:val="0"/>
        <w:tabs>
          <w:tab w:val="left" w:pos="0"/>
        </w:tabs>
        <w:spacing w:line="20" w:lineRule="atLeast"/>
        <w:contextualSpacing/>
        <w:jc w:val="both"/>
        <w:rPr>
          <w:shd w:val="clear" w:color="auto" w:fill="FFFFFF"/>
        </w:rPr>
      </w:pPr>
      <w:r w:rsidRPr="009A794D">
        <w:rPr>
          <w:lang w:bidi="he-IL"/>
        </w:rPr>
        <w:tab/>
        <w:t xml:space="preserve">2) необходимо </w:t>
      </w:r>
      <w:r w:rsidRPr="009A794D">
        <w:rPr>
          <w:shd w:val="clear" w:color="auto" w:fill="FFFFFF"/>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6A822C02" w14:textId="77777777" w:rsidR="00DC285A" w:rsidRPr="009A794D" w:rsidRDefault="00DC285A" w:rsidP="00DC285A">
      <w:pPr>
        <w:widowControl w:val="0"/>
        <w:tabs>
          <w:tab w:val="left" w:pos="0"/>
        </w:tabs>
        <w:spacing w:before="120" w:after="120" w:line="20" w:lineRule="atLeast"/>
        <w:contextualSpacing/>
        <w:jc w:val="center"/>
        <w:rPr>
          <w:b/>
          <w:shd w:val="clear" w:color="auto" w:fill="FFFFFF"/>
        </w:rPr>
      </w:pPr>
      <w:r w:rsidRPr="009A794D">
        <w:rPr>
          <w:b/>
        </w:rPr>
        <w:lastRenderedPageBreak/>
        <w:t xml:space="preserve">Мероприятия </w:t>
      </w:r>
      <w:r w:rsidRPr="009A794D">
        <w:rPr>
          <w:b/>
          <w:shd w:val="clear" w:color="auto" w:fill="FFFFFF"/>
        </w:rPr>
        <w:t>по санитарно-защитной полосе водоводов:</w:t>
      </w:r>
    </w:p>
    <w:p w14:paraId="1EDF4748" w14:textId="77777777" w:rsidR="00DC285A" w:rsidRPr="009A794D" w:rsidRDefault="00DC285A" w:rsidP="00DC285A">
      <w:pPr>
        <w:widowControl w:val="0"/>
        <w:tabs>
          <w:tab w:val="left" w:pos="0"/>
        </w:tabs>
        <w:spacing w:before="120" w:after="120" w:line="20" w:lineRule="atLeast"/>
        <w:contextualSpacing/>
        <w:jc w:val="both"/>
        <w:rPr>
          <w:shd w:val="clear" w:color="auto" w:fill="FFFFFF"/>
        </w:rPr>
      </w:pPr>
      <w:r w:rsidRPr="009A794D">
        <w:rPr>
          <w:b/>
          <w:shd w:val="clear" w:color="auto" w:fill="FFFFFF"/>
        </w:rPr>
        <w:tab/>
      </w:r>
      <w:r w:rsidRPr="009A794D">
        <w:rPr>
          <w:shd w:val="clear" w:color="auto" w:fill="FFFFFF"/>
        </w:rPr>
        <w:t>1) в пределах санитарно-защитной полосы водоводов должны отсутствовать источники загрязнения почвы и грунтовых вод;</w:t>
      </w:r>
    </w:p>
    <w:p w14:paraId="76BE66FA" w14:textId="77777777" w:rsidR="00DC285A" w:rsidRPr="009A794D" w:rsidRDefault="00DC285A" w:rsidP="00DC285A">
      <w:pPr>
        <w:widowControl w:val="0"/>
        <w:tabs>
          <w:tab w:val="left" w:pos="0"/>
        </w:tabs>
        <w:spacing w:line="20" w:lineRule="atLeast"/>
        <w:jc w:val="both"/>
        <w:rPr>
          <w:shd w:val="clear" w:color="auto" w:fill="FFFFFF"/>
        </w:rPr>
      </w:pPr>
      <w:r w:rsidRPr="009A794D">
        <w:rPr>
          <w:shd w:val="clear" w:color="auto" w:fill="FFFFFF"/>
        </w:rPr>
        <w:tab/>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57B03653" w14:textId="66EDBABD" w:rsidR="00E84B66" w:rsidRPr="009A794D" w:rsidRDefault="00181B66" w:rsidP="005D1BEE">
      <w:pPr>
        <w:spacing w:line="276" w:lineRule="auto"/>
        <w:ind w:firstLine="851"/>
        <w:jc w:val="both"/>
        <w:rPr>
          <w:b/>
        </w:rPr>
      </w:pPr>
      <w:r w:rsidRPr="009A794D">
        <w:rPr>
          <w:b/>
        </w:rPr>
        <w:t>3</w:t>
      </w:r>
      <w:r w:rsidR="00E84B66" w:rsidRPr="009A794D">
        <w:rPr>
          <w:b/>
        </w:rPr>
        <w:t xml:space="preserve">. </w:t>
      </w:r>
      <w:proofErr w:type="spellStart"/>
      <w:r w:rsidR="00E84B66" w:rsidRPr="009A794D">
        <w:rPr>
          <w:b/>
        </w:rPr>
        <w:t>Водоохранные</w:t>
      </w:r>
      <w:proofErr w:type="spellEnd"/>
      <w:r w:rsidR="00E84B66" w:rsidRPr="009A794D">
        <w:rPr>
          <w:b/>
        </w:rPr>
        <w:t xml:space="preserve"> зоны и прибрежные защитные полосы</w:t>
      </w:r>
    </w:p>
    <w:p w14:paraId="1E20E3CC" w14:textId="79F58BBB" w:rsidR="00E84B66" w:rsidRPr="009A794D" w:rsidRDefault="00E84B66" w:rsidP="005D1BEE">
      <w:pPr>
        <w:spacing w:line="276" w:lineRule="auto"/>
        <w:ind w:firstLine="851"/>
        <w:jc w:val="both"/>
      </w:pPr>
      <w:r w:rsidRPr="009A794D">
        <w:t xml:space="preserve">В отношении земельных участков, находящихся в границах </w:t>
      </w:r>
      <w:proofErr w:type="spellStart"/>
      <w:r w:rsidRPr="009A794D">
        <w:t>водоохра</w:t>
      </w:r>
      <w:r w:rsidR="00F54BCD" w:rsidRPr="009A794D">
        <w:t>н</w:t>
      </w:r>
      <w:r w:rsidRPr="009A794D">
        <w:t>ной</w:t>
      </w:r>
      <w:proofErr w:type="spellEnd"/>
      <w:r w:rsidRPr="009A794D">
        <w:t xml:space="preserve"> зоны</w:t>
      </w:r>
      <w:r w:rsidR="0081064E" w:rsidRPr="009A794D">
        <w:t>,</w:t>
      </w:r>
      <w:r w:rsidRPr="009A794D">
        <w:t xml:space="preserve"> запрещается:</w:t>
      </w:r>
    </w:p>
    <w:p w14:paraId="6ECFD42F" w14:textId="77777777" w:rsidR="00E84B66" w:rsidRPr="009A794D" w:rsidRDefault="00E84B66" w:rsidP="005D1BEE">
      <w:pPr>
        <w:spacing w:line="276" w:lineRule="auto"/>
        <w:ind w:firstLine="851"/>
        <w:jc w:val="both"/>
      </w:pPr>
      <w:r w:rsidRPr="009A794D">
        <w:t>1) использование сточных вод</w:t>
      </w:r>
      <w:r w:rsidRPr="009A794D">
        <w:rPr>
          <w:rStyle w:val="WW8Num31z0"/>
          <w:rFonts w:ascii="Times New Roman" w:hAnsi="Times New Roman"/>
        </w:rPr>
        <w:t xml:space="preserve"> </w:t>
      </w:r>
      <w:r w:rsidRPr="009A794D">
        <w:rPr>
          <w:rStyle w:val="blk"/>
        </w:rPr>
        <w:t>в целях регулирования плодородия почв</w:t>
      </w:r>
      <w:r w:rsidRPr="009A794D">
        <w:t>;</w:t>
      </w:r>
    </w:p>
    <w:p w14:paraId="360C0F6D" w14:textId="77777777" w:rsidR="00E84B66" w:rsidRPr="009A794D" w:rsidRDefault="00E84B66" w:rsidP="005D1BEE">
      <w:pPr>
        <w:spacing w:line="276" w:lineRule="auto"/>
        <w:ind w:firstLine="851"/>
        <w:jc w:val="both"/>
      </w:pPr>
      <w:r w:rsidRPr="009A794D">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07B8A849" w14:textId="77777777" w:rsidR="00E84B66" w:rsidRPr="009A794D" w:rsidRDefault="00E84B66" w:rsidP="005D1BEE">
      <w:pPr>
        <w:spacing w:line="276" w:lineRule="auto"/>
        <w:ind w:firstLine="851"/>
        <w:jc w:val="both"/>
      </w:pPr>
      <w:r w:rsidRPr="009A794D">
        <w:t>3) осуществление авиационных мер по борьбе с вредителями и болезнями растений;</w:t>
      </w:r>
    </w:p>
    <w:p w14:paraId="521CAA45" w14:textId="77777777" w:rsidR="00E84B66" w:rsidRPr="009A794D" w:rsidRDefault="00E84B66" w:rsidP="005D1BEE">
      <w:pPr>
        <w:spacing w:line="276" w:lineRule="auto"/>
        <w:ind w:firstLine="851"/>
        <w:jc w:val="both"/>
      </w:pPr>
      <w:r w:rsidRPr="009A794D">
        <w:t>4)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14:paraId="30BD0A49" w14:textId="77777777" w:rsidR="00E84B66" w:rsidRPr="009A794D" w:rsidRDefault="00E84B66" w:rsidP="005D1BEE">
      <w:pPr>
        <w:shd w:val="clear" w:color="auto" w:fill="FFFFFF"/>
        <w:spacing w:line="276" w:lineRule="auto"/>
        <w:ind w:firstLine="851"/>
        <w:jc w:val="both"/>
      </w:pPr>
      <w:r w:rsidRPr="009A794D">
        <w:rPr>
          <w:rStyle w:val="blk"/>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5F40579A" w14:textId="77777777" w:rsidR="00E84B66" w:rsidRPr="009A794D" w:rsidRDefault="00E84B66" w:rsidP="005D1BEE">
      <w:pPr>
        <w:shd w:val="clear" w:color="auto" w:fill="FFFFFF"/>
        <w:spacing w:line="276" w:lineRule="auto"/>
        <w:ind w:firstLine="851"/>
        <w:jc w:val="both"/>
      </w:pPr>
      <w:r w:rsidRPr="009A794D">
        <w:rPr>
          <w:rStyle w:val="blk"/>
        </w:rPr>
        <w:t xml:space="preserve">6) размещение специализированных хранилищ пестицидов и </w:t>
      </w:r>
      <w:proofErr w:type="spellStart"/>
      <w:r w:rsidRPr="009A794D">
        <w:rPr>
          <w:rStyle w:val="blk"/>
        </w:rPr>
        <w:t>агрохимикатов</w:t>
      </w:r>
      <w:proofErr w:type="spellEnd"/>
      <w:r w:rsidRPr="009A794D">
        <w:rPr>
          <w:rStyle w:val="blk"/>
        </w:rPr>
        <w:t xml:space="preserve">, применение пестицидов и </w:t>
      </w:r>
      <w:proofErr w:type="spellStart"/>
      <w:r w:rsidRPr="009A794D">
        <w:rPr>
          <w:rStyle w:val="blk"/>
        </w:rPr>
        <w:t>агрохимикатов</w:t>
      </w:r>
      <w:proofErr w:type="spellEnd"/>
      <w:r w:rsidRPr="009A794D">
        <w:rPr>
          <w:rStyle w:val="blk"/>
        </w:rPr>
        <w:t>;</w:t>
      </w:r>
    </w:p>
    <w:p w14:paraId="426D9AEB" w14:textId="77777777" w:rsidR="00E84B66" w:rsidRPr="009A794D" w:rsidRDefault="00E84B66" w:rsidP="005D1BEE">
      <w:pPr>
        <w:shd w:val="clear" w:color="auto" w:fill="FFFFFF"/>
        <w:spacing w:line="276" w:lineRule="auto"/>
        <w:ind w:firstLine="851"/>
        <w:jc w:val="both"/>
      </w:pPr>
      <w:r w:rsidRPr="009A794D">
        <w:rPr>
          <w:rStyle w:val="blk"/>
        </w:rPr>
        <w:t>7) сброс сточных, в том числе дренажных, вод;</w:t>
      </w:r>
    </w:p>
    <w:p w14:paraId="01DCF966" w14:textId="16017CD0" w:rsidR="00E84B66" w:rsidRPr="009A794D" w:rsidRDefault="00E84B66" w:rsidP="005D1BEE">
      <w:pPr>
        <w:shd w:val="clear" w:color="auto" w:fill="FFFFFF"/>
        <w:spacing w:line="276" w:lineRule="auto"/>
        <w:ind w:firstLine="851"/>
        <w:jc w:val="both"/>
      </w:pPr>
      <w:r w:rsidRPr="009A794D">
        <w:rPr>
          <w:rStyle w:val="blk"/>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w:t>
      </w:r>
      <w:r w:rsidR="000975A3" w:rsidRPr="009A794D">
        <w:rPr>
          <w:rStyle w:val="blk"/>
        </w:rPr>
        <w:t xml:space="preserve"> </w:t>
      </w:r>
      <w:r w:rsidRPr="009A794D">
        <w:rPr>
          <w:rStyle w:val="blk"/>
        </w:rPr>
        <w:t>границах</w:t>
      </w:r>
      <w:r w:rsidR="006840CF" w:rsidRPr="009A794D">
        <w:rPr>
          <w:rStyle w:val="blk"/>
        </w:rPr>
        <w:t>,</w:t>
      </w:r>
      <w:r w:rsidRPr="009A794D">
        <w:rPr>
          <w:rStyle w:val="blk"/>
        </w:rPr>
        <w:t xml:space="preserve"> предоставленных им в соответствии с законодательством Российской Федерации о недрах горных отводов и (или) геологических отводов</w:t>
      </w:r>
      <w:r w:rsidR="006840CF" w:rsidRPr="009A794D">
        <w:rPr>
          <w:rStyle w:val="blk"/>
        </w:rPr>
        <w:t>,</w:t>
      </w:r>
      <w:r w:rsidRPr="009A794D">
        <w:rPr>
          <w:rStyle w:val="blk"/>
        </w:rPr>
        <w:t xml:space="preserve"> на основании утвержденного технического проекта. </w:t>
      </w:r>
    </w:p>
    <w:p w14:paraId="1558713C" w14:textId="77777777" w:rsidR="00E84B66" w:rsidRPr="009A794D" w:rsidRDefault="00E84B66" w:rsidP="005D1BEE">
      <w:pPr>
        <w:spacing w:line="276" w:lineRule="auto"/>
        <w:ind w:firstLine="851"/>
        <w:jc w:val="both"/>
      </w:pPr>
      <w:r w:rsidRPr="009A794D">
        <w:t xml:space="preserve">В границах </w:t>
      </w:r>
      <w:proofErr w:type="spellStart"/>
      <w:r w:rsidRPr="009A794D">
        <w:t>водоохранных</w:t>
      </w:r>
      <w:proofErr w:type="spellEnd"/>
      <w:r w:rsidRPr="009A794D">
        <w:t xml:space="preserve"> зон устанавливаются прибрежные защитные полосы, на территории которых вводятся дополнительные ограничения хозяйственной деятельности. Запрещается:</w:t>
      </w:r>
    </w:p>
    <w:p w14:paraId="7CFCC098" w14:textId="77777777" w:rsidR="00E84B66" w:rsidRPr="009A794D" w:rsidRDefault="00E84B66" w:rsidP="005D1BEE">
      <w:pPr>
        <w:spacing w:line="276" w:lineRule="auto"/>
        <w:ind w:firstLine="851"/>
        <w:jc w:val="both"/>
      </w:pPr>
      <w:r w:rsidRPr="009A794D">
        <w:t>1) распашка земель;</w:t>
      </w:r>
    </w:p>
    <w:p w14:paraId="07758819" w14:textId="77777777" w:rsidR="00E84B66" w:rsidRPr="009A794D" w:rsidRDefault="00E84B66" w:rsidP="005D1BEE">
      <w:pPr>
        <w:spacing w:line="276" w:lineRule="auto"/>
        <w:ind w:firstLine="851"/>
        <w:jc w:val="both"/>
      </w:pPr>
      <w:r w:rsidRPr="009A794D">
        <w:t>2) размещение отвалов размываемых грунтов;</w:t>
      </w:r>
    </w:p>
    <w:p w14:paraId="42F2EABE" w14:textId="77777777" w:rsidR="00E84B66" w:rsidRPr="009A794D" w:rsidRDefault="00E84B66" w:rsidP="005D1BEE">
      <w:pPr>
        <w:spacing w:line="276" w:lineRule="auto"/>
        <w:ind w:firstLine="851"/>
        <w:jc w:val="both"/>
      </w:pPr>
      <w:r w:rsidRPr="009A794D">
        <w:t>3) выпас сельскохозяйственных животных и организация для них летних лагерей, ванн.</w:t>
      </w:r>
    </w:p>
    <w:p w14:paraId="7C2455AF" w14:textId="77777777" w:rsidR="00E84B66" w:rsidRPr="009A794D" w:rsidRDefault="00E84B66" w:rsidP="005D1BEE">
      <w:pPr>
        <w:spacing w:line="276" w:lineRule="auto"/>
        <w:ind w:firstLine="851"/>
        <w:jc w:val="both"/>
      </w:pPr>
      <w:r w:rsidRPr="009A794D">
        <w:t xml:space="preserve">В границах </w:t>
      </w:r>
      <w:proofErr w:type="spellStart"/>
      <w:r w:rsidRPr="009A794D">
        <w:t>водоохранных</w:t>
      </w:r>
      <w:proofErr w:type="spellEnd"/>
      <w:r w:rsidRPr="009A794D">
        <w:t xml:space="preserve">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w:t>
      </w:r>
      <w:r w:rsidRPr="009A794D">
        <w:lastRenderedPageBreak/>
        <w:t xml:space="preserve">объектов от загрязнения, засорения и истощения вод, в соответствии с </w:t>
      </w:r>
      <w:hyperlink r:id="rId13" w:history="1">
        <w:r w:rsidRPr="009A794D">
          <w:rPr>
            <w:rStyle w:val="a5"/>
            <w:b w:val="0"/>
            <w:color w:val="auto"/>
          </w:rPr>
          <w:t>водным законодательством</w:t>
        </w:r>
      </w:hyperlink>
      <w:r w:rsidRPr="009A794D">
        <w:t xml:space="preserve"> и законодательством в области охраны окружающей среды.</w:t>
      </w:r>
    </w:p>
    <w:p w14:paraId="18F8128A" w14:textId="77777777" w:rsidR="00E84B66" w:rsidRPr="009A794D" w:rsidRDefault="00E84B66" w:rsidP="005D1BEE">
      <w:pPr>
        <w:spacing w:line="276" w:lineRule="auto"/>
        <w:ind w:firstLine="851"/>
        <w:jc w:val="both"/>
      </w:pPr>
      <w:r w:rsidRPr="009A794D">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Использование ЗУ в границах береговых полос водных объектов общего пользования устанавливается в соответствии с федеральными законами.</w:t>
      </w:r>
    </w:p>
    <w:p w14:paraId="643801C6" w14:textId="72E485C6" w:rsidR="00035926" w:rsidRPr="009A794D" w:rsidRDefault="00AF5CD6" w:rsidP="005D1BEE">
      <w:pPr>
        <w:shd w:val="clear" w:color="auto" w:fill="FFFFFF"/>
        <w:spacing w:line="276" w:lineRule="auto"/>
        <w:ind w:firstLine="851"/>
        <w:jc w:val="both"/>
        <w:rPr>
          <w:rStyle w:val="blk"/>
          <w:b/>
        </w:rPr>
      </w:pPr>
      <w:r w:rsidRPr="009A794D">
        <w:rPr>
          <w:rStyle w:val="blk"/>
          <w:b/>
        </w:rPr>
        <w:t>4</w:t>
      </w:r>
      <w:r w:rsidR="00035926" w:rsidRPr="009A794D">
        <w:rPr>
          <w:rStyle w:val="blk"/>
          <w:b/>
        </w:rPr>
        <w:t xml:space="preserve">. </w:t>
      </w:r>
      <w:r w:rsidR="00181B66" w:rsidRPr="009A794D">
        <w:rPr>
          <w:rStyle w:val="blk"/>
          <w:b/>
        </w:rPr>
        <w:t>Придорожная полоса</w:t>
      </w:r>
    </w:p>
    <w:p w14:paraId="10941A75" w14:textId="77777777" w:rsidR="00EA659D" w:rsidRPr="009A794D" w:rsidRDefault="008453D6" w:rsidP="009A794D">
      <w:pPr>
        <w:jc w:val="both"/>
      </w:pPr>
      <w:r w:rsidRPr="009A794D">
        <w:tab/>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r w:rsidR="00EA659D" w:rsidRPr="009A794D">
        <w:t>.</w:t>
      </w:r>
    </w:p>
    <w:p w14:paraId="445AFC60" w14:textId="06C9C864" w:rsidR="00EA659D" w:rsidRPr="009A794D" w:rsidRDefault="00EA659D" w:rsidP="00EA659D">
      <w:pPr>
        <w:ind w:firstLine="709"/>
        <w:jc w:val="both"/>
      </w:pPr>
      <w:r w:rsidRPr="009A794D">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w:t>
      </w:r>
    </w:p>
    <w:p w14:paraId="33FF72BD" w14:textId="1CC7B0FB" w:rsidR="00F441CC" w:rsidRPr="009A794D" w:rsidRDefault="00F441CC" w:rsidP="008453D6">
      <w:pPr>
        <w:pStyle w:val="1"/>
        <w:tabs>
          <w:tab w:val="clear" w:pos="432"/>
          <w:tab w:val="num" w:pos="709"/>
        </w:tabs>
        <w:spacing w:after="240" w:line="276" w:lineRule="auto"/>
        <w:ind w:left="0" w:firstLine="0"/>
        <w:jc w:val="both"/>
        <w:rPr>
          <w:rFonts w:ascii="Times New Roman" w:hAnsi="Times New Roman" w:cs="Times New Roman"/>
          <w:caps/>
          <w:sz w:val="24"/>
          <w:szCs w:val="24"/>
          <w:lang w:eastAsia="ru-RU"/>
        </w:rPr>
      </w:pPr>
      <w:r w:rsidRPr="008E4FF1">
        <w:rPr>
          <w:rFonts w:ascii="Times New Roman" w:hAnsi="Times New Roman" w:cs="Times New Roman"/>
          <w:b w:val="0"/>
          <w:bCs w:val="0"/>
          <w:kern w:val="0"/>
          <w:sz w:val="24"/>
          <w:szCs w:val="24"/>
          <w:highlight w:val="yellow"/>
          <w:shd w:val="clear" w:color="auto" w:fill="FFFFFF"/>
        </w:rPr>
        <w:br w:type="page"/>
      </w:r>
      <w:bookmarkStart w:id="28" w:name="_Toc121989915"/>
      <w:r w:rsidRPr="009A794D">
        <w:rPr>
          <w:rFonts w:ascii="Times New Roman" w:hAnsi="Times New Roman" w:cs="Times New Roman"/>
          <w:caps/>
          <w:sz w:val="24"/>
          <w:szCs w:val="24"/>
          <w:lang w:eastAsia="ru-RU"/>
        </w:rPr>
        <w:lastRenderedPageBreak/>
        <w:t>Глава III. Градостроительные регламенты</w:t>
      </w:r>
      <w:bookmarkEnd w:id="28"/>
    </w:p>
    <w:p w14:paraId="69E1997E" w14:textId="77777777" w:rsidR="00F441CC" w:rsidRPr="009A794D" w:rsidRDefault="00706B06" w:rsidP="00E07A12">
      <w:pPr>
        <w:pStyle w:val="2"/>
        <w:tabs>
          <w:tab w:val="clear" w:pos="576"/>
        </w:tabs>
        <w:spacing w:before="120" w:after="120"/>
        <w:ind w:left="0" w:firstLine="709"/>
        <w:jc w:val="both"/>
        <w:rPr>
          <w:rFonts w:ascii="Times New Roman" w:hAnsi="Times New Roman" w:cs="Times New Roman"/>
          <w:i w:val="0"/>
          <w:sz w:val="24"/>
          <w:szCs w:val="24"/>
          <w:lang w:eastAsia="ru-RU"/>
        </w:rPr>
      </w:pPr>
      <w:bookmarkStart w:id="29" w:name="_Toc240365970"/>
      <w:bookmarkStart w:id="30" w:name="_Toc309126469"/>
      <w:bookmarkStart w:id="31" w:name="_Toc121989916"/>
      <w:r w:rsidRPr="009A794D">
        <w:rPr>
          <w:rFonts w:ascii="Times New Roman" w:hAnsi="Times New Roman" w:cs="Times New Roman"/>
          <w:i w:val="0"/>
          <w:sz w:val="24"/>
          <w:szCs w:val="24"/>
          <w:lang w:eastAsia="ru-RU"/>
        </w:rPr>
        <w:t xml:space="preserve">Статья </w:t>
      </w:r>
      <w:r w:rsidR="006C09B6" w:rsidRPr="009A794D">
        <w:rPr>
          <w:rFonts w:ascii="Times New Roman" w:hAnsi="Times New Roman" w:cs="Times New Roman"/>
          <w:i w:val="0"/>
          <w:sz w:val="24"/>
          <w:szCs w:val="24"/>
          <w:lang w:eastAsia="ru-RU"/>
        </w:rPr>
        <w:t>10</w:t>
      </w:r>
      <w:r w:rsidR="00F441CC" w:rsidRPr="009A794D">
        <w:rPr>
          <w:rFonts w:ascii="Times New Roman" w:hAnsi="Times New Roman" w:cs="Times New Roman"/>
          <w:i w:val="0"/>
          <w:sz w:val="24"/>
          <w:szCs w:val="24"/>
          <w:lang w:eastAsia="ru-RU"/>
        </w:rPr>
        <w:t>. Порядок применения градостроительных регламентов</w:t>
      </w:r>
      <w:bookmarkEnd w:id="29"/>
      <w:bookmarkEnd w:id="30"/>
      <w:bookmarkEnd w:id="31"/>
    </w:p>
    <w:p w14:paraId="0ECA7901" w14:textId="77777777" w:rsidR="00F441CC" w:rsidRPr="009A794D" w:rsidRDefault="00F441CC" w:rsidP="00FD1E28">
      <w:pPr>
        <w:widowControl w:val="0"/>
        <w:autoSpaceDE w:val="0"/>
        <w:autoSpaceDN w:val="0"/>
        <w:adjustRightInd w:val="0"/>
        <w:spacing w:line="276" w:lineRule="auto"/>
        <w:ind w:firstLine="709"/>
        <w:jc w:val="both"/>
        <w:rPr>
          <w:lang w:eastAsia="ru-RU"/>
        </w:rPr>
      </w:pPr>
      <w:r w:rsidRPr="009A794D">
        <w:rPr>
          <w:b/>
          <w:lang w:eastAsia="ru-RU"/>
        </w:rPr>
        <w:t>1.</w:t>
      </w:r>
      <w:r w:rsidRPr="009A794D">
        <w:rPr>
          <w:lang w:eastAsia="ru-RU"/>
        </w:rPr>
        <w:t xml:space="preserve">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0890C301" w14:textId="77777777" w:rsidR="00F441CC" w:rsidRPr="009A794D" w:rsidRDefault="00F441CC" w:rsidP="00FD1E28">
      <w:pPr>
        <w:widowControl w:val="0"/>
        <w:autoSpaceDE w:val="0"/>
        <w:autoSpaceDN w:val="0"/>
        <w:adjustRightInd w:val="0"/>
        <w:spacing w:line="276" w:lineRule="auto"/>
        <w:ind w:firstLine="709"/>
        <w:jc w:val="both"/>
        <w:rPr>
          <w:lang w:eastAsia="ru-RU"/>
        </w:rPr>
      </w:pPr>
      <w:r w:rsidRPr="009A794D">
        <w:rPr>
          <w:b/>
          <w:lang w:eastAsia="ru-RU"/>
        </w:rPr>
        <w:t>2.</w:t>
      </w:r>
      <w:r w:rsidRPr="009A794D">
        <w:rPr>
          <w:lang w:eastAsia="ru-RU"/>
        </w:rPr>
        <w:t xml:space="preserve"> Градостроительные регламенты устанавливаются с учётом:</w:t>
      </w:r>
    </w:p>
    <w:p w14:paraId="3495B436" w14:textId="77777777" w:rsidR="00F441CC" w:rsidRPr="009A794D" w:rsidRDefault="00F441CC" w:rsidP="00FD1E28">
      <w:pPr>
        <w:widowControl w:val="0"/>
        <w:autoSpaceDE w:val="0"/>
        <w:autoSpaceDN w:val="0"/>
        <w:adjustRightInd w:val="0"/>
        <w:spacing w:line="276" w:lineRule="auto"/>
        <w:ind w:firstLine="709"/>
        <w:jc w:val="both"/>
        <w:rPr>
          <w:lang w:eastAsia="ru-RU"/>
        </w:rPr>
      </w:pPr>
      <w:r w:rsidRPr="009A794D">
        <w:rPr>
          <w:lang w:eastAsia="ru-RU"/>
        </w:rPr>
        <w:t>1) фактического использования земельных участков и объектов капитального строительства в границах территориальной зоны;</w:t>
      </w:r>
    </w:p>
    <w:p w14:paraId="6E2F53F5" w14:textId="77777777" w:rsidR="00F441CC" w:rsidRPr="009A794D" w:rsidRDefault="00F441CC" w:rsidP="00FD1E28">
      <w:pPr>
        <w:widowControl w:val="0"/>
        <w:autoSpaceDE w:val="0"/>
        <w:autoSpaceDN w:val="0"/>
        <w:adjustRightInd w:val="0"/>
        <w:spacing w:line="276" w:lineRule="auto"/>
        <w:ind w:firstLine="709"/>
        <w:jc w:val="both"/>
        <w:rPr>
          <w:lang w:eastAsia="ru-RU"/>
        </w:rPr>
      </w:pPr>
      <w:r w:rsidRPr="009A794D">
        <w:rPr>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28B4BDC4" w14:textId="001C7057" w:rsidR="00F441CC" w:rsidRPr="009A794D" w:rsidRDefault="00F441CC" w:rsidP="00FD1E28">
      <w:pPr>
        <w:widowControl w:val="0"/>
        <w:autoSpaceDE w:val="0"/>
        <w:autoSpaceDN w:val="0"/>
        <w:adjustRightInd w:val="0"/>
        <w:spacing w:line="276" w:lineRule="auto"/>
        <w:ind w:firstLine="709"/>
        <w:jc w:val="both"/>
        <w:rPr>
          <w:lang w:eastAsia="ru-RU"/>
        </w:rPr>
      </w:pPr>
      <w:r w:rsidRPr="009A794D">
        <w:rPr>
          <w:lang w:eastAsia="ru-RU"/>
        </w:rPr>
        <w:t xml:space="preserve">3) функциональных зон и характеристик их планируемого развития, определённых генеральным планом </w:t>
      </w:r>
      <w:r w:rsidR="008E4FF1" w:rsidRPr="009A794D">
        <w:rPr>
          <w:lang w:eastAsia="ru-RU"/>
        </w:rPr>
        <w:t xml:space="preserve">МО </w:t>
      </w:r>
      <w:proofErr w:type="spellStart"/>
      <w:r w:rsidR="008E4FF1" w:rsidRPr="009A794D">
        <w:rPr>
          <w:lang w:eastAsia="ru-RU"/>
        </w:rPr>
        <w:t>Пуштулимский</w:t>
      </w:r>
      <w:proofErr w:type="spellEnd"/>
      <w:r w:rsidR="008E4FF1" w:rsidRPr="009A794D">
        <w:rPr>
          <w:lang w:eastAsia="ru-RU"/>
        </w:rPr>
        <w:t xml:space="preserve"> сельсовет</w:t>
      </w:r>
      <w:r w:rsidRPr="009A794D">
        <w:rPr>
          <w:lang w:eastAsia="ru-RU"/>
        </w:rPr>
        <w:t>;</w:t>
      </w:r>
    </w:p>
    <w:p w14:paraId="38E0C113" w14:textId="77777777" w:rsidR="00F441CC" w:rsidRPr="009A794D" w:rsidRDefault="00F441CC" w:rsidP="00FD1E28">
      <w:pPr>
        <w:widowControl w:val="0"/>
        <w:autoSpaceDE w:val="0"/>
        <w:autoSpaceDN w:val="0"/>
        <w:adjustRightInd w:val="0"/>
        <w:spacing w:line="276" w:lineRule="auto"/>
        <w:ind w:firstLine="709"/>
        <w:jc w:val="both"/>
        <w:rPr>
          <w:lang w:eastAsia="ru-RU"/>
        </w:rPr>
      </w:pPr>
      <w:r w:rsidRPr="009A794D">
        <w:rPr>
          <w:lang w:eastAsia="ru-RU"/>
        </w:rPr>
        <w:t>4) видов территориальных зон;</w:t>
      </w:r>
    </w:p>
    <w:p w14:paraId="215BCA93" w14:textId="77777777" w:rsidR="00F441CC" w:rsidRPr="009A794D" w:rsidRDefault="00F441CC" w:rsidP="00FD1E28">
      <w:pPr>
        <w:widowControl w:val="0"/>
        <w:autoSpaceDE w:val="0"/>
        <w:autoSpaceDN w:val="0"/>
        <w:adjustRightInd w:val="0"/>
        <w:spacing w:line="276" w:lineRule="auto"/>
        <w:ind w:firstLine="709"/>
        <w:jc w:val="both"/>
        <w:rPr>
          <w:lang w:eastAsia="ru-RU"/>
        </w:rPr>
      </w:pPr>
      <w:r w:rsidRPr="009A794D">
        <w:rPr>
          <w:lang w:eastAsia="ru-RU"/>
        </w:rPr>
        <w:t>5) требований охраны объектов культурного наследия, а также особо охраняемых природных территорий, иных природных объектов.</w:t>
      </w:r>
    </w:p>
    <w:p w14:paraId="5977269E" w14:textId="77777777" w:rsidR="00F441CC" w:rsidRPr="009A794D" w:rsidRDefault="00F441CC" w:rsidP="00FD1E28">
      <w:pPr>
        <w:widowControl w:val="0"/>
        <w:autoSpaceDE w:val="0"/>
        <w:autoSpaceDN w:val="0"/>
        <w:adjustRightInd w:val="0"/>
        <w:spacing w:line="276" w:lineRule="auto"/>
        <w:ind w:firstLine="709"/>
        <w:jc w:val="both"/>
        <w:rPr>
          <w:lang w:eastAsia="ru-RU"/>
        </w:rPr>
      </w:pPr>
      <w:r w:rsidRPr="009A794D">
        <w:rPr>
          <w:b/>
          <w:lang w:eastAsia="ru-RU"/>
        </w:rPr>
        <w:t>3.</w:t>
      </w:r>
      <w:r w:rsidRPr="009A794D">
        <w:rPr>
          <w:lang w:eastAsia="ru-RU"/>
        </w:rPr>
        <w:t xml:space="preserve">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4B116499" w14:textId="77777777" w:rsidR="00F441CC" w:rsidRPr="009A794D" w:rsidRDefault="00F441CC" w:rsidP="00FD1E28">
      <w:pPr>
        <w:widowControl w:val="0"/>
        <w:autoSpaceDE w:val="0"/>
        <w:autoSpaceDN w:val="0"/>
        <w:adjustRightInd w:val="0"/>
        <w:spacing w:line="276" w:lineRule="auto"/>
        <w:ind w:firstLine="709"/>
        <w:jc w:val="both"/>
        <w:rPr>
          <w:lang w:eastAsia="ru-RU"/>
        </w:rPr>
      </w:pPr>
      <w:r w:rsidRPr="009A794D">
        <w:rPr>
          <w:b/>
          <w:lang w:eastAsia="ru-RU"/>
        </w:rPr>
        <w:t>4.</w:t>
      </w:r>
      <w:r w:rsidRPr="009A794D">
        <w:rPr>
          <w:lang w:eastAsia="ru-RU"/>
        </w:rPr>
        <w:t xml:space="preserve"> Действие градостроительного регламента не распространяется на земельные участки:</w:t>
      </w:r>
    </w:p>
    <w:p w14:paraId="754D1C51" w14:textId="77777777" w:rsidR="00F441CC" w:rsidRPr="009A794D" w:rsidRDefault="00F441CC" w:rsidP="00FD1E28">
      <w:pPr>
        <w:widowControl w:val="0"/>
        <w:autoSpaceDE w:val="0"/>
        <w:autoSpaceDN w:val="0"/>
        <w:adjustRightInd w:val="0"/>
        <w:spacing w:line="276" w:lineRule="auto"/>
        <w:ind w:firstLine="709"/>
        <w:jc w:val="both"/>
        <w:rPr>
          <w:lang w:eastAsia="ru-RU"/>
        </w:rPr>
      </w:pPr>
      <w:r w:rsidRPr="009A794D">
        <w:rPr>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2A444E5B" w14:textId="77777777" w:rsidR="00F441CC" w:rsidRPr="009A794D" w:rsidRDefault="00F441CC" w:rsidP="00FD1E28">
      <w:pPr>
        <w:widowControl w:val="0"/>
        <w:autoSpaceDE w:val="0"/>
        <w:autoSpaceDN w:val="0"/>
        <w:adjustRightInd w:val="0"/>
        <w:spacing w:line="276" w:lineRule="auto"/>
        <w:ind w:firstLine="709"/>
        <w:jc w:val="both"/>
        <w:rPr>
          <w:lang w:eastAsia="ru-RU"/>
        </w:rPr>
      </w:pPr>
      <w:r w:rsidRPr="009A794D">
        <w:rPr>
          <w:lang w:eastAsia="ru-RU"/>
        </w:rPr>
        <w:t>2) в границах территорий общего пользования (площадей, улиц проездов, скверов, пляжей, автомобильных дорог, набережных, закрытых водоёмов, бульваров и других подобных территорий);</w:t>
      </w:r>
    </w:p>
    <w:p w14:paraId="197EC783" w14:textId="77777777" w:rsidR="00F441CC" w:rsidRPr="009A794D" w:rsidRDefault="00F441CC" w:rsidP="00FD1E28">
      <w:pPr>
        <w:widowControl w:val="0"/>
        <w:autoSpaceDE w:val="0"/>
        <w:autoSpaceDN w:val="0"/>
        <w:adjustRightInd w:val="0"/>
        <w:spacing w:line="276" w:lineRule="auto"/>
        <w:ind w:firstLine="709"/>
        <w:contextualSpacing/>
        <w:jc w:val="both"/>
        <w:rPr>
          <w:lang w:eastAsia="ru-RU"/>
        </w:rPr>
      </w:pPr>
      <w:r w:rsidRPr="009A794D">
        <w:rPr>
          <w:lang w:eastAsia="ru-RU"/>
        </w:rPr>
        <w:t>3) предназначенные для размещения линейных объектов и (или) занятые линейными объектами;</w:t>
      </w:r>
    </w:p>
    <w:p w14:paraId="2FB8A6E3" w14:textId="77777777" w:rsidR="00F441CC" w:rsidRPr="009A794D" w:rsidRDefault="00F441CC" w:rsidP="00FD1E28">
      <w:pPr>
        <w:widowControl w:val="0"/>
        <w:autoSpaceDE w:val="0"/>
        <w:autoSpaceDN w:val="0"/>
        <w:adjustRightInd w:val="0"/>
        <w:spacing w:line="276" w:lineRule="auto"/>
        <w:ind w:firstLine="709"/>
        <w:jc w:val="both"/>
        <w:rPr>
          <w:lang w:eastAsia="ru-RU"/>
        </w:rPr>
      </w:pPr>
      <w:r w:rsidRPr="009A794D">
        <w:rPr>
          <w:lang w:eastAsia="ru-RU"/>
        </w:rPr>
        <w:t>4) предоставленные для добычи полезных ископаемых.</w:t>
      </w:r>
    </w:p>
    <w:p w14:paraId="59E71214" w14:textId="77777777" w:rsidR="00F441CC" w:rsidRPr="009A794D" w:rsidRDefault="00F441CC" w:rsidP="00FD1E28">
      <w:pPr>
        <w:widowControl w:val="0"/>
        <w:autoSpaceDE w:val="0"/>
        <w:autoSpaceDN w:val="0"/>
        <w:adjustRightInd w:val="0"/>
        <w:spacing w:line="276" w:lineRule="auto"/>
        <w:ind w:firstLine="709"/>
        <w:jc w:val="both"/>
        <w:rPr>
          <w:lang w:eastAsia="ru-RU"/>
        </w:rPr>
      </w:pPr>
      <w:r w:rsidRPr="009A794D">
        <w:rPr>
          <w:b/>
          <w:lang w:eastAsia="ru-RU"/>
        </w:rPr>
        <w:t>5.</w:t>
      </w:r>
      <w:r w:rsidRPr="009A794D">
        <w:rPr>
          <w:lang w:eastAsia="ru-RU"/>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14:paraId="10AD6B46" w14:textId="685EA879" w:rsidR="00F441CC" w:rsidRPr="009A794D" w:rsidRDefault="00F441CC" w:rsidP="00FD1E28">
      <w:pPr>
        <w:widowControl w:val="0"/>
        <w:autoSpaceDE w:val="0"/>
        <w:autoSpaceDN w:val="0"/>
        <w:adjustRightInd w:val="0"/>
        <w:spacing w:line="276" w:lineRule="auto"/>
        <w:ind w:firstLine="709"/>
        <w:jc w:val="both"/>
        <w:rPr>
          <w:lang w:eastAsia="ru-RU"/>
        </w:rPr>
      </w:pPr>
      <w:r w:rsidRPr="009A794D">
        <w:rPr>
          <w:b/>
          <w:lang w:eastAsia="ru-RU"/>
        </w:rPr>
        <w:t>6.</w:t>
      </w:r>
      <w:r w:rsidRPr="009A794D">
        <w:rPr>
          <w:lang w:eastAsia="ru-RU"/>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 не устанавливаются, определяется уполномоченными федеральными органами исполнительной власти, уполномоченными органами исполнительной власти </w:t>
      </w:r>
      <w:r w:rsidR="00E40923" w:rsidRPr="009A794D">
        <w:rPr>
          <w:lang w:eastAsia="ru-RU"/>
        </w:rPr>
        <w:t xml:space="preserve">Алтайского </w:t>
      </w:r>
      <w:r w:rsidR="00E40923" w:rsidRPr="009A794D">
        <w:rPr>
          <w:lang w:eastAsia="ru-RU"/>
        </w:rPr>
        <w:lastRenderedPageBreak/>
        <w:t xml:space="preserve">края </w:t>
      </w:r>
      <w:r w:rsidRPr="009A794D">
        <w:rPr>
          <w:lang w:eastAsia="ru-RU"/>
        </w:rPr>
        <w:t xml:space="preserve">или администрацией </w:t>
      </w:r>
      <w:proofErr w:type="spellStart"/>
      <w:r w:rsidR="008E4FF1" w:rsidRPr="009A794D">
        <w:rPr>
          <w:lang w:eastAsia="ru-RU"/>
        </w:rPr>
        <w:t>Ельцовского</w:t>
      </w:r>
      <w:proofErr w:type="spellEnd"/>
      <w:r w:rsidR="008E4FF1" w:rsidRPr="009A794D">
        <w:rPr>
          <w:lang w:eastAsia="ru-RU"/>
        </w:rPr>
        <w:t xml:space="preserve"> района</w:t>
      </w:r>
      <w:r w:rsidR="00AD2BCB" w:rsidRPr="009A794D">
        <w:rPr>
          <w:lang w:eastAsia="ru-RU"/>
        </w:rPr>
        <w:t xml:space="preserve"> </w:t>
      </w:r>
      <w:r w:rsidRPr="009A794D">
        <w:rPr>
          <w:lang w:eastAsia="ru-RU"/>
        </w:rPr>
        <w:t>в соответствии с федеральными законами.</w:t>
      </w:r>
    </w:p>
    <w:p w14:paraId="67F92662" w14:textId="77777777" w:rsidR="00F441CC" w:rsidRPr="009A794D" w:rsidRDefault="00F441CC" w:rsidP="00FD1E28">
      <w:pPr>
        <w:widowControl w:val="0"/>
        <w:autoSpaceDE w:val="0"/>
        <w:autoSpaceDN w:val="0"/>
        <w:adjustRightInd w:val="0"/>
        <w:spacing w:line="276" w:lineRule="auto"/>
        <w:ind w:firstLine="709"/>
        <w:jc w:val="both"/>
        <w:rPr>
          <w:lang w:eastAsia="ru-RU"/>
        </w:rPr>
      </w:pPr>
      <w:r w:rsidRPr="009A794D">
        <w:rPr>
          <w:b/>
          <w:lang w:eastAsia="ru-RU"/>
        </w:rPr>
        <w:t>7.</w:t>
      </w:r>
      <w:r w:rsidRPr="009A794D">
        <w:rPr>
          <w:lang w:eastAsia="ru-RU"/>
        </w:rPr>
        <w:t xml:space="preserve">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региональных, местных нормативов градостроительного проектирования и другими требованиями, установленными в соответствии действующим законодательством.</w:t>
      </w:r>
    </w:p>
    <w:p w14:paraId="5C426227" w14:textId="77777777" w:rsidR="00F441CC" w:rsidRPr="009A794D" w:rsidRDefault="00F441CC" w:rsidP="00FD1E28">
      <w:pPr>
        <w:widowControl w:val="0"/>
        <w:autoSpaceDE w:val="0"/>
        <w:autoSpaceDN w:val="0"/>
        <w:adjustRightInd w:val="0"/>
        <w:spacing w:line="276" w:lineRule="auto"/>
        <w:ind w:firstLine="709"/>
        <w:jc w:val="both"/>
        <w:rPr>
          <w:lang w:eastAsia="ru-RU"/>
        </w:rPr>
      </w:pPr>
      <w:r w:rsidRPr="009A794D">
        <w:rPr>
          <w:b/>
          <w:lang w:eastAsia="ru-RU"/>
        </w:rPr>
        <w:t>8.</w:t>
      </w:r>
      <w:r w:rsidRPr="009A794D">
        <w:rPr>
          <w:lang w:eastAsia="ru-RU"/>
        </w:rPr>
        <w:t xml:space="preserve"> 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9BC693A" w14:textId="7C4AC77C" w:rsidR="00F441CC" w:rsidRPr="009A794D" w:rsidRDefault="00F441CC" w:rsidP="00FD1E28">
      <w:pPr>
        <w:widowControl w:val="0"/>
        <w:autoSpaceDE w:val="0"/>
        <w:autoSpaceDN w:val="0"/>
        <w:adjustRightInd w:val="0"/>
        <w:spacing w:line="276" w:lineRule="auto"/>
        <w:ind w:firstLine="709"/>
        <w:contextualSpacing/>
        <w:jc w:val="both"/>
        <w:rPr>
          <w:lang w:eastAsia="ru-RU"/>
        </w:rPr>
      </w:pPr>
      <w:bookmarkStart w:id="32" w:name="_Toc240365972"/>
      <w:bookmarkStart w:id="33" w:name="_Toc309126471"/>
      <w:r w:rsidRPr="009A794D">
        <w:rPr>
          <w:b/>
          <w:lang w:eastAsia="ru-RU"/>
        </w:rPr>
        <w:t>9.</w:t>
      </w:r>
      <w:r w:rsidRPr="009A794D">
        <w:rPr>
          <w:lang w:eastAsia="ru-RU"/>
        </w:rPr>
        <w:t xml:space="preserve"> Реконструкция указанных в части 8 статьи </w:t>
      </w:r>
      <w:r w:rsidR="00DB4FB2" w:rsidRPr="009A794D">
        <w:rPr>
          <w:lang w:eastAsia="ru-RU"/>
        </w:rPr>
        <w:t>10</w:t>
      </w:r>
      <w:r w:rsidRPr="009A794D">
        <w:rPr>
          <w:lang w:eastAsia="ru-RU"/>
        </w:rPr>
        <w:t xml:space="preserve"> настоящих Правил землепользования и застройки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14:paraId="4C1DC7F6" w14:textId="445D07E2" w:rsidR="00F441CC" w:rsidRPr="009A794D" w:rsidRDefault="00F441CC" w:rsidP="00FD1E28">
      <w:pPr>
        <w:widowControl w:val="0"/>
        <w:autoSpaceDE w:val="0"/>
        <w:autoSpaceDN w:val="0"/>
        <w:adjustRightInd w:val="0"/>
        <w:spacing w:line="276" w:lineRule="auto"/>
        <w:ind w:firstLine="709"/>
        <w:contextualSpacing/>
        <w:jc w:val="both"/>
        <w:rPr>
          <w:lang w:eastAsia="ru-RU"/>
        </w:rPr>
      </w:pPr>
      <w:r w:rsidRPr="009A794D">
        <w:rPr>
          <w:b/>
          <w:lang w:eastAsia="ru-RU"/>
        </w:rPr>
        <w:t>10.</w:t>
      </w:r>
      <w:r w:rsidRPr="009A794D">
        <w:rPr>
          <w:lang w:eastAsia="ru-RU"/>
        </w:rPr>
        <w:t xml:space="preserve"> В случае, если использование указанных в части 8 статьи </w:t>
      </w:r>
      <w:r w:rsidR="00DB4FB2" w:rsidRPr="009A794D">
        <w:rPr>
          <w:lang w:eastAsia="ru-RU"/>
        </w:rPr>
        <w:t>10</w:t>
      </w:r>
      <w:r w:rsidRPr="009A794D">
        <w:rPr>
          <w:lang w:eastAsia="ru-RU"/>
        </w:rPr>
        <w:t xml:space="preserve"> настоящих Правил землепользования и застройки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2D8D05CE" w14:textId="77777777" w:rsidR="00F441CC" w:rsidRPr="009A794D" w:rsidRDefault="00F441CC" w:rsidP="00F73E4A">
      <w:pPr>
        <w:pStyle w:val="2"/>
        <w:tabs>
          <w:tab w:val="clear" w:pos="576"/>
        </w:tabs>
        <w:spacing w:before="120" w:after="120"/>
        <w:ind w:left="0" w:firstLine="709"/>
        <w:jc w:val="both"/>
        <w:rPr>
          <w:rFonts w:ascii="Times New Roman" w:hAnsi="Times New Roman" w:cs="Times New Roman"/>
          <w:i w:val="0"/>
          <w:sz w:val="24"/>
          <w:szCs w:val="24"/>
          <w:lang w:eastAsia="ru-RU"/>
        </w:rPr>
      </w:pPr>
      <w:bookmarkStart w:id="34" w:name="_Toc121989917"/>
      <w:bookmarkEnd w:id="32"/>
      <w:bookmarkEnd w:id="33"/>
      <w:r w:rsidRPr="009A794D">
        <w:rPr>
          <w:rFonts w:ascii="Times New Roman" w:hAnsi="Times New Roman" w:cs="Times New Roman"/>
          <w:i w:val="0"/>
          <w:sz w:val="24"/>
          <w:szCs w:val="24"/>
          <w:lang w:eastAsia="ru-RU"/>
        </w:rPr>
        <w:t xml:space="preserve">Статья </w:t>
      </w:r>
      <w:r w:rsidR="006C09B6" w:rsidRPr="009A794D">
        <w:rPr>
          <w:rFonts w:ascii="Times New Roman" w:hAnsi="Times New Roman" w:cs="Times New Roman"/>
          <w:i w:val="0"/>
          <w:sz w:val="24"/>
          <w:szCs w:val="24"/>
          <w:lang w:eastAsia="ru-RU"/>
        </w:rPr>
        <w:t>11</w:t>
      </w:r>
      <w:r w:rsidRPr="009A794D">
        <w:rPr>
          <w:rFonts w:ascii="Times New Roman" w:hAnsi="Times New Roman" w:cs="Times New Roman"/>
          <w:i w:val="0"/>
          <w:sz w:val="24"/>
          <w:szCs w:val="24"/>
          <w:lang w:eastAsia="ru-RU"/>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34"/>
    </w:p>
    <w:p w14:paraId="162476B9" w14:textId="77777777" w:rsidR="00F441CC" w:rsidRPr="009A794D" w:rsidRDefault="00F441CC" w:rsidP="00FD1E28">
      <w:pPr>
        <w:widowControl w:val="0"/>
        <w:autoSpaceDE w:val="0"/>
        <w:autoSpaceDN w:val="0"/>
        <w:adjustRightInd w:val="0"/>
        <w:spacing w:line="276" w:lineRule="auto"/>
        <w:ind w:firstLine="720"/>
        <w:contextualSpacing/>
        <w:jc w:val="both"/>
        <w:rPr>
          <w:lang w:eastAsia="ru-RU"/>
        </w:rPr>
      </w:pPr>
      <w:r w:rsidRPr="009A794D">
        <w:rPr>
          <w:b/>
          <w:bCs/>
          <w:iCs/>
          <w:lang w:eastAsia="ru-RU"/>
        </w:rPr>
        <w:t>1.</w:t>
      </w:r>
      <w:r w:rsidRPr="009A794D">
        <w:rPr>
          <w:bCs/>
          <w:iCs/>
          <w:lang w:eastAsia="ru-RU"/>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9A794D">
        <w:rPr>
          <w:lang w:eastAsia="ru-RU"/>
        </w:rPr>
        <w:t xml:space="preserve"> включают в себя:</w:t>
      </w:r>
    </w:p>
    <w:p w14:paraId="0FEB443E" w14:textId="77777777" w:rsidR="00F441CC" w:rsidRPr="009A794D" w:rsidRDefault="00F441CC" w:rsidP="00FD1E28">
      <w:pPr>
        <w:widowControl w:val="0"/>
        <w:autoSpaceDE w:val="0"/>
        <w:autoSpaceDN w:val="0"/>
        <w:adjustRightInd w:val="0"/>
        <w:spacing w:line="276" w:lineRule="auto"/>
        <w:ind w:firstLine="720"/>
        <w:contextualSpacing/>
        <w:jc w:val="both"/>
        <w:rPr>
          <w:lang w:eastAsia="ru-RU"/>
        </w:rPr>
      </w:pPr>
      <w:r w:rsidRPr="009A794D">
        <w:rPr>
          <w:lang w:eastAsia="ru-RU"/>
        </w:rPr>
        <w:t>1) предельные (минимальные и (или) максимальные) размеры земельных участков, в том числе их площадь;</w:t>
      </w:r>
    </w:p>
    <w:p w14:paraId="4FA5B85E" w14:textId="77777777" w:rsidR="00F441CC" w:rsidRPr="009A794D" w:rsidRDefault="00F441CC" w:rsidP="00FD1E28">
      <w:pPr>
        <w:widowControl w:val="0"/>
        <w:autoSpaceDE w:val="0"/>
        <w:autoSpaceDN w:val="0"/>
        <w:adjustRightInd w:val="0"/>
        <w:spacing w:line="276" w:lineRule="auto"/>
        <w:ind w:firstLine="720"/>
        <w:contextualSpacing/>
        <w:jc w:val="both"/>
        <w:rPr>
          <w:lang w:eastAsia="ru-RU"/>
        </w:rPr>
      </w:pPr>
      <w:r w:rsidRPr="009A794D">
        <w:rPr>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39ED0AE" w14:textId="77777777" w:rsidR="00F441CC" w:rsidRPr="009A794D" w:rsidRDefault="00F441CC" w:rsidP="00FD1E28">
      <w:pPr>
        <w:widowControl w:val="0"/>
        <w:autoSpaceDE w:val="0"/>
        <w:autoSpaceDN w:val="0"/>
        <w:adjustRightInd w:val="0"/>
        <w:spacing w:line="276" w:lineRule="auto"/>
        <w:ind w:firstLine="720"/>
        <w:contextualSpacing/>
        <w:jc w:val="both"/>
        <w:rPr>
          <w:lang w:eastAsia="ru-RU"/>
        </w:rPr>
      </w:pPr>
      <w:r w:rsidRPr="009A794D">
        <w:rPr>
          <w:lang w:eastAsia="ru-RU"/>
        </w:rPr>
        <w:t>3) предельное количество этажей или предельную высоту зданий, строений, сооружений;</w:t>
      </w:r>
    </w:p>
    <w:p w14:paraId="1EB87795" w14:textId="77777777" w:rsidR="00F441CC" w:rsidRPr="009A794D" w:rsidRDefault="00F441CC" w:rsidP="00FD1E28">
      <w:pPr>
        <w:widowControl w:val="0"/>
        <w:autoSpaceDE w:val="0"/>
        <w:autoSpaceDN w:val="0"/>
        <w:adjustRightInd w:val="0"/>
        <w:spacing w:line="276" w:lineRule="auto"/>
        <w:ind w:firstLine="720"/>
        <w:contextualSpacing/>
        <w:jc w:val="both"/>
        <w:rPr>
          <w:lang w:eastAsia="ru-RU"/>
        </w:rPr>
      </w:pPr>
      <w:r w:rsidRPr="009A794D">
        <w:rPr>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5D056D6" w14:textId="67355944" w:rsidR="00F441CC" w:rsidRPr="009A794D" w:rsidRDefault="00F441CC" w:rsidP="00FD1E28">
      <w:pPr>
        <w:widowControl w:val="0"/>
        <w:autoSpaceDE w:val="0"/>
        <w:autoSpaceDN w:val="0"/>
        <w:adjustRightInd w:val="0"/>
        <w:spacing w:line="276" w:lineRule="auto"/>
        <w:ind w:firstLine="720"/>
        <w:contextualSpacing/>
        <w:jc w:val="both"/>
        <w:rPr>
          <w:lang w:eastAsia="ru-RU"/>
        </w:rPr>
      </w:pPr>
      <w:r w:rsidRPr="009A794D">
        <w:rPr>
          <w:lang w:eastAsia="ru-RU"/>
        </w:rPr>
        <w:t xml:space="preserve">Если в градостроительном регламенте применительно к определенной территориальной зоне не устанавливаются предельные (минимальные и (или) </w:t>
      </w:r>
      <w:r w:rsidRPr="009A794D">
        <w:rPr>
          <w:lang w:eastAsia="ru-RU"/>
        </w:rPr>
        <w:lastRenderedPageBreak/>
        <w:t>максимальные) размеры земельных участков, в том числе их площадь, и (или) предусмотренные пунктами 2-4 части 1 статьи 1</w:t>
      </w:r>
      <w:r w:rsidR="00DE519E" w:rsidRPr="009A794D">
        <w:rPr>
          <w:lang w:eastAsia="ru-RU"/>
        </w:rPr>
        <w:t>1</w:t>
      </w:r>
      <w:r w:rsidRPr="009A794D">
        <w:rPr>
          <w:lang w:eastAsia="ru-RU"/>
        </w:rPr>
        <w:t xml:space="preserve"> настоящих Правил землепользования и застройки предельные параметры разрешенного строительства, реконструкции объектов капитального строительства, 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44A02310" w14:textId="3568318F" w:rsidR="00C22700" w:rsidRPr="009A794D" w:rsidRDefault="00F441CC" w:rsidP="00C22700">
      <w:pPr>
        <w:widowControl w:val="0"/>
        <w:autoSpaceDE w:val="0"/>
        <w:autoSpaceDN w:val="0"/>
        <w:adjustRightInd w:val="0"/>
        <w:spacing w:line="276" w:lineRule="auto"/>
        <w:ind w:firstLine="720"/>
        <w:contextualSpacing/>
        <w:jc w:val="both"/>
        <w:rPr>
          <w:lang w:eastAsia="ru-RU"/>
        </w:rPr>
      </w:pPr>
      <w:r w:rsidRPr="009A794D">
        <w:rPr>
          <w:lang w:eastAsia="ru-RU"/>
        </w:rPr>
        <w:t>Наряду с указанными в пунктах 2-4 части 1 статьи 1</w:t>
      </w:r>
      <w:r w:rsidR="00DE519E" w:rsidRPr="009A794D">
        <w:rPr>
          <w:lang w:eastAsia="ru-RU"/>
        </w:rPr>
        <w:t>1</w:t>
      </w:r>
      <w:r w:rsidRPr="009A794D">
        <w:rPr>
          <w:lang w:eastAsia="ru-RU"/>
        </w:rPr>
        <w:t xml:space="preserve"> настоящих Правил землепользования и застройки предельными параметрами разрешенного строительства, реконструкции объектов капитального строительства в градостроительном регламенте могут устанавливаться иные предельные параметры разрешенного строительства, реконструкции объектов капитального строительства.</w:t>
      </w:r>
    </w:p>
    <w:p w14:paraId="4E6DF60D" w14:textId="77777777" w:rsidR="00F441CC" w:rsidRPr="009A794D" w:rsidRDefault="00F441CC" w:rsidP="00C22700">
      <w:pPr>
        <w:widowControl w:val="0"/>
        <w:autoSpaceDE w:val="0"/>
        <w:autoSpaceDN w:val="0"/>
        <w:adjustRightInd w:val="0"/>
        <w:spacing w:line="276" w:lineRule="auto"/>
        <w:ind w:firstLine="720"/>
        <w:contextualSpacing/>
        <w:jc w:val="both"/>
        <w:rPr>
          <w:lang w:eastAsia="ru-RU"/>
        </w:rPr>
      </w:pPr>
      <w:r w:rsidRPr="009A794D">
        <w:rPr>
          <w:b/>
          <w:lang w:eastAsia="ru-RU"/>
        </w:rPr>
        <w:t>2.</w:t>
      </w:r>
      <w:r w:rsidRPr="009A794D">
        <w:rPr>
          <w:lang w:eastAsia="ru-RU"/>
        </w:rPr>
        <w:t xml:space="preserve"> В качестве минимальной площади земельных участков устанавливается</w:t>
      </w:r>
      <w:r w:rsidR="008B753D" w:rsidRPr="009A794D">
        <w:rPr>
          <w:lang w:eastAsia="ru-RU"/>
        </w:rPr>
        <w:t xml:space="preserve"> </w:t>
      </w:r>
      <w:r w:rsidRPr="009A794D">
        <w:rPr>
          <w:lang w:eastAsia="ru-RU"/>
        </w:rPr>
        <w:t>площадь, соответствующая минимальным нормативным показателям, предусмотренным региональными, местными нормативами градостроительного проектирования и иными требованиями действующего законодательства РФ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её части, ограниченной красными линиями.</w:t>
      </w:r>
    </w:p>
    <w:p w14:paraId="6B85375F" w14:textId="77777777" w:rsidR="00F441CC" w:rsidRPr="009A794D" w:rsidRDefault="00F441CC" w:rsidP="00FD1E28">
      <w:pPr>
        <w:widowControl w:val="0"/>
        <w:autoSpaceDE w:val="0"/>
        <w:autoSpaceDN w:val="0"/>
        <w:adjustRightInd w:val="0"/>
        <w:spacing w:line="276" w:lineRule="auto"/>
        <w:ind w:firstLine="540"/>
        <w:contextualSpacing/>
        <w:jc w:val="both"/>
        <w:rPr>
          <w:lang w:eastAsia="ru-RU"/>
        </w:rPr>
      </w:pPr>
      <w:r w:rsidRPr="009A794D">
        <w:rPr>
          <w:b/>
          <w:lang w:eastAsia="ru-RU"/>
        </w:rPr>
        <w:t>3.</w:t>
      </w:r>
      <w:r w:rsidRPr="009A794D">
        <w:rPr>
          <w:lang w:eastAsia="ru-RU"/>
        </w:rPr>
        <w:t xml:space="preserve"> Необходимые отступы зданий, сооружений от границ земельных участков устанавливаются в соответствии с требованиями</w:t>
      </w:r>
      <w:r w:rsidR="00383F01" w:rsidRPr="009A794D">
        <w:rPr>
          <w:lang w:eastAsia="ru-RU"/>
        </w:rPr>
        <w:t xml:space="preserve"> технических регламентов, регио</w:t>
      </w:r>
      <w:r w:rsidRPr="009A794D">
        <w:rPr>
          <w:lang w:eastAsia="ru-RU"/>
        </w:rPr>
        <w:t>нальных,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14:paraId="70AA31DE" w14:textId="77777777" w:rsidR="00C22700" w:rsidRPr="009A794D" w:rsidRDefault="00F441CC" w:rsidP="00C22700">
      <w:pPr>
        <w:widowControl w:val="0"/>
        <w:autoSpaceDE w:val="0"/>
        <w:autoSpaceDN w:val="0"/>
        <w:adjustRightInd w:val="0"/>
        <w:spacing w:line="276" w:lineRule="auto"/>
        <w:ind w:firstLine="540"/>
        <w:jc w:val="both"/>
        <w:rPr>
          <w:lang w:eastAsia="ru-RU"/>
        </w:rPr>
      </w:pPr>
      <w:r w:rsidRPr="009A794D">
        <w:rPr>
          <w:b/>
          <w:lang w:eastAsia="ru-RU"/>
        </w:rPr>
        <w:t>4.</w:t>
      </w:r>
      <w:r w:rsidRPr="009A794D">
        <w:rPr>
          <w:lang w:eastAsia="ru-RU"/>
        </w:rPr>
        <w:t xml:space="preserve"> Отклонения от предельных параметров разрешенного строительства, реконструкции объектов капитального строительства не должны превышать допустимых значений, установленных планируемыми характеристиками и параметрами развития функциональных зон, если иное не предусмотрено требованиями технических регламентов, а также нормативами градостроительного проектирования, зон с особыми условиями использования территории.</w:t>
      </w:r>
    </w:p>
    <w:p w14:paraId="4C480350" w14:textId="77777777" w:rsidR="00111C40" w:rsidRPr="009A794D" w:rsidRDefault="00111C40" w:rsidP="00184BE1">
      <w:pPr>
        <w:ind w:firstLine="851"/>
        <w:jc w:val="both"/>
      </w:pPr>
      <w:bookmarkStart w:id="35" w:name="_Toc395686536"/>
      <w:bookmarkEnd w:id="4"/>
    </w:p>
    <w:p w14:paraId="01B40309" w14:textId="77777777" w:rsidR="008D7ED2" w:rsidRPr="009A794D" w:rsidRDefault="008D7ED2" w:rsidP="00184BE1">
      <w:pPr>
        <w:pStyle w:val="af3"/>
        <w:keepNext/>
        <w:tabs>
          <w:tab w:val="left" w:pos="720"/>
        </w:tabs>
        <w:ind w:firstLine="851"/>
        <w:jc w:val="both"/>
        <w:outlineLvl w:val="2"/>
        <w:rPr>
          <w:b/>
        </w:rPr>
        <w:sectPr w:rsidR="008D7ED2" w:rsidRPr="009A794D" w:rsidSect="00931281">
          <w:pgSz w:w="11906" w:h="16838"/>
          <w:pgMar w:top="1134" w:right="850" w:bottom="1134" w:left="1701" w:header="709" w:footer="709" w:gutter="0"/>
          <w:cols w:space="720"/>
          <w:titlePg/>
          <w:docGrid w:linePitch="360"/>
        </w:sectPr>
      </w:pPr>
      <w:bookmarkStart w:id="36" w:name="_Toc395686559"/>
      <w:bookmarkEnd w:id="35"/>
    </w:p>
    <w:p w14:paraId="71E5241E" w14:textId="2C757F04" w:rsidR="00C71856" w:rsidRPr="009A794D" w:rsidRDefault="00F73E27" w:rsidP="007A77D3">
      <w:pPr>
        <w:pStyle w:val="2"/>
        <w:tabs>
          <w:tab w:val="clear" w:pos="576"/>
        </w:tabs>
        <w:ind w:left="0" w:firstLine="851"/>
        <w:jc w:val="both"/>
        <w:rPr>
          <w:rFonts w:ascii="Times New Roman" w:hAnsi="Times New Roman" w:cs="Times New Roman"/>
          <w:i w:val="0"/>
          <w:sz w:val="24"/>
          <w:szCs w:val="24"/>
          <w:lang w:eastAsia="ru-RU"/>
        </w:rPr>
      </w:pPr>
      <w:bookmarkStart w:id="37" w:name="_Toc121989918"/>
      <w:r w:rsidRPr="009A794D">
        <w:rPr>
          <w:rFonts w:ascii="Times New Roman" w:hAnsi="Times New Roman" w:cs="Times New Roman"/>
          <w:i w:val="0"/>
          <w:sz w:val="24"/>
          <w:szCs w:val="24"/>
          <w:lang w:eastAsia="ru-RU"/>
        </w:rPr>
        <w:lastRenderedPageBreak/>
        <w:t xml:space="preserve">Статья </w:t>
      </w:r>
      <w:r w:rsidR="007A77D3" w:rsidRPr="009A794D">
        <w:rPr>
          <w:rFonts w:ascii="Times New Roman" w:hAnsi="Times New Roman" w:cs="Times New Roman"/>
          <w:i w:val="0"/>
          <w:sz w:val="24"/>
          <w:szCs w:val="24"/>
          <w:lang w:eastAsia="ru-RU"/>
        </w:rPr>
        <w:t>1</w:t>
      </w:r>
      <w:r w:rsidR="006C09B6" w:rsidRPr="009A794D">
        <w:rPr>
          <w:rFonts w:ascii="Times New Roman" w:hAnsi="Times New Roman" w:cs="Times New Roman"/>
          <w:i w:val="0"/>
          <w:sz w:val="24"/>
          <w:szCs w:val="24"/>
          <w:lang w:eastAsia="ru-RU"/>
        </w:rPr>
        <w:t>2</w:t>
      </w:r>
      <w:r w:rsidRPr="009A794D">
        <w:rPr>
          <w:rFonts w:ascii="Times New Roman" w:hAnsi="Times New Roman" w:cs="Times New Roman"/>
          <w:i w:val="0"/>
          <w:sz w:val="24"/>
          <w:szCs w:val="24"/>
          <w:lang w:eastAsia="ru-RU"/>
        </w:rPr>
        <w:t>. Градостроительные регламенты жил</w:t>
      </w:r>
      <w:r w:rsidR="003A2A3B" w:rsidRPr="009A794D">
        <w:rPr>
          <w:rFonts w:ascii="Times New Roman" w:hAnsi="Times New Roman" w:cs="Times New Roman"/>
          <w:i w:val="0"/>
          <w:sz w:val="24"/>
          <w:szCs w:val="24"/>
          <w:lang w:eastAsia="ru-RU"/>
        </w:rPr>
        <w:t xml:space="preserve">ых </w:t>
      </w:r>
      <w:r w:rsidRPr="009A794D">
        <w:rPr>
          <w:rFonts w:ascii="Times New Roman" w:hAnsi="Times New Roman" w:cs="Times New Roman"/>
          <w:i w:val="0"/>
          <w:sz w:val="24"/>
          <w:szCs w:val="24"/>
          <w:lang w:eastAsia="ru-RU"/>
        </w:rPr>
        <w:t>зон</w:t>
      </w:r>
      <w:bookmarkEnd w:id="36"/>
      <w:bookmarkEnd w:id="37"/>
    </w:p>
    <w:p w14:paraId="7EA78769" w14:textId="34EEB0C1" w:rsidR="00F73E27" w:rsidRPr="009A794D" w:rsidRDefault="006B10DA" w:rsidP="00184BE1">
      <w:pPr>
        <w:pStyle w:val="ConsNormal"/>
        <w:keepNext/>
        <w:shd w:val="clear" w:color="auto" w:fill="FFFFFF"/>
        <w:tabs>
          <w:tab w:val="left" w:pos="360"/>
        </w:tabs>
        <w:ind w:right="-5" w:firstLine="851"/>
        <w:jc w:val="both"/>
        <w:rPr>
          <w:rFonts w:ascii="Times New Roman" w:hAnsi="Times New Roman" w:cs="Times New Roman"/>
          <w:sz w:val="24"/>
          <w:szCs w:val="24"/>
        </w:rPr>
      </w:pPr>
      <w:r w:rsidRPr="009A794D">
        <w:rPr>
          <w:rFonts w:ascii="Times New Roman" w:hAnsi="Times New Roman" w:cs="Times New Roman"/>
          <w:b/>
          <w:sz w:val="24"/>
          <w:szCs w:val="24"/>
        </w:rPr>
        <w:t>1</w:t>
      </w:r>
      <w:r w:rsidR="00F73E27" w:rsidRPr="009A794D">
        <w:rPr>
          <w:rFonts w:ascii="Times New Roman" w:hAnsi="Times New Roman" w:cs="Times New Roman"/>
          <w:b/>
          <w:sz w:val="24"/>
          <w:szCs w:val="24"/>
        </w:rPr>
        <w:t>.</w:t>
      </w:r>
      <w:r w:rsidR="00F73E27" w:rsidRPr="009A794D">
        <w:rPr>
          <w:rFonts w:ascii="Times New Roman" w:hAnsi="Times New Roman" w:cs="Times New Roman"/>
          <w:sz w:val="24"/>
          <w:szCs w:val="24"/>
        </w:rPr>
        <w:t xml:space="preserve"> Жил</w:t>
      </w:r>
      <w:r w:rsidR="003A2A3B" w:rsidRPr="009A794D">
        <w:rPr>
          <w:rFonts w:ascii="Times New Roman" w:hAnsi="Times New Roman" w:cs="Times New Roman"/>
          <w:sz w:val="24"/>
          <w:szCs w:val="24"/>
        </w:rPr>
        <w:t xml:space="preserve">ые </w:t>
      </w:r>
      <w:r w:rsidR="00F73E27" w:rsidRPr="009A794D">
        <w:rPr>
          <w:rFonts w:ascii="Times New Roman" w:hAnsi="Times New Roman" w:cs="Times New Roman"/>
          <w:sz w:val="24"/>
          <w:szCs w:val="24"/>
        </w:rPr>
        <w:t>зон</w:t>
      </w:r>
      <w:r w:rsidR="003A2A3B" w:rsidRPr="009A794D">
        <w:rPr>
          <w:rFonts w:ascii="Times New Roman" w:hAnsi="Times New Roman" w:cs="Times New Roman"/>
          <w:sz w:val="24"/>
          <w:szCs w:val="24"/>
        </w:rPr>
        <w:t>ы</w:t>
      </w:r>
      <w:r w:rsidR="00F73E27" w:rsidRPr="009A794D">
        <w:rPr>
          <w:rFonts w:ascii="Times New Roman" w:hAnsi="Times New Roman" w:cs="Times New Roman"/>
          <w:sz w:val="24"/>
          <w:szCs w:val="24"/>
        </w:rPr>
        <w:t xml:space="preserve"> </w:t>
      </w:r>
      <w:r w:rsidR="00C1009F" w:rsidRPr="009A794D">
        <w:rPr>
          <w:rFonts w:ascii="Times New Roman" w:hAnsi="Times New Roman" w:cs="Times New Roman"/>
          <w:sz w:val="24"/>
          <w:szCs w:val="24"/>
        </w:rPr>
        <w:t>предназначен</w:t>
      </w:r>
      <w:r w:rsidR="003A2A3B" w:rsidRPr="009A794D">
        <w:rPr>
          <w:rFonts w:ascii="Times New Roman" w:hAnsi="Times New Roman" w:cs="Times New Roman"/>
          <w:sz w:val="24"/>
          <w:szCs w:val="24"/>
        </w:rPr>
        <w:t>ы</w:t>
      </w:r>
      <w:r w:rsidR="00F73E27" w:rsidRPr="009A794D">
        <w:rPr>
          <w:rFonts w:ascii="Times New Roman" w:hAnsi="Times New Roman" w:cs="Times New Roman"/>
          <w:sz w:val="24"/>
          <w:szCs w:val="24"/>
        </w:rPr>
        <w:t xml:space="preserve">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 отвечающей его социальным, культурным и бытовым потребностям.</w:t>
      </w:r>
      <w:r w:rsidR="00A34434" w:rsidRPr="009A794D">
        <w:rPr>
          <w:rFonts w:ascii="Times New Roman" w:hAnsi="Times New Roman" w:cs="Times New Roman"/>
          <w:sz w:val="24"/>
          <w:szCs w:val="24"/>
        </w:rPr>
        <w:t xml:space="preserve"> </w:t>
      </w:r>
      <w:bookmarkStart w:id="38" w:name="_GoBack"/>
      <w:bookmarkEnd w:id="38"/>
    </w:p>
    <w:p w14:paraId="7C02C94B" w14:textId="77777777" w:rsidR="00F73E27" w:rsidRPr="009A794D" w:rsidRDefault="006B10DA" w:rsidP="00184BE1">
      <w:pPr>
        <w:keepNext/>
        <w:shd w:val="clear" w:color="auto" w:fill="FFFFFF"/>
        <w:autoSpaceDE w:val="0"/>
        <w:ind w:firstLine="851"/>
        <w:jc w:val="both"/>
      </w:pPr>
      <w:r w:rsidRPr="009A794D">
        <w:rPr>
          <w:b/>
        </w:rPr>
        <w:t>2</w:t>
      </w:r>
      <w:r w:rsidR="00F43655" w:rsidRPr="009A794D">
        <w:rPr>
          <w:b/>
        </w:rPr>
        <w:t>.</w:t>
      </w:r>
      <w:r w:rsidR="00F43655" w:rsidRPr="009A794D">
        <w:t xml:space="preserve"> </w:t>
      </w:r>
      <w:r w:rsidR="002C20ED" w:rsidRPr="009A794D">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14:paraId="11F12FB8" w14:textId="46888F3C" w:rsidR="00F43655" w:rsidRPr="009A794D" w:rsidRDefault="00F43655" w:rsidP="00184BE1">
      <w:pPr>
        <w:keepNext/>
        <w:shd w:val="clear" w:color="auto" w:fill="FFFFFF"/>
        <w:autoSpaceDE w:val="0"/>
        <w:ind w:firstLine="851"/>
        <w:jc w:val="both"/>
        <w:rPr>
          <w:b/>
          <w:bCs/>
        </w:rPr>
      </w:pPr>
      <w:r w:rsidRPr="009A794D">
        <w:t>Жил</w:t>
      </w:r>
      <w:r w:rsidR="003A2A3B" w:rsidRPr="009A794D">
        <w:t xml:space="preserve">ые </w:t>
      </w:r>
      <w:r w:rsidRPr="009A794D">
        <w:t>зон</w:t>
      </w:r>
      <w:r w:rsidR="003A2A3B" w:rsidRPr="009A794D">
        <w:t>ы</w:t>
      </w:r>
      <w:r w:rsidRPr="009A794D">
        <w:t xml:space="preserve"> включа</w:t>
      </w:r>
      <w:r w:rsidR="003A2A3B" w:rsidRPr="009A794D">
        <w:t>ю</w:t>
      </w:r>
      <w:r w:rsidRPr="009A794D">
        <w:t>т:</w:t>
      </w:r>
    </w:p>
    <w:p w14:paraId="6CC067DA" w14:textId="6102CF93" w:rsidR="00CB254B" w:rsidRPr="009A794D" w:rsidRDefault="00F43655" w:rsidP="00184BE1">
      <w:pPr>
        <w:pStyle w:val="af3"/>
        <w:suppressAutoHyphens/>
        <w:ind w:firstLine="851"/>
        <w:jc w:val="both"/>
      </w:pPr>
      <w:r w:rsidRPr="009A794D">
        <w:t>Ж</w:t>
      </w:r>
      <w:r w:rsidR="00CB254B" w:rsidRPr="009A794D">
        <w:t>-1</w:t>
      </w:r>
      <w:r w:rsidR="00F30540" w:rsidRPr="009A794D">
        <w:t>(1)</w:t>
      </w:r>
      <w:r w:rsidR="00CB254B" w:rsidRPr="009A794D">
        <w:t xml:space="preserve"> </w:t>
      </w:r>
      <w:r w:rsidRPr="009A794D">
        <w:t xml:space="preserve">– зону застройки </w:t>
      </w:r>
      <w:r w:rsidR="00CB254B" w:rsidRPr="009A794D">
        <w:t xml:space="preserve">индивидуальными </w:t>
      </w:r>
      <w:r w:rsidRPr="009A794D">
        <w:t>жилыми домами</w:t>
      </w:r>
      <w:r w:rsidR="00CB254B" w:rsidRPr="009A794D">
        <w:t>;</w:t>
      </w:r>
    </w:p>
    <w:p w14:paraId="3E409BE3" w14:textId="75FCCFFE" w:rsidR="00F73E4A" w:rsidRPr="009A794D" w:rsidRDefault="00F30540" w:rsidP="00181B66">
      <w:pPr>
        <w:pStyle w:val="af3"/>
        <w:suppressAutoHyphens/>
        <w:ind w:firstLine="851"/>
        <w:jc w:val="both"/>
      </w:pPr>
      <w:r w:rsidRPr="009A794D">
        <w:t>Ж-1(2) – зону застройки индивидуальными жилыми домами</w:t>
      </w:r>
      <w:r w:rsidR="00181B66" w:rsidRPr="009A794D">
        <w:t>.</w:t>
      </w:r>
    </w:p>
    <w:p w14:paraId="0A56770D" w14:textId="77777777" w:rsidR="002E5D91" w:rsidRPr="009A794D" w:rsidRDefault="002E5D91" w:rsidP="001D4B4C">
      <w:pPr>
        <w:keepNext/>
        <w:keepLines/>
        <w:ind w:left="720"/>
        <w:jc w:val="center"/>
        <w:rPr>
          <w:u w:val="single"/>
        </w:rPr>
      </w:pPr>
    </w:p>
    <w:p w14:paraId="3221D18A" w14:textId="2E902082" w:rsidR="001D4B4C" w:rsidRPr="009A794D" w:rsidRDefault="001D4B4C" w:rsidP="001D4B4C">
      <w:pPr>
        <w:keepNext/>
        <w:keepLines/>
        <w:ind w:left="720"/>
        <w:jc w:val="center"/>
        <w:rPr>
          <w:b/>
          <w:u w:val="single"/>
        </w:rPr>
      </w:pPr>
      <w:r w:rsidRPr="009A794D">
        <w:rPr>
          <w:b/>
          <w:u w:val="single"/>
        </w:rPr>
        <w:t xml:space="preserve">Зона </w:t>
      </w:r>
      <w:r w:rsidR="00460B02" w:rsidRPr="009A794D">
        <w:rPr>
          <w:b/>
          <w:u w:val="single"/>
        </w:rPr>
        <w:t xml:space="preserve">застройки </w:t>
      </w:r>
      <w:r w:rsidR="00CB254B" w:rsidRPr="009A794D">
        <w:rPr>
          <w:b/>
          <w:u w:val="single"/>
        </w:rPr>
        <w:t xml:space="preserve">индивидуальными жилыми домами </w:t>
      </w:r>
      <w:r w:rsidR="009E4D44" w:rsidRPr="009A794D">
        <w:rPr>
          <w:b/>
          <w:u w:val="single"/>
        </w:rPr>
        <w:t>(Ж</w:t>
      </w:r>
      <w:r w:rsidR="00CB254B" w:rsidRPr="009A794D">
        <w:rPr>
          <w:b/>
          <w:u w:val="single"/>
        </w:rPr>
        <w:t>-1</w:t>
      </w:r>
      <w:r w:rsidR="00A85574" w:rsidRPr="009A794D">
        <w:rPr>
          <w:b/>
          <w:u w:val="single"/>
        </w:rPr>
        <w:t>(1)</w:t>
      </w:r>
      <w:r w:rsidR="009E4D44" w:rsidRPr="009A794D">
        <w:rPr>
          <w:b/>
          <w:u w:val="single"/>
        </w:rPr>
        <w:t xml:space="preserve">) </w:t>
      </w:r>
    </w:p>
    <w:p w14:paraId="56706E3A" w14:textId="1EABA574" w:rsidR="001D4B4C" w:rsidRPr="009A794D" w:rsidRDefault="001D4B4C" w:rsidP="001D4B4C">
      <w:pPr>
        <w:keepNext/>
        <w:keepLines/>
        <w:ind w:left="720"/>
        <w:jc w:val="right"/>
        <w:rPr>
          <w:spacing w:val="-13"/>
        </w:rPr>
      </w:pPr>
      <w:r w:rsidRPr="009A794D">
        <w:rPr>
          <w:spacing w:val="-13"/>
        </w:rPr>
        <w:t xml:space="preserve">Таблица </w:t>
      </w:r>
      <w:r w:rsidR="00DE519E" w:rsidRPr="009A794D">
        <w:rPr>
          <w:spacing w:val="-13"/>
        </w:rPr>
        <w:t>4</w:t>
      </w:r>
    </w:p>
    <w:p w14:paraId="324191C5" w14:textId="77777777" w:rsidR="00A24F4B" w:rsidRPr="008E4FF1" w:rsidRDefault="00A24F4B" w:rsidP="001D4B4C">
      <w:pPr>
        <w:keepNext/>
        <w:keepLines/>
        <w:ind w:left="720"/>
        <w:jc w:val="right"/>
        <w:rPr>
          <w:spacing w:val="-13"/>
          <w:sz w:val="16"/>
          <w:szCs w:val="1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223"/>
        <w:gridCol w:w="1297"/>
        <w:gridCol w:w="1223"/>
        <w:gridCol w:w="1297"/>
        <w:gridCol w:w="2214"/>
        <w:gridCol w:w="1873"/>
        <w:gridCol w:w="2208"/>
      </w:tblGrid>
      <w:tr w:rsidR="00977804" w:rsidRPr="008E4FF1" w14:paraId="1F3FD1C1" w14:textId="77777777" w:rsidTr="00C25058">
        <w:trPr>
          <w:tblHeader/>
        </w:trPr>
        <w:tc>
          <w:tcPr>
            <w:tcW w:w="1145" w:type="pct"/>
            <w:vMerge w:val="restart"/>
            <w:shd w:val="clear" w:color="auto" w:fill="D9D9D9"/>
            <w:vAlign w:val="center"/>
          </w:tcPr>
          <w:p w14:paraId="1881FF39" w14:textId="5674E0E0" w:rsidR="00977804" w:rsidRPr="007C1AD6" w:rsidRDefault="00977804" w:rsidP="00977804">
            <w:pPr>
              <w:jc w:val="center"/>
              <w:rPr>
                <w:b/>
                <w:sz w:val="20"/>
                <w:szCs w:val="20"/>
              </w:rPr>
            </w:pPr>
            <w:r w:rsidRPr="007C1AD6">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4E28DA37" w14:textId="4A55F651" w:rsidR="00977804" w:rsidRPr="007C1AD6" w:rsidRDefault="00977804" w:rsidP="00977804">
            <w:pPr>
              <w:jc w:val="center"/>
              <w:rPr>
                <w:b/>
                <w:sz w:val="20"/>
                <w:szCs w:val="20"/>
              </w:rPr>
            </w:pPr>
            <w:r w:rsidRPr="007C1AD6">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104845C7" w14:textId="14604322" w:rsidR="00977804" w:rsidRPr="007C1AD6" w:rsidRDefault="00977804" w:rsidP="00977804">
            <w:pPr>
              <w:jc w:val="center"/>
              <w:rPr>
                <w:b/>
                <w:sz w:val="20"/>
                <w:szCs w:val="20"/>
              </w:rPr>
            </w:pPr>
            <w:r w:rsidRPr="007C1AD6">
              <w:rPr>
                <w:b/>
                <w:sz w:val="20"/>
                <w:szCs w:val="20"/>
              </w:rPr>
              <w:t>Предельное количество этажей</w:t>
            </w:r>
          </w:p>
        </w:tc>
        <w:tc>
          <w:tcPr>
            <w:tcW w:w="637" w:type="pct"/>
            <w:vMerge w:val="restart"/>
            <w:shd w:val="clear" w:color="auto" w:fill="D9D9D9"/>
            <w:vAlign w:val="center"/>
          </w:tcPr>
          <w:p w14:paraId="3FA995F2" w14:textId="7FEBDB57" w:rsidR="00977804" w:rsidRPr="007C1AD6" w:rsidRDefault="00977804" w:rsidP="00977804">
            <w:pPr>
              <w:jc w:val="center"/>
              <w:rPr>
                <w:b/>
                <w:sz w:val="20"/>
                <w:szCs w:val="20"/>
              </w:rPr>
            </w:pPr>
            <w:r w:rsidRPr="007C1AD6">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003A2A3B" w:rsidRPr="007C1AD6">
              <w:rPr>
                <w:rStyle w:val="ab"/>
                <w:b/>
                <w:sz w:val="20"/>
                <w:szCs w:val="20"/>
              </w:rPr>
              <w:footnoteReference w:id="1"/>
            </w:r>
          </w:p>
        </w:tc>
        <w:tc>
          <w:tcPr>
            <w:tcW w:w="751" w:type="pct"/>
            <w:vMerge w:val="restart"/>
            <w:shd w:val="clear" w:color="auto" w:fill="D9D9D9"/>
            <w:vAlign w:val="center"/>
          </w:tcPr>
          <w:p w14:paraId="67EA36A9" w14:textId="2C09E04D" w:rsidR="00977804" w:rsidRPr="007C1AD6" w:rsidRDefault="00977804" w:rsidP="00977804">
            <w:pPr>
              <w:jc w:val="center"/>
              <w:rPr>
                <w:b/>
                <w:sz w:val="20"/>
                <w:szCs w:val="20"/>
              </w:rPr>
            </w:pPr>
            <w:r w:rsidRPr="007C1AD6">
              <w:rPr>
                <w:b/>
                <w:sz w:val="20"/>
                <w:szCs w:val="20"/>
              </w:rPr>
              <w:t>Максимальный процент застройки в границах земельного участка, %</w:t>
            </w:r>
          </w:p>
        </w:tc>
      </w:tr>
      <w:tr w:rsidR="00072CA1" w:rsidRPr="008E4FF1" w14:paraId="563721A3" w14:textId="77777777" w:rsidTr="00C25058">
        <w:trPr>
          <w:tblHeader/>
        </w:trPr>
        <w:tc>
          <w:tcPr>
            <w:tcW w:w="1145" w:type="pct"/>
            <w:vMerge/>
            <w:vAlign w:val="center"/>
          </w:tcPr>
          <w:p w14:paraId="6E5EA337" w14:textId="77777777" w:rsidR="00813336" w:rsidRPr="008E4FF1" w:rsidRDefault="00813336" w:rsidP="00C5458A">
            <w:pPr>
              <w:jc w:val="center"/>
              <w:rPr>
                <w:sz w:val="20"/>
                <w:szCs w:val="20"/>
                <w:highlight w:val="yellow"/>
              </w:rPr>
            </w:pPr>
          </w:p>
        </w:tc>
        <w:tc>
          <w:tcPr>
            <w:tcW w:w="857" w:type="pct"/>
            <w:gridSpan w:val="2"/>
            <w:shd w:val="clear" w:color="auto" w:fill="D9D9D9"/>
            <w:vAlign w:val="center"/>
          </w:tcPr>
          <w:p w14:paraId="3FA86779" w14:textId="77777777" w:rsidR="00813336" w:rsidRPr="007C1AD6" w:rsidRDefault="00813336" w:rsidP="00C5458A">
            <w:pPr>
              <w:jc w:val="center"/>
              <w:rPr>
                <w:b/>
                <w:sz w:val="20"/>
                <w:szCs w:val="20"/>
              </w:rPr>
            </w:pPr>
            <w:r w:rsidRPr="007C1AD6">
              <w:rPr>
                <w:b/>
                <w:sz w:val="20"/>
                <w:szCs w:val="20"/>
              </w:rPr>
              <w:t xml:space="preserve">Площадь, </w:t>
            </w:r>
            <w:proofErr w:type="spellStart"/>
            <w:r w:rsidRPr="007C1AD6">
              <w:rPr>
                <w:b/>
                <w:sz w:val="20"/>
                <w:szCs w:val="20"/>
              </w:rPr>
              <w:t>кв.м</w:t>
            </w:r>
            <w:proofErr w:type="spellEnd"/>
          </w:p>
        </w:tc>
        <w:tc>
          <w:tcPr>
            <w:tcW w:w="857" w:type="pct"/>
            <w:gridSpan w:val="2"/>
            <w:shd w:val="clear" w:color="auto" w:fill="D9D9D9"/>
            <w:vAlign w:val="center"/>
          </w:tcPr>
          <w:p w14:paraId="3A96556A" w14:textId="77777777" w:rsidR="00813336" w:rsidRPr="007C1AD6" w:rsidRDefault="00813336" w:rsidP="00C5458A">
            <w:pPr>
              <w:jc w:val="center"/>
              <w:rPr>
                <w:b/>
                <w:sz w:val="20"/>
                <w:szCs w:val="20"/>
              </w:rPr>
            </w:pPr>
            <w:r w:rsidRPr="007C1AD6">
              <w:rPr>
                <w:b/>
                <w:sz w:val="20"/>
                <w:szCs w:val="20"/>
              </w:rPr>
              <w:t>Размер, м</w:t>
            </w:r>
          </w:p>
        </w:tc>
        <w:tc>
          <w:tcPr>
            <w:tcW w:w="753" w:type="pct"/>
            <w:vMerge/>
          </w:tcPr>
          <w:p w14:paraId="34578FC9" w14:textId="77777777" w:rsidR="00813336" w:rsidRPr="008E4FF1" w:rsidRDefault="00813336" w:rsidP="00C5458A">
            <w:pPr>
              <w:jc w:val="both"/>
              <w:rPr>
                <w:sz w:val="20"/>
                <w:szCs w:val="20"/>
                <w:highlight w:val="yellow"/>
              </w:rPr>
            </w:pPr>
          </w:p>
        </w:tc>
        <w:tc>
          <w:tcPr>
            <w:tcW w:w="637" w:type="pct"/>
            <w:vMerge/>
          </w:tcPr>
          <w:p w14:paraId="1E33E86A" w14:textId="77777777" w:rsidR="00813336" w:rsidRPr="008E4FF1" w:rsidRDefault="00813336" w:rsidP="00C5458A">
            <w:pPr>
              <w:jc w:val="both"/>
              <w:rPr>
                <w:sz w:val="20"/>
                <w:szCs w:val="20"/>
                <w:highlight w:val="yellow"/>
              </w:rPr>
            </w:pPr>
          </w:p>
        </w:tc>
        <w:tc>
          <w:tcPr>
            <w:tcW w:w="751" w:type="pct"/>
            <w:vMerge/>
          </w:tcPr>
          <w:p w14:paraId="4867EE8B" w14:textId="77777777" w:rsidR="00813336" w:rsidRPr="008E4FF1" w:rsidRDefault="00813336" w:rsidP="00C5458A">
            <w:pPr>
              <w:jc w:val="both"/>
              <w:rPr>
                <w:sz w:val="20"/>
                <w:szCs w:val="20"/>
                <w:highlight w:val="yellow"/>
              </w:rPr>
            </w:pPr>
          </w:p>
        </w:tc>
      </w:tr>
      <w:tr w:rsidR="00072CA1" w:rsidRPr="008E4FF1" w14:paraId="6FE7618D" w14:textId="77777777" w:rsidTr="00C25058">
        <w:trPr>
          <w:tblHeader/>
        </w:trPr>
        <w:tc>
          <w:tcPr>
            <w:tcW w:w="1145" w:type="pct"/>
            <w:vMerge/>
            <w:vAlign w:val="center"/>
          </w:tcPr>
          <w:p w14:paraId="1C124D93" w14:textId="77777777" w:rsidR="00813336" w:rsidRPr="008E4FF1" w:rsidRDefault="00813336" w:rsidP="00C5458A">
            <w:pPr>
              <w:jc w:val="center"/>
              <w:rPr>
                <w:sz w:val="20"/>
                <w:szCs w:val="20"/>
                <w:highlight w:val="yellow"/>
              </w:rPr>
            </w:pPr>
          </w:p>
        </w:tc>
        <w:tc>
          <w:tcPr>
            <w:tcW w:w="416" w:type="pct"/>
            <w:shd w:val="clear" w:color="auto" w:fill="D9D9D9"/>
            <w:vAlign w:val="center"/>
          </w:tcPr>
          <w:p w14:paraId="0536AE56" w14:textId="77777777" w:rsidR="00813336" w:rsidRPr="007C1AD6" w:rsidRDefault="00813336" w:rsidP="00C5458A">
            <w:pPr>
              <w:jc w:val="center"/>
              <w:rPr>
                <w:b/>
                <w:sz w:val="20"/>
                <w:szCs w:val="20"/>
              </w:rPr>
            </w:pPr>
            <w:r w:rsidRPr="007C1AD6">
              <w:rPr>
                <w:b/>
                <w:sz w:val="20"/>
                <w:szCs w:val="20"/>
              </w:rPr>
              <w:t>минимум</w:t>
            </w:r>
          </w:p>
        </w:tc>
        <w:tc>
          <w:tcPr>
            <w:tcW w:w="441" w:type="pct"/>
            <w:shd w:val="clear" w:color="auto" w:fill="D9D9D9"/>
            <w:vAlign w:val="center"/>
          </w:tcPr>
          <w:p w14:paraId="1DCAD9FC" w14:textId="77777777" w:rsidR="00813336" w:rsidRPr="007C1AD6" w:rsidRDefault="00813336" w:rsidP="00C5458A">
            <w:pPr>
              <w:jc w:val="center"/>
              <w:rPr>
                <w:b/>
                <w:sz w:val="20"/>
                <w:szCs w:val="20"/>
              </w:rPr>
            </w:pPr>
            <w:r w:rsidRPr="007C1AD6">
              <w:rPr>
                <w:b/>
                <w:sz w:val="20"/>
                <w:szCs w:val="20"/>
              </w:rPr>
              <w:t>максимум</w:t>
            </w:r>
          </w:p>
        </w:tc>
        <w:tc>
          <w:tcPr>
            <w:tcW w:w="416" w:type="pct"/>
            <w:shd w:val="clear" w:color="auto" w:fill="D9D9D9"/>
            <w:vAlign w:val="center"/>
          </w:tcPr>
          <w:p w14:paraId="0A1949A1" w14:textId="77777777" w:rsidR="00813336" w:rsidRPr="007C1AD6" w:rsidRDefault="00813336" w:rsidP="00C5458A">
            <w:pPr>
              <w:jc w:val="center"/>
              <w:rPr>
                <w:b/>
                <w:sz w:val="20"/>
                <w:szCs w:val="20"/>
              </w:rPr>
            </w:pPr>
            <w:r w:rsidRPr="007C1AD6">
              <w:rPr>
                <w:b/>
                <w:sz w:val="20"/>
                <w:szCs w:val="20"/>
              </w:rPr>
              <w:t>минимум</w:t>
            </w:r>
          </w:p>
        </w:tc>
        <w:tc>
          <w:tcPr>
            <w:tcW w:w="441" w:type="pct"/>
            <w:shd w:val="clear" w:color="auto" w:fill="D9D9D9"/>
            <w:vAlign w:val="center"/>
          </w:tcPr>
          <w:p w14:paraId="072A57FE" w14:textId="77777777" w:rsidR="00813336" w:rsidRPr="007C1AD6" w:rsidRDefault="00813336" w:rsidP="00C5458A">
            <w:pPr>
              <w:jc w:val="center"/>
              <w:rPr>
                <w:b/>
                <w:sz w:val="20"/>
                <w:szCs w:val="20"/>
              </w:rPr>
            </w:pPr>
            <w:r w:rsidRPr="007C1AD6">
              <w:rPr>
                <w:b/>
                <w:sz w:val="20"/>
                <w:szCs w:val="20"/>
              </w:rPr>
              <w:t>максимум</w:t>
            </w:r>
          </w:p>
        </w:tc>
        <w:tc>
          <w:tcPr>
            <w:tcW w:w="753" w:type="pct"/>
            <w:vMerge/>
          </w:tcPr>
          <w:p w14:paraId="7E7E6F14" w14:textId="77777777" w:rsidR="00813336" w:rsidRPr="008E4FF1" w:rsidRDefault="00813336" w:rsidP="00C5458A">
            <w:pPr>
              <w:jc w:val="both"/>
              <w:rPr>
                <w:sz w:val="20"/>
                <w:szCs w:val="20"/>
                <w:highlight w:val="yellow"/>
              </w:rPr>
            </w:pPr>
          </w:p>
        </w:tc>
        <w:tc>
          <w:tcPr>
            <w:tcW w:w="637" w:type="pct"/>
            <w:vMerge/>
          </w:tcPr>
          <w:p w14:paraId="5378613A" w14:textId="77777777" w:rsidR="00813336" w:rsidRPr="008E4FF1" w:rsidRDefault="00813336" w:rsidP="00C5458A">
            <w:pPr>
              <w:jc w:val="both"/>
              <w:rPr>
                <w:sz w:val="20"/>
                <w:szCs w:val="20"/>
                <w:highlight w:val="yellow"/>
              </w:rPr>
            </w:pPr>
          </w:p>
        </w:tc>
        <w:tc>
          <w:tcPr>
            <w:tcW w:w="751" w:type="pct"/>
            <w:vMerge/>
          </w:tcPr>
          <w:p w14:paraId="4C36DDCA" w14:textId="77777777" w:rsidR="00813336" w:rsidRPr="008E4FF1" w:rsidRDefault="00813336" w:rsidP="00C5458A">
            <w:pPr>
              <w:jc w:val="both"/>
              <w:rPr>
                <w:sz w:val="20"/>
                <w:szCs w:val="20"/>
                <w:highlight w:val="yellow"/>
              </w:rPr>
            </w:pPr>
          </w:p>
        </w:tc>
      </w:tr>
      <w:tr w:rsidR="00072CA1" w:rsidRPr="008E4FF1" w14:paraId="1383A670" w14:textId="77777777" w:rsidTr="005139C9">
        <w:tc>
          <w:tcPr>
            <w:tcW w:w="5000" w:type="pct"/>
            <w:gridSpan w:val="8"/>
            <w:shd w:val="clear" w:color="auto" w:fill="F2F2F2"/>
          </w:tcPr>
          <w:p w14:paraId="1A964FE4" w14:textId="77777777" w:rsidR="00813336" w:rsidRPr="007C1AD6" w:rsidRDefault="00813336" w:rsidP="00C5458A">
            <w:pPr>
              <w:jc w:val="center"/>
              <w:rPr>
                <w:b/>
                <w:sz w:val="20"/>
                <w:szCs w:val="20"/>
              </w:rPr>
            </w:pPr>
            <w:r w:rsidRPr="007C1AD6">
              <w:rPr>
                <w:b/>
                <w:i/>
                <w:sz w:val="20"/>
                <w:szCs w:val="20"/>
              </w:rPr>
              <w:t>Основные виды разрешенного использования</w:t>
            </w:r>
          </w:p>
        </w:tc>
      </w:tr>
      <w:tr w:rsidR="00072CA1" w:rsidRPr="008E4FF1" w14:paraId="6A9BD5D3" w14:textId="77777777" w:rsidTr="008D15B1">
        <w:trPr>
          <w:trHeight w:val="510"/>
        </w:trPr>
        <w:tc>
          <w:tcPr>
            <w:tcW w:w="1145" w:type="pct"/>
            <w:vAlign w:val="center"/>
          </w:tcPr>
          <w:p w14:paraId="3C94CA8A" w14:textId="77777777" w:rsidR="00FE3706" w:rsidRPr="008E4FF1" w:rsidRDefault="00FE3706" w:rsidP="008D15B1">
            <w:pPr>
              <w:rPr>
                <w:sz w:val="20"/>
                <w:szCs w:val="20"/>
                <w:highlight w:val="yellow"/>
              </w:rPr>
            </w:pPr>
            <w:r w:rsidRPr="00B35BFD">
              <w:rPr>
                <w:sz w:val="20"/>
                <w:szCs w:val="20"/>
              </w:rPr>
              <w:t>Для индивидуального жилищного строительства (код 2.1)</w:t>
            </w:r>
          </w:p>
        </w:tc>
        <w:tc>
          <w:tcPr>
            <w:tcW w:w="416" w:type="pct"/>
            <w:vAlign w:val="center"/>
          </w:tcPr>
          <w:p w14:paraId="332ADE49" w14:textId="39553A1F" w:rsidR="00FE3706" w:rsidRPr="008C1A3E" w:rsidRDefault="006414AE" w:rsidP="00C5458A">
            <w:pPr>
              <w:jc w:val="center"/>
              <w:rPr>
                <w:sz w:val="20"/>
                <w:szCs w:val="20"/>
              </w:rPr>
            </w:pPr>
            <w:r w:rsidRPr="008C1A3E">
              <w:rPr>
                <w:sz w:val="20"/>
                <w:szCs w:val="20"/>
              </w:rPr>
              <w:t>500</w:t>
            </w:r>
            <w:r w:rsidR="003A2A3B" w:rsidRPr="008C1A3E">
              <w:rPr>
                <w:rStyle w:val="ab"/>
                <w:sz w:val="20"/>
                <w:szCs w:val="20"/>
              </w:rPr>
              <w:footnoteReference w:id="2"/>
            </w:r>
          </w:p>
        </w:tc>
        <w:tc>
          <w:tcPr>
            <w:tcW w:w="441" w:type="pct"/>
            <w:vAlign w:val="center"/>
          </w:tcPr>
          <w:p w14:paraId="0E9E5B4F" w14:textId="0D4BC4C5" w:rsidR="00FE3706" w:rsidRPr="008C1A3E" w:rsidRDefault="006414AE" w:rsidP="00C5458A">
            <w:pPr>
              <w:jc w:val="center"/>
              <w:rPr>
                <w:sz w:val="20"/>
                <w:szCs w:val="20"/>
              </w:rPr>
            </w:pPr>
            <w:r w:rsidRPr="008C1A3E">
              <w:rPr>
                <w:sz w:val="20"/>
                <w:szCs w:val="20"/>
              </w:rPr>
              <w:t>6000</w:t>
            </w:r>
          </w:p>
        </w:tc>
        <w:tc>
          <w:tcPr>
            <w:tcW w:w="416" w:type="pct"/>
            <w:vAlign w:val="center"/>
          </w:tcPr>
          <w:p w14:paraId="6C218F6F" w14:textId="448DA685" w:rsidR="00FE3706" w:rsidRPr="008C1A3E" w:rsidRDefault="00D46D8D" w:rsidP="00C5458A">
            <w:pPr>
              <w:jc w:val="center"/>
              <w:rPr>
                <w:sz w:val="20"/>
                <w:szCs w:val="20"/>
              </w:rPr>
            </w:pPr>
            <w:r w:rsidRPr="008C1A3E">
              <w:rPr>
                <w:sz w:val="20"/>
                <w:szCs w:val="20"/>
              </w:rPr>
              <w:t>5</w:t>
            </w:r>
          </w:p>
        </w:tc>
        <w:tc>
          <w:tcPr>
            <w:tcW w:w="441" w:type="pct"/>
            <w:vAlign w:val="center"/>
          </w:tcPr>
          <w:p w14:paraId="5E8875D5" w14:textId="77777777" w:rsidR="00FE3706" w:rsidRPr="008C1A3E" w:rsidRDefault="00FE3706" w:rsidP="00C5458A">
            <w:pPr>
              <w:jc w:val="center"/>
              <w:rPr>
                <w:sz w:val="20"/>
                <w:szCs w:val="20"/>
              </w:rPr>
            </w:pPr>
            <w:r w:rsidRPr="008C1A3E">
              <w:rPr>
                <w:sz w:val="20"/>
                <w:szCs w:val="20"/>
              </w:rPr>
              <w:t>100</w:t>
            </w:r>
          </w:p>
        </w:tc>
        <w:tc>
          <w:tcPr>
            <w:tcW w:w="753" w:type="pct"/>
            <w:vAlign w:val="center"/>
          </w:tcPr>
          <w:p w14:paraId="341D446C" w14:textId="77777777" w:rsidR="00FE3706" w:rsidRPr="008C1A3E" w:rsidRDefault="00FE3706" w:rsidP="00C5458A">
            <w:pPr>
              <w:jc w:val="center"/>
              <w:rPr>
                <w:sz w:val="20"/>
                <w:szCs w:val="20"/>
              </w:rPr>
            </w:pPr>
            <w:r w:rsidRPr="008C1A3E">
              <w:rPr>
                <w:sz w:val="20"/>
                <w:szCs w:val="20"/>
              </w:rPr>
              <w:t>3</w:t>
            </w:r>
          </w:p>
        </w:tc>
        <w:tc>
          <w:tcPr>
            <w:tcW w:w="637" w:type="pct"/>
            <w:vAlign w:val="center"/>
          </w:tcPr>
          <w:p w14:paraId="61D6A71E" w14:textId="10A45CF9" w:rsidR="00FE3706" w:rsidRPr="008C1A3E" w:rsidRDefault="003A2A3B" w:rsidP="004F181A">
            <w:pPr>
              <w:jc w:val="center"/>
              <w:rPr>
                <w:sz w:val="20"/>
                <w:szCs w:val="20"/>
              </w:rPr>
            </w:pPr>
            <w:r w:rsidRPr="008C1A3E">
              <w:rPr>
                <w:sz w:val="20"/>
                <w:szCs w:val="20"/>
              </w:rPr>
              <w:t>1</w:t>
            </w:r>
          </w:p>
        </w:tc>
        <w:tc>
          <w:tcPr>
            <w:tcW w:w="751" w:type="pct"/>
            <w:vAlign w:val="center"/>
          </w:tcPr>
          <w:p w14:paraId="02D61979" w14:textId="77777777" w:rsidR="00FE3706" w:rsidRPr="008C1A3E" w:rsidRDefault="00FE3706" w:rsidP="00C5458A">
            <w:pPr>
              <w:jc w:val="center"/>
              <w:rPr>
                <w:sz w:val="20"/>
                <w:szCs w:val="20"/>
              </w:rPr>
            </w:pPr>
            <w:r w:rsidRPr="008C1A3E">
              <w:rPr>
                <w:sz w:val="20"/>
                <w:szCs w:val="20"/>
              </w:rPr>
              <w:t>60</w:t>
            </w:r>
          </w:p>
        </w:tc>
      </w:tr>
      <w:tr w:rsidR="00072CA1" w:rsidRPr="008E4FF1" w14:paraId="69877DF6" w14:textId="77777777" w:rsidTr="008D15B1">
        <w:trPr>
          <w:trHeight w:val="722"/>
        </w:trPr>
        <w:tc>
          <w:tcPr>
            <w:tcW w:w="1145" w:type="pct"/>
            <w:vAlign w:val="center"/>
          </w:tcPr>
          <w:p w14:paraId="7766F98F" w14:textId="77777777" w:rsidR="00FE3706" w:rsidRPr="00B35BFD" w:rsidRDefault="00FE3706" w:rsidP="008D15B1">
            <w:pPr>
              <w:rPr>
                <w:sz w:val="20"/>
                <w:szCs w:val="20"/>
              </w:rPr>
            </w:pPr>
            <w:r w:rsidRPr="00B35BFD">
              <w:rPr>
                <w:sz w:val="20"/>
                <w:szCs w:val="20"/>
                <w:shd w:val="clear" w:color="auto" w:fill="FFFFFF"/>
              </w:rPr>
              <w:t>Для ведения личного подсобного хозяйства (приусадебный земельный участок) (код 2.2)</w:t>
            </w:r>
          </w:p>
        </w:tc>
        <w:tc>
          <w:tcPr>
            <w:tcW w:w="416" w:type="pct"/>
            <w:vAlign w:val="center"/>
          </w:tcPr>
          <w:p w14:paraId="4480E819" w14:textId="5F28159C" w:rsidR="00FE3706" w:rsidRPr="008C1A3E" w:rsidRDefault="00C35862" w:rsidP="000614A7">
            <w:pPr>
              <w:jc w:val="center"/>
              <w:rPr>
                <w:sz w:val="20"/>
                <w:szCs w:val="20"/>
              </w:rPr>
            </w:pPr>
            <w:r w:rsidRPr="008C1A3E">
              <w:rPr>
                <w:sz w:val="20"/>
                <w:szCs w:val="20"/>
              </w:rPr>
              <w:t>1</w:t>
            </w:r>
            <w:r w:rsidR="003A2A3B" w:rsidRPr="008C1A3E">
              <w:rPr>
                <w:sz w:val="20"/>
                <w:szCs w:val="20"/>
              </w:rPr>
              <w:t>00</w:t>
            </w:r>
            <w:r w:rsidR="003A2A3B" w:rsidRPr="008C1A3E">
              <w:rPr>
                <w:sz w:val="20"/>
                <w:szCs w:val="20"/>
                <w:vertAlign w:val="superscript"/>
              </w:rPr>
              <w:t>2</w:t>
            </w:r>
          </w:p>
        </w:tc>
        <w:tc>
          <w:tcPr>
            <w:tcW w:w="441" w:type="pct"/>
            <w:vAlign w:val="center"/>
          </w:tcPr>
          <w:p w14:paraId="2054D862" w14:textId="297F1228" w:rsidR="00FE3706" w:rsidRPr="008C1A3E" w:rsidRDefault="003A2A3B" w:rsidP="000614A7">
            <w:pPr>
              <w:jc w:val="center"/>
              <w:rPr>
                <w:sz w:val="20"/>
                <w:szCs w:val="20"/>
              </w:rPr>
            </w:pPr>
            <w:r w:rsidRPr="008C1A3E">
              <w:rPr>
                <w:sz w:val="20"/>
                <w:szCs w:val="20"/>
              </w:rPr>
              <w:t>5000</w:t>
            </w:r>
          </w:p>
        </w:tc>
        <w:tc>
          <w:tcPr>
            <w:tcW w:w="416" w:type="pct"/>
            <w:vAlign w:val="center"/>
          </w:tcPr>
          <w:p w14:paraId="71FDDE26" w14:textId="52B0AD4F" w:rsidR="00FE3706" w:rsidRPr="008C1A3E" w:rsidRDefault="00C35862" w:rsidP="000614A7">
            <w:pPr>
              <w:jc w:val="center"/>
              <w:rPr>
                <w:sz w:val="20"/>
                <w:szCs w:val="20"/>
              </w:rPr>
            </w:pPr>
            <w:r w:rsidRPr="008C1A3E">
              <w:rPr>
                <w:sz w:val="20"/>
                <w:szCs w:val="20"/>
              </w:rPr>
              <w:t>1</w:t>
            </w:r>
          </w:p>
        </w:tc>
        <w:tc>
          <w:tcPr>
            <w:tcW w:w="441" w:type="pct"/>
            <w:vAlign w:val="center"/>
          </w:tcPr>
          <w:p w14:paraId="33403AA3" w14:textId="77777777" w:rsidR="00FE3706" w:rsidRPr="008C1A3E" w:rsidRDefault="00FE3706" w:rsidP="000614A7">
            <w:pPr>
              <w:jc w:val="center"/>
              <w:rPr>
                <w:sz w:val="20"/>
                <w:szCs w:val="20"/>
              </w:rPr>
            </w:pPr>
            <w:r w:rsidRPr="008C1A3E">
              <w:rPr>
                <w:sz w:val="20"/>
                <w:szCs w:val="20"/>
              </w:rPr>
              <w:t>100</w:t>
            </w:r>
          </w:p>
        </w:tc>
        <w:tc>
          <w:tcPr>
            <w:tcW w:w="753" w:type="pct"/>
            <w:vAlign w:val="center"/>
          </w:tcPr>
          <w:p w14:paraId="4216492B" w14:textId="77777777" w:rsidR="00FE3706" w:rsidRPr="008C1A3E" w:rsidRDefault="00FE3706" w:rsidP="00C5458A">
            <w:pPr>
              <w:jc w:val="center"/>
              <w:rPr>
                <w:sz w:val="20"/>
                <w:szCs w:val="20"/>
              </w:rPr>
            </w:pPr>
            <w:r w:rsidRPr="008C1A3E">
              <w:rPr>
                <w:sz w:val="20"/>
                <w:szCs w:val="20"/>
              </w:rPr>
              <w:t>3</w:t>
            </w:r>
          </w:p>
        </w:tc>
        <w:tc>
          <w:tcPr>
            <w:tcW w:w="637" w:type="pct"/>
            <w:vAlign w:val="center"/>
          </w:tcPr>
          <w:p w14:paraId="6C01DB2C" w14:textId="77777777" w:rsidR="00FE3706" w:rsidRPr="008C1A3E" w:rsidRDefault="00FE3706" w:rsidP="00C5458A">
            <w:pPr>
              <w:jc w:val="center"/>
              <w:rPr>
                <w:sz w:val="20"/>
                <w:szCs w:val="20"/>
              </w:rPr>
            </w:pPr>
            <w:r w:rsidRPr="008C1A3E">
              <w:rPr>
                <w:sz w:val="20"/>
                <w:szCs w:val="20"/>
              </w:rPr>
              <w:t>5/3</w:t>
            </w:r>
          </w:p>
        </w:tc>
        <w:tc>
          <w:tcPr>
            <w:tcW w:w="751" w:type="pct"/>
            <w:vAlign w:val="center"/>
          </w:tcPr>
          <w:p w14:paraId="1E421E0C" w14:textId="77777777" w:rsidR="00FE3706" w:rsidRPr="008C1A3E" w:rsidRDefault="00FE3706" w:rsidP="00C5458A">
            <w:pPr>
              <w:jc w:val="center"/>
              <w:rPr>
                <w:sz w:val="20"/>
                <w:szCs w:val="20"/>
              </w:rPr>
            </w:pPr>
            <w:r w:rsidRPr="008C1A3E">
              <w:rPr>
                <w:sz w:val="20"/>
                <w:szCs w:val="20"/>
              </w:rPr>
              <w:t>60</w:t>
            </w:r>
          </w:p>
        </w:tc>
      </w:tr>
      <w:tr w:rsidR="001D0204" w:rsidRPr="008E4FF1" w14:paraId="691FE57A" w14:textId="77777777" w:rsidTr="008D15B1">
        <w:trPr>
          <w:trHeight w:val="722"/>
        </w:trPr>
        <w:tc>
          <w:tcPr>
            <w:tcW w:w="1145" w:type="pct"/>
            <w:vAlign w:val="center"/>
          </w:tcPr>
          <w:p w14:paraId="02B6B6B2" w14:textId="1A253FF2" w:rsidR="001D0204" w:rsidRPr="00B35BFD" w:rsidRDefault="001D0204" w:rsidP="006216C7">
            <w:pPr>
              <w:rPr>
                <w:sz w:val="20"/>
                <w:szCs w:val="20"/>
                <w:shd w:val="clear" w:color="auto" w:fill="FFFFFF"/>
              </w:rPr>
            </w:pPr>
            <w:r w:rsidRPr="00B35BFD">
              <w:rPr>
                <w:sz w:val="20"/>
                <w:szCs w:val="20"/>
                <w:shd w:val="clear" w:color="auto" w:fill="FFFFFF"/>
              </w:rPr>
              <w:t>Блокированная жилая застройка (код 2.</w:t>
            </w:r>
            <w:r w:rsidR="006216C7" w:rsidRPr="00B35BFD">
              <w:rPr>
                <w:sz w:val="20"/>
                <w:szCs w:val="20"/>
                <w:shd w:val="clear" w:color="auto" w:fill="FFFFFF"/>
              </w:rPr>
              <w:t>3</w:t>
            </w:r>
            <w:r w:rsidRPr="00B35BFD">
              <w:rPr>
                <w:sz w:val="20"/>
                <w:szCs w:val="20"/>
                <w:shd w:val="clear" w:color="auto" w:fill="FFFFFF"/>
              </w:rPr>
              <w:t>)</w:t>
            </w:r>
          </w:p>
        </w:tc>
        <w:tc>
          <w:tcPr>
            <w:tcW w:w="416" w:type="pct"/>
            <w:vAlign w:val="center"/>
          </w:tcPr>
          <w:p w14:paraId="368B7E5E" w14:textId="07321742" w:rsidR="001D0204" w:rsidRPr="008C1A3E" w:rsidRDefault="003A2A3B" w:rsidP="000614A7">
            <w:pPr>
              <w:jc w:val="center"/>
              <w:rPr>
                <w:sz w:val="20"/>
                <w:szCs w:val="20"/>
              </w:rPr>
            </w:pPr>
            <w:r w:rsidRPr="008C1A3E">
              <w:rPr>
                <w:sz w:val="20"/>
                <w:szCs w:val="20"/>
              </w:rPr>
              <w:t>200</w:t>
            </w:r>
          </w:p>
        </w:tc>
        <w:tc>
          <w:tcPr>
            <w:tcW w:w="441" w:type="pct"/>
            <w:vAlign w:val="center"/>
          </w:tcPr>
          <w:p w14:paraId="207B9C5E" w14:textId="27B2E1BF" w:rsidR="001D0204" w:rsidRPr="008C1A3E" w:rsidRDefault="003A2A3B" w:rsidP="000614A7">
            <w:pPr>
              <w:jc w:val="center"/>
              <w:rPr>
                <w:sz w:val="20"/>
                <w:szCs w:val="20"/>
              </w:rPr>
            </w:pPr>
            <w:r w:rsidRPr="008C1A3E">
              <w:rPr>
                <w:sz w:val="20"/>
                <w:szCs w:val="20"/>
              </w:rPr>
              <w:t>2000</w:t>
            </w:r>
          </w:p>
        </w:tc>
        <w:tc>
          <w:tcPr>
            <w:tcW w:w="416" w:type="pct"/>
            <w:vAlign w:val="center"/>
          </w:tcPr>
          <w:p w14:paraId="412A7FD1" w14:textId="148B1AA8" w:rsidR="001D0204" w:rsidRPr="008C1A3E" w:rsidRDefault="003A2A3B" w:rsidP="000614A7">
            <w:pPr>
              <w:jc w:val="center"/>
              <w:rPr>
                <w:sz w:val="20"/>
                <w:szCs w:val="20"/>
              </w:rPr>
            </w:pPr>
            <w:r w:rsidRPr="008C1A3E">
              <w:rPr>
                <w:sz w:val="20"/>
                <w:szCs w:val="20"/>
              </w:rPr>
              <w:t>10</w:t>
            </w:r>
          </w:p>
        </w:tc>
        <w:tc>
          <w:tcPr>
            <w:tcW w:w="441" w:type="pct"/>
            <w:vAlign w:val="center"/>
          </w:tcPr>
          <w:p w14:paraId="16763B36" w14:textId="378A5056" w:rsidR="001D0204" w:rsidRPr="008C1A3E" w:rsidRDefault="003A2A3B" w:rsidP="000614A7">
            <w:pPr>
              <w:jc w:val="center"/>
              <w:rPr>
                <w:sz w:val="20"/>
                <w:szCs w:val="20"/>
              </w:rPr>
            </w:pPr>
            <w:r w:rsidRPr="008C1A3E">
              <w:rPr>
                <w:sz w:val="20"/>
                <w:szCs w:val="20"/>
              </w:rPr>
              <w:t>200</w:t>
            </w:r>
          </w:p>
        </w:tc>
        <w:tc>
          <w:tcPr>
            <w:tcW w:w="753" w:type="pct"/>
            <w:vAlign w:val="center"/>
          </w:tcPr>
          <w:p w14:paraId="50CA48A1" w14:textId="5038BAA6" w:rsidR="001D0204" w:rsidRPr="008C1A3E" w:rsidRDefault="003A2A3B" w:rsidP="00C5458A">
            <w:pPr>
              <w:jc w:val="center"/>
              <w:rPr>
                <w:sz w:val="20"/>
                <w:szCs w:val="20"/>
              </w:rPr>
            </w:pPr>
            <w:r w:rsidRPr="008C1A3E">
              <w:rPr>
                <w:sz w:val="20"/>
                <w:szCs w:val="20"/>
              </w:rPr>
              <w:t>3</w:t>
            </w:r>
          </w:p>
        </w:tc>
        <w:tc>
          <w:tcPr>
            <w:tcW w:w="637" w:type="pct"/>
            <w:vAlign w:val="center"/>
          </w:tcPr>
          <w:p w14:paraId="7B51234C" w14:textId="2B5D501E" w:rsidR="001D0204" w:rsidRPr="008C1A3E" w:rsidRDefault="003A2A3B" w:rsidP="00C5458A">
            <w:pPr>
              <w:jc w:val="center"/>
              <w:rPr>
                <w:sz w:val="20"/>
                <w:szCs w:val="20"/>
              </w:rPr>
            </w:pPr>
            <w:r w:rsidRPr="008C1A3E">
              <w:rPr>
                <w:sz w:val="20"/>
                <w:szCs w:val="20"/>
              </w:rPr>
              <w:t>1</w:t>
            </w:r>
          </w:p>
        </w:tc>
        <w:tc>
          <w:tcPr>
            <w:tcW w:w="751" w:type="pct"/>
            <w:vAlign w:val="center"/>
          </w:tcPr>
          <w:p w14:paraId="72C42081" w14:textId="35D75243" w:rsidR="001D0204" w:rsidRPr="008C1A3E" w:rsidRDefault="003A2A3B" w:rsidP="00C5458A">
            <w:pPr>
              <w:jc w:val="center"/>
              <w:rPr>
                <w:sz w:val="20"/>
                <w:szCs w:val="20"/>
              </w:rPr>
            </w:pPr>
            <w:r w:rsidRPr="008C1A3E">
              <w:rPr>
                <w:sz w:val="20"/>
                <w:szCs w:val="20"/>
              </w:rPr>
              <w:t>60</w:t>
            </w:r>
          </w:p>
        </w:tc>
      </w:tr>
      <w:tr w:rsidR="003A2A3B" w:rsidRPr="008E4FF1" w14:paraId="70445DC9" w14:textId="77777777" w:rsidTr="008D15B1">
        <w:trPr>
          <w:trHeight w:val="722"/>
        </w:trPr>
        <w:tc>
          <w:tcPr>
            <w:tcW w:w="1145" w:type="pct"/>
            <w:vAlign w:val="center"/>
          </w:tcPr>
          <w:p w14:paraId="0268E9B6" w14:textId="3369D852" w:rsidR="003A2A3B" w:rsidRPr="008C1A3E" w:rsidRDefault="003A2A3B" w:rsidP="008D15B1">
            <w:pPr>
              <w:rPr>
                <w:sz w:val="20"/>
                <w:szCs w:val="20"/>
                <w:shd w:val="clear" w:color="auto" w:fill="FFFFFF"/>
              </w:rPr>
            </w:pPr>
            <w:r w:rsidRPr="008C1A3E">
              <w:rPr>
                <w:sz w:val="20"/>
                <w:szCs w:val="20"/>
                <w:shd w:val="clear" w:color="auto" w:fill="FFFFFF"/>
              </w:rPr>
              <w:lastRenderedPageBreak/>
              <w:t>Земельные участки (территории) общего пользования (код 12.0)</w:t>
            </w:r>
            <w:r w:rsidR="004E50FD" w:rsidRPr="008C1A3E">
              <w:rPr>
                <w:rStyle w:val="ab"/>
                <w:sz w:val="20"/>
                <w:szCs w:val="20"/>
                <w:shd w:val="clear" w:color="auto" w:fill="FFFFFF"/>
              </w:rPr>
              <w:footnoteReference w:id="3"/>
            </w:r>
          </w:p>
        </w:tc>
        <w:tc>
          <w:tcPr>
            <w:tcW w:w="416" w:type="pct"/>
            <w:vAlign w:val="center"/>
          </w:tcPr>
          <w:p w14:paraId="0DDA9C6C" w14:textId="6EA69188" w:rsidR="003A2A3B" w:rsidRPr="008C1A3E" w:rsidRDefault="00AD66A4" w:rsidP="000614A7">
            <w:pPr>
              <w:jc w:val="center"/>
              <w:rPr>
                <w:sz w:val="20"/>
                <w:szCs w:val="20"/>
              </w:rPr>
            </w:pPr>
            <w:r w:rsidRPr="008C1A3E">
              <w:rPr>
                <w:sz w:val="20"/>
                <w:szCs w:val="20"/>
              </w:rPr>
              <w:t>–</w:t>
            </w:r>
          </w:p>
        </w:tc>
        <w:tc>
          <w:tcPr>
            <w:tcW w:w="441" w:type="pct"/>
            <w:vAlign w:val="center"/>
          </w:tcPr>
          <w:p w14:paraId="16AFA2A5" w14:textId="0729FA02" w:rsidR="003A2A3B" w:rsidRPr="008C1A3E" w:rsidRDefault="00AD66A4" w:rsidP="000614A7">
            <w:pPr>
              <w:jc w:val="center"/>
              <w:rPr>
                <w:sz w:val="20"/>
                <w:szCs w:val="20"/>
              </w:rPr>
            </w:pPr>
            <w:r w:rsidRPr="008C1A3E">
              <w:rPr>
                <w:sz w:val="20"/>
                <w:szCs w:val="20"/>
              </w:rPr>
              <w:t>–</w:t>
            </w:r>
          </w:p>
        </w:tc>
        <w:tc>
          <w:tcPr>
            <w:tcW w:w="416" w:type="pct"/>
            <w:vAlign w:val="center"/>
          </w:tcPr>
          <w:p w14:paraId="6AFF6264" w14:textId="7068CBE8" w:rsidR="003A2A3B" w:rsidRPr="008C1A3E" w:rsidRDefault="00AD66A4" w:rsidP="000614A7">
            <w:pPr>
              <w:jc w:val="center"/>
              <w:rPr>
                <w:sz w:val="20"/>
                <w:szCs w:val="20"/>
              </w:rPr>
            </w:pPr>
            <w:r w:rsidRPr="008C1A3E">
              <w:rPr>
                <w:sz w:val="20"/>
                <w:szCs w:val="20"/>
              </w:rPr>
              <w:t>–</w:t>
            </w:r>
          </w:p>
        </w:tc>
        <w:tc>
          <w:tcPr>
            <w:tcW w:w="441" w:type="pct"/>
            <w:vAlign w:val="center"/>
          </w:tcPr>
          <w:p w14:paraId="626E76FC" w14:textId="7F63716C" w:rsidR="003A2A3B" w:rsidRPr="008C1A3E" w:rsidRDefault="00AD66A4" w:rsidP="000614A7">
            <w:pPr>
              <w:jc w:val="center"/>
              <w:rPr>
                <w:sz w:val="20"/>
                <w:szCs w:val="20"/>
              </w:rPr>
            </w:pPr>
            <w:r w:rsidRPr="008C1A3E">
              <w:rPr>
                <w:sz w:val="20"/>
                <w:szCs w:val="20"/>
              </w:rPr>
              <w:t>–</w:t>
            </w:r>
          </w:p>
        </w:tc>
        <w:tc>
          <w:tcPr>
            <w:tcW w:w="753" w:type="pct"/>
            <w:vAlign w:val="center"/>
          </w:tcPr>
          <w:p w14:paraId="42D787AD" w14:textId="25033D0A" w:rsidR="003A2A3B" w:rsidRPr="008C1A3E" w:rsidRDefault="00AD66A4" w:rsidP="00C5458A">
            <w:pPr>
              <w:jc w:val="center"/>
              <w:rPr>
                <w:sz w:val="20"/>
                <w:szCs w:val="20"/>
              </w:rPr>
            </w:pPr>
            <w:r w:rsidRPr="008C1A3E">
              <w:rPr>
                <w:sz w:val="20"/>
                <w:szCs w:val="20"/>
              </w:rPr>
              <w:t>–</w:t>
            </w:r>
          </w:p>
        </w:tc>
        <w:tc>
          <w:tcPr>
            <w:tcW w:w="637" w:type="pct"/>
            <w:vAlign w:val="center"/>
          </w:tcPr>
          <w:p w14:paraId="617CC16D" w14:textId="08496567" w:rsidR="003A2A3B" w:rsidRPr="008C1A3E" w:rsidRDefault="00AD66A4" w:rsidP="00C5458A">
            <w:pPr>
              <w:jc w:val="center"/>
              <w:rPr>
                <w:sz w:val="20"/>
                <w:szCs w:val="20"/>
              </w:rPr>
            </w:pPr>
            <w:r w:rsidRPr="008C1A3E">
              <w:rPr>
                <w:sz w:val="20"/>
                <w:szCs w:val="20"/>
              </w:rPr>
              <w:t>–</w:t>
            </w:r>
          </w:p>
        </w:tc>
        <w:tc>
          <w:tcPr>
            <w:tcW w:w="751" w:type="pct"/>
            <w:vAlign w:val="center"/>
          </w:tcPr>
          <w:p w14:paraId="0A155AAD" w14:textId="02C3DFD0" w:rsidR="003A2A3B" w:rsidRPr="008C1A3E" w:rsidRDefault="00AD66A4" w:rsidP="00C5458A">
            <w:pPr>
              <w:jc w:val="center"/>
              <w:rPr>
                <w:sz w:val="20"/>
                <w:szCs w:val="20"/>
              </w:rPr>
            </w:pPr>
            <w:r w:rsidRPr="008C1A3E">
              <w:rPr>
                <w:sz w:val="20"/>
                <w:szCs w:val="20"/>
              </w:rPr>
              <w:t>–</w:t>
            </w:r>
          </w:p>
        </w:tc>
      </w:tr>
      <w:tr w:rsidR="00D11EB2" w:rsidRPr="008E4FF1" w14:paraId="65400518" w14:textId="77777777" w:rsidTr="00D11EB2">
        <w:trPr>
          <w:trHeight w:val="362"/>
        </w:trPr>
        <w:tc>
          <w:tcPr>
            <w:tcW w:w="1145" w:type="pct"/>
            <w:vAlign w:val="center"/>
          </w:tcPr>
          <w:p w14:paraId="21220EF4" w14:textId="44A9F819" w:rsidR="00D11EB2" w:rsidRPr="008C1A3E" w:rsidRDefault="00D11EB2" w:rsidP="00D11EB2">
            <w:pPr>
              <w:rPr>
                <w:sz w:val="20"/>
                <w:szCs w:val="20"/>
                <w:shd w:val="clear" w:color="auto" w:fill="FFFFFF"/>
              </w:rPr>
            </w:pPr>
            <w:r w:rsidRPr="008C1A3E">
              <w:rPr>
                <w:sz w:val="20"/>
                <w:szCs w:val="20"/>
                <w:shd w:val="clear" w:color="auto" w:fill="FFFFFF"/>
              </w:rPr>
              <w:t>Ведение огородничества (код 13.1)</w:t>
            </w:r>
          </w:p>
        </w:tc>
        <w:tc>
          <w:tcPr>
            <w:tcW w:w="416" w:type="pct"/>
            <w:vAlign w:val="center"/>
          </w:tcPr>
          <w:p w14:paraId="32A458EB" w14:textId="10089E03" w:rsidR="00D11EB2" w:rsidRPr="008C1A3E" w:rsidRDefault="00C35862" w:rsidP="00D11EB2">
            <w:pPr>
              <w:jc w:val="center"/>
              <w:rPr>
                <w:sz w:val="20"/>
                <w:szCs w:val="20"/>
              </w:rPr>
            </w:pPr>
            <w:r w:rsidRPr="008C1A3E">
              <w:rPr>
                <w:sz w:val="20"/>
                <w:szCs w:val="20"/>
              </w:rPr>
              <w:t>–</w:t>
            </w:r>
          </w:p>
        </w:tc>
        <w:tc>
          <w:tcPr>
            <w:tcW w:w="441" w:type="pct"/>
            <w:vAlign w:val="center"/>
          </w:tcPr>
          <w:p w14:paraId="65F404A3" w14:textId="11CF74D9" w:rsidR="00D11EB2" w:rsidRPr="008C1A3E" w:rsidRDefault="005C13F4" w:rsidP="00D11EB2">
            <w:pPr>
              <w:jc w:val="center"/>
              <w:rPr>
                <w:sz w:val="20"/>
                <w:szCs w:val="20"/>
              </w:rPr>
            </w:pPr>
            <w:r w:rsidRPr="008C1A3E">
              <w:rPr>
                <w:sz w:val="20"/>
                <w:szCs w:val="20"/>
              </w:rPr>
              <w:t>1</w:t>
            </w:r>
            <w:r w:rsidR="00AD66A4" w:rsidRPr="008C1A3E">
              <w:rPr>
                <w:sz w:val="20"/>
                <w:szCs w:val="20"/>
              </w:rPr>
              <w:t>00</w:t>
            </w:r>
          </w:p>
        </w:tc>
        <w:tc>
          <w:tcPr>
            <w:tcW w:w="416" w:type="pct"/>
            <w:vAlign w:val="center"/>
          </w:tcPr>
          <w:p w14:paraId="5D62D62D" w14:textId="63EE56C1" w:rsidR="00D11EB2" w:rsidRPr="008C1A3E" w:rsidRDefault="005C13F4" w:rsidP="00D11EB2">
            <w:pPr>
              <w:jc w:val="center"/>
              <w:rPr>
                <w:sz w:val="20"/>
                <w:szCs w:val="20"/>
              </w:rPr>
            </w:pPr>
            <w:r w:rsidRPr="008C1A3E">
              <w:rPr>
                <w:sz w:val="20"/>
                <w:szCs w:val="20"/>
              </w:rPr>
              <w:t>–</w:t>
            </w:r>
          </w:p>
        </w:tc>
        <w:tc>
          <w:tcPr>
            <w:tcW w:w="441" w:type="pct"/>
            <w:vAlign w:val="center"/>
          </w:tcPr>
          <w:p w14:paraId="33BF6AF1" w14:textId="37661BB2" w:rsidR="00D11EB2" w:rsidRPr="008C1A3E" w:rsidRDefault="005C13F4" w:rsidP="00D11EB2">
            <w:pPr>
              <w:jc w:val="center"/>
              <w:rPr>
                <w:sz w:val="20"/>
                <w:szCs w:val="20"/>
              </w:rPr>
            </w:pPr>
            <w:r w:rsidRPr="008C1A3E">
              <w:rPr>
                <w:sz w:val="20"/>
                <w:szCs w:val="20"/>
              </w:rPr>
              <w:t>100</w:t>
            </w:r>
          </w:p>
        </w:tc>
        <w:tc>
          <w:tcPr>
            <w:tcW w:w="753" w:type="pct"/>
            <w:vAlign w:val="center"/>
          </w:tcPr>
          <w:p w14:paraId="51767D49" w14:textId="1CDDD692" w:rsidR="00D11EB2" w:rsidRPr="008C1A3E" w:rsidRDefault="00AD66A4" w:rsidP="00D11EB2">
            <w:pPr>
              <w:jc w:val="center"/>
              <w:rPr>
                <w:sz w:val="20"/>
                <w:szCs w:val="20"/>
              </w:rPr>
            </w:pPr>
            <w:r w:rsidRPr="008C1A3E">
              <w:rPr>
                <w:sz w:val="20"/>
                <w:szCs w:val="20"/>
              </w:rPr>
              <w:t>–</w:t>
            </w:r>
          </w:p>
        </w:tc>
        <w:tc>
          <w:tcPr>
            <w:tcW w:w="637" w:type="pct"/>
            <w:vAlign w:val="center"/>
          </w:tcPr>
          <w:p w14:paraId="49B13C46" w14:textId="057D506C" w:rsidR="00D11EB2" w:rsidRPr="008C1A3E" w:rsidRDefault="00AD66A4" w:rsidP="00D11EB2">
            <w:pPr>
              <w:jc w:val="center"/>
              <w:rPr>
                <w:sz w:val="20"/>
                <w:szCs w:val="20"/>
              </w:rPr>
            </w:pPr>
            <w:r w:rsidRPr="008C1A3E">
              <w:rPr>
                <w:sz w:val="20"/>
                <w:szCs w:val="20"/>
              </w:rPr>
              <w:t>1</w:t>
            </w:r>
          </w:p>
        </w:tc>
        <w:tc>
          <w:tcPr>
            <w:tcW w:w="751" w:type="pct"/>
            <w:vAlign w:val="center"/>
          </w:tcPr>
          <w:p w14:paraId="2F6232B5" w14:textId="3382E73F" w:rsidR="00D11EB2" w:rsidRPr="008C1A3E" w:rsidRDefault="00AD66A4" w:rsidP="00D11EB2">
            <w:pPr>
              <w:jc w:val="center"/>
              <w:rPr>
                <w:sz w:val="20"/>
                <w:szCs w:val="20"/>
              </w:rPr>
            </w:pPr>
            <w:r w:rsidRPr="008C1A3E">
              <w:rPr>
                <w:sz w:val="20"/>
                <w:szCs w:val="20"/>
              </w:rPr>
              <w:t>–</w:t>
            </w:r>
          </w:p>
        </w:tc>
      </w:tr>
      <w:tr w:rsidR="00D11EB2" w:rsidRPr="008E4FF1" w14:paraId="48F01043" w14:textId="77777777" w:rsidTr="00D11EB2">
        <w:trPr>
          <w:trHeight w:val="722"/>
        </w:trPr>
        <w:tc>
          <w:tcPr>
            <w:tcW w:w="1145" w:type="pct"/>
            <w:vAlign w:val="center"/>
          </w:tcPr>
          <w:p w14:paraId="080144AB" w14:textId="455B091D" w:rsidR="00D11EB2" w:rsidRPr="008C1A3E" w:rsidRDefault="00D11EB2" w:rsidP="00D11EB2">
            <w:pPr>
              <w:rPr>
                <w:sz w:val="20"/>
                <w:szCs w:val="20"/>
                <w:shd w:val="clear" w:color="auto" w:fill="FFFFFF"/>
              </w:rPr>
            </w:pPr>
            <w:r w:rsidRPr="008C1A3E">
              <w:rPr>
                <w:sz w:val="20"/>
                <w:szCs w:val="20"/>
                <w:shd w:val="clear" w:color="auto" w:fill="FFFFFF"/>
              </w:rPr>
              <w:t>Ведение садоводства (код 13.2)</w:t>
            </w:r>
          </w:p>
        </w:tc>
        <w:tc>
          <w:tcPr>
            <w:tcW w:w="416" w:type="pct"/>
            <w:vAlign w:val="center"/>
          </w:tcPr>
          <w:p w14:paraId="33B3FF81" w14:textId="7786BB1F" w:rsidR="00D11EB2" w:rsidRPr="008C1A3E" w:rsidRDefault="00AD66A4" w:rsidP="00D11EB2">
            <w:pPr>
              <w:jc w:val="center"/>
              <w:rPr>
                <w:sz w:val="20"/>
                <w:szCs w:val="20"/>
              </w:rPr>
            </w:pPr>
            <w:r w:rsidRPr="008C1A3E">
              <w:rPr>
                <w:sz w:val="20"/>
                <w:szCs w:val="20"/>
              </w:rPr>
              <w:t>600</w:t>
            </w:r>
          </w:p>
        </w:tc>
        <w:tc>
          <w:tcPr>
            <w:tcW w:w="441" w:type="pct"/>
            <w:vAlign w:val="center"/>
          </w:tcPr>
          <w:p w14:paraId="1B5DD839" w14:textId="06C589D4" w:rsidR="00D11EB2" w:rsidRPr="008C1A3E" w:rsidRDefault="00AD66A4" w:rsidP="00D11EB2">
            <w:pPr>
              <w:jc w:val="center"/>
              <w:rPr>
                <w:sz w:val="20"/>
                <w:szCs w:val="20"/>
              </w:rPr>
            </w:pPr>
            <w:r w:rsidRPr="008C1A3E">
              <w:rPr>
                <w:sz w:val="20"/>
                <w:szCs w:val="20"/>
              </w:rPr>
              <w:t>2500</w:t>
            </w:r>
          </w:p>
        </w:tc>
        <w:tc>
          <w:tcPr>
            <w:tcW w:w="416" w:type="pct"/>
            <w:vAlign w:val="center"/>
          </w:tcPr>
          <w:p w14:paraId="7A3CCCCF" w14:textId="63453D57" w:rsidR="00D11EB2" w:rsidRPr="008C1A3E" w:rsidRDefault="00AD66A4" w:rsidP="00D11EB2">
            <w:pPr>
              <w:jc w:val="center"/>
              <w:rPr>
                <w:sz w:val="20"/>
                <w:szCs w:val="20"/>
              </w:rPr>
            </w:pPr>
            <w:r w:rsidRPr="008C1A3E">
              <w:rPr>
                <w:sz w:val="20"/>
                <w:szCs w:val="20"/>
              </w:rPr>
              <w:t>6</w:t>
            </w:r>
          </w:p>
        </w:tc>
        <w:tc>
          <w:tcPr>
            <w:tcW w:w="441" w:type="pct"/>
            <w:vAlign w:val="center"/>
          </w:tcPr>
          <w:p w14:paraId="098A13B1" w14:textId="724F1CB4" w:rsidR="00D11EB2" w:rsidRPr="008C1A3E" w:rsidRDefault="00AD66A4" w:rsidP="00D11EB2">
            <w:pPr>
              <w:jc w:val="center"/>
              <w:rPr>
                <w:sz w:val="20"/>
                <w:szCs w:val="20"/>
              </w:rPr>
            </w:pPr>
            <w:r w:rsidRPr="008C1A3E">
              <w:rPr>
                <w:sz w:val="20"/>
                <w:szCs w:val="20"/>
              </w:rPr>
              <w:t>100</w:t>
            </w:r>
          </w:p>
        </w:tc>
        <w:tc>
          <w:tcPr>
            <w:tcW w:w="753" w:type="pct"/>
            <w:vAlign w:val="center"/>
          </w:tcPr>
          <w:p w14:paraId="112235C2" w14:textId="600D0705" w:rsidR="00D11EB2" w:rsidRPr="008C1A3E" w:rsidRDefault="00AD66A4" w:rsidP="00D11EB2">
            <w:pPr>
              <w:jc w:val="center"/>
              <w:rPr>
                <w:sz w:val="20"/>
                <w:szCs w:val="20"/>
              </w:rPr>
            </w:pPr>
            <w:r w:rsidRPr="008C1A3E">
              <w:rPr>
                <w:sz w:val="20"/>
                <w:szCs w:val="20"/>
              </w:rPr>
              <w:t>3</w:t>
            </w:r>
          </w:p>
        </w:tc>
        <w:tc>
          <w:tcPr>
            <w:tcW w:w="637" w:type="pct"/>
            <w:vAlign w:val="center"/>
          </w:tcPr>
          <w:p w14:paraId="68751FC0" w14:textId="6ED33EBA" w:rsidR="00D11EB2" w:rsidRPr="008C1A3E" w:rsidRDefault="00AD66A4" w:rsidP="00D11EB2">
            <w:pPr>
              <w:jc w:val="center"/>
              <w:rPr>
                <w:sz w:val="20"/>
                <w:szCs w:val="20"/>
              </w:rPr>
            </w:pPr>
            <w:r w:rsidRPr="008C1A3E">
              <w:rPr>
                <w:sz w:val="20"/>
                <w:szCs w:val="20"/>
              </w:rPr>
              <w:t>1</w:t>
            </w:r>
          </w:p>
        </w:tc>
        <w:tc>
          <w:tcPr>
            <w:tcW w:w="751" w:type="pct"/>
            <w:vAlign w:val="center"/>
          </w:tcPr>
          <w:p w14:paraId="70500581" w14:textId="391A65B3" w:rsidR="00D11EB2" w:rsidRPr="008C1A3E" w:rsidRDefault="00AD66A4" w:rsidP="00D11EB2">
            <w:pPr>
              <w:jc w:val="center"/>
              <w:rPr>
                <w:sz w:val="20"/>
                <w:szCs w:val="20"/>
              </w:rPr>
            </w:pPr>
            <w:r w:rsidRPr="008C1A3E">
              <w:rPr>
                <w:sz w:val="20"/>
                <w:szCs w:val="20"/>
              </w:rPr>
              <w:t>60</w:t>
            </w:r>
          </w:p>
        </w:tc>
      </w:tr>
      <w:tr w:rsidR="00D11EB2" w:rsidRPr="008E4FF1" w14:paraId="33543CAC" w14:textId="77777777" w:rsidTr="005139C9">
        <w:tc>
          <w:tcPr>
            <w:tcW w:w="5000" w:type="pct"/>
            <w:gridSpan w:val="8"/>
            <w:shd w:val="clear" w:color="auto" w:fill="F2F2F2"/>
          </w:tcPr>
          <w:p w14:paraId="323EEE99" w14:textId="77777777" w:rsidR="00D11EB2" w:rsidRPr="001D6E98" w:rsidRDefault="00D11EB2" w:rsidP="00D11EB2">
            <w:pPr>
              <w:jc w:val="center"/>
              <w:rPr>
                <w:b/>
                <w:i/>
                <w:sz w:val="20"/>
                <w:szCs w:val="20"/>
              </w:rPr>
            </w:pPr>
            <w:r w:rsidRPr="001D6E98">
              <w:rPr>
                <w:b/>
                <w:i/>
                <w:sz w:val="20"/>
                <w:szCs w:val="20"/>
              </w:rPr>
              <w:t>Условно разрешенные виды использования</w:t>
            </w:r>
          </w:p>
        </w:tc>
      </w:tr>
      <w:tr w:rsidR="0016581E" w:rsidRPr="008E4FF1" w14:paraId="729251E5" w14:textId="77777777" w:rsidTr="00C25058">
        <w:tc>
          <w:tcPr>
            <w:tcW w:w="1145" w:type="pct"/>
          </w:tcPr>
          <w:p w14:paraId="59B1EFFB" w14:textId="5474D10E" w:rsidR="0016581E" w:rsidRPr="001D6E98" w:rsidRDefault="0016581E" w:rsidP="0016581E">
            <w:pPr>
              <w:rPr>
                <w:sz w:val="20"/>
                <w:szCs w:val="20"/>
                <w:shd w:val="clear" w:color="auto" w:fill="FFFFFF"/>
              </w:rPr>
            </w:pPr>
            <w:r w:rsidRPr="001D6E98">
              <w:rPr>
                <w:sz w:val="20"/>
                <w:szCs w:val="20"/>
                <w:shd w:val="clear" w:color="auto" w:fill="FFFFFF"/>
              </w:rPr>
              <w:t>Социальное обслуживание (код 3.2)</w:t>
            </w:r>
          </w:p>
        </w:tc>
        <w:tc>
          <w:tcPr>
            <w:tcW w:w="416" w:type="pct"/>
            <w:vAlign w:val="center"/>
          </w:tcPr>
          <w:p w14:paraId="1A50490D" w14:textId="302210CC" w:rsidR="0016581E" w:rsidRPr="001D6E98" w:rsidRDefault="0016581E" w:rsidP="0016581E">
            <w:pPr>
              <w:jc w:val="center"/>
              <w:rPr>
                <w:sz w:val="20"/>
                <w:szCs w:val="20"/>
                <w:shd w:val="clear" w:color="auto" w:fill="FFFFFF"/>
              </w:rPr>
            </w:pPr>
            <w:r w:rsidRPr="001D6E98">
              <w:rPr>
                <w:sz w:val="20"/>
                <w:szCs w:val="20"/>
              </w:rPr>
              <w:t>–</w:t>
            </w:r>
          </w:p>
        </w:tc>
        <w:tc>
          <w:tcPr>
            <w:tcW w:w="441" w:type="pct"/>
            <w:vAlign w:val="center"/>
          </w:tcPr>
          <w:p w14:paraId="150F3B89" w14:textId="25EB3A14" w:rsidR="0016581E" w:rsidRPr="001D6E98" w:rsidRDefault="0016581E" w:rsidP="0016581E">
            <w:pPr>
              <w:jc w:val="center"/>
              <w:rPr>
                <w:sz w:val="20"/>
                <w:szCs w:val="20"/>
                <w:shd w:val="clear" w:color="auto" w:fill="FFFFFF"/>
              </w:rPr>
            </w:pPr>
            <w:r w:rsidRPr="001D6E98">
              <w:rPr>
                <w:sz w:val="20"/>
                <w:szCs w:val="20"/>
              </w:rPr>
              <w:t>–</w:t>
            </w:r>
          </w:p>
        </w:tc>
        <w:tc>
          <w:tcPr>
            <w:tcW w:w="416" w:type="pct"/>
            <w:vAlign w:val="center"/>
          </w:tcPr>
          <w:p w14:paraId="046BB903" w14:textId="4C1FCE2F" w:rsidR="0016581E" w:rsidRPr="001D6E98" w:rsidRDefault="0016581E" w:rsidP="0016581E">
            <w:pPr>
              <w:jc w:val="center"/>
              <w:rPr>
                <w:sz w:val="20"/>
                <w:szCs w:val="20"/>
                <w:shd w:val="clear" w:color="auto" w:fill="FFFFFF"/>
              </w:rPr>
            </w:pPr>
            <w:r w:rsidRPr="001D6E98">
              <w:rPr>
                <w:sz w:val="20"/>
                <w:szCs w:val="20"/>
              </w:rPr>
              <w:t>–</w:t>
            </w:r>
          </w:p>
        </w:tc>
        <w:tc>
          <w:tcPr>
            <w:tcW w:w="441" w:type="pct"/>
            <w:vAlign w:val="center"/>
          </w:tcPr>
          <w:p w14:paraId="33A54B15" w14:textId="7B35AE66" w:rsidR="0016581E" w:rsidRPr="001D6E98" w:rsidRDefault="0016581E" w:rsidP="0016581E">
            <w:pPr>
              <w:jc w:val="center"/>
              <w:rPr>
                <w:sz w:val="20"/>
                <w:szCs w:val="20"/>
                <w:shd w:val="clear" w:color="auto" w:fill="FFFFFF"/>
              </w:rPr>
            </w:pPr>
            <w:r w:rsidRPr="001D6E98">
              <w:rPr>
                <w:sz w:val="20"/>
                <w:szCs w:val="20"/>
              </w:rPr>
              <w:t>–</w:t>
            </w:r>
          </w:p>
        </w:tc>
        <w:tc>
          <w:tcPr>
            <w:tcW w:w="753" w:type="pct"/>
            <w:vAlign w:val="center"/>
          </w:tcPr>
          <w:p w14:paraId="673E37CC" w14:textId="55706A47" w:rsidR="0016581E" w:rsidRPr="001D6E98" w:rsidRDefault="0016581E" w:rsidP="0016581E">
            <w:pPr>
              <w:jc w:val="center"/>
              <w:rPr>
                <w:sz w:val="20"/>
                <w:szCs w:val="20"/>
                <w:shd w:val="clear" w:color="auto" w:fill="FFFFFF"/>
              </w:rPr>
            </w:pPr>
            <w:r w:rsidRPr="001D6E98">
              <w:rPr>
                <w:sz w:val="20"/>
                <w:szCs w:val="20"/>
              </w:rPr>
              <w:t>–</w:t>
            </w:r>
          </w:p>
        </w:tc>
        <w:tc>
          <w:tcPr>
            <w:tcW w:w="637" w:type="pct"/>
            <w:vAlign w:val="center"/>
          </w:tcPr>
          <w:p w14:paraId="58EF7EC6" w14:textId="42F7A7BB" w:rsidR="0016581E" w:rsidRPr="001D6E98" w:rsidRDefault="0016581E" w:rsidP="0016581E">
            <w:pPr>
              <w:jc w:val="center"/>
              <w:rPr>
                <w:sz w:val="20"/>
                <w:szCs w:val="20"/>
                <w:shd w:val="clear" w:color="auto" w:fill="FFFFFF"/>
              </w:rPr>
            </w:pPr>
            <w:r w:rsidRPr="001D6E98">
              <w:rPr>
                <w:sz w:val="20"/>
                <w:szCs w:val="20"/>
                <w:shd w:val="clear" w:color="auto" w:fill="FFFFFF"/>
              </w:rPr>
              <w:t>1</w:t>
            </w:r>
          </w:p>
        </w:tc>
        <w:tc>
          <w:tcPr>
            <w:tcW w:w="751" w:type="pct"/>
            <w:vAlign w:val="center"/>
          </w:tcPr>
          <w:p w14:paraId="76DF60D2" w14:textId="31EA915E" w:rsidR="0016581E" w:rsidRPr="001D6E98" w:rsidRDefault="0016581E" w:rsidP="0016581E">
            <w:pPr>
              <w:jc w:val="center"/>
              <w:rPr>
                <w:sz w:val="20"/>
                <w:szCs w:val="20"/>
                <w:shd w:val="clear" w:color="auto" w:fill="FFFFFF"/>
              </w:rPr>
            </w:pPr>
            <w:r w:rsidRPr="001D6E98">
              <w:rPr>
                <w:sz w:val="20"/>
                <w:szCs w:val="20"/>
                <w:shd w:val="clear" w:color="auto" w:fill="FFFFFF"/>
              </w:rPr>
              <w:t>60</w:t>
            </w:r>
          </w:p>
        </w:tc>
      </w:tr>
      <w:tr w:rsidR="0016581E" w:rsidRPr="008E4FF1" w14:paraId="2DF0CA39" w14:textId="77777777" w:rsidTr="00C25058">
        <w:tc>
          <w:tcPr>
            <w:tcW w:w="1145" w:type="pct"/>
          </w:tcPr>
          <w:p w14:paraId="2CE6E896" w14:textId="098AAF8C" w:rsidR="0016581E" w:rsidRPr="001D6E98" w:rsidRDefault="0016581E" w:rsidP="0016581E">
            <w:pPr>
              <w:rPr>
                <w:sz w:val="20"/>
                <w:szCs w:val="20"/>
                <w:shd w:val="clear" w:color="auto" w:fill="FFFFFF"/>
              </w:rPr>
            </w:pPr>
            <w:r w:rsidRPr="001D6E98">
              <w:rPr>
                <w:sz w:val="20"/>
                <w:szCs w:val="20"/>
                <w:shd w:val="clear" w:color="auto" w:fill="FFFFFF"/>
              </w:rPr>
              <w:t>Бытовое обслуживание (код 3.3)</w:t>
            </w:r>
          </w:p>
        </w:tc>
        <w:tc>
          <w:tcPr>
            <w:tcW w:w="416" w:type="pct"/>
            <w:vAlign w:val="center"/>
          </w:tcPr>
          <w:p w14:paraId="317595BD" w14:textId="0502DCA5" w:rsidR="0016581E" w:rsidRPr="001D6E98" w:rsidRDefault="0016581E" w:rsidP="0016581E">
            <w:pPr>
              <w:jc w:val="center"/>
              <w:rPr>
                <w:sz w:val="20"/>
                <w:szCs w:val="20"/>
              </w:rPr>
            </w:pPr>
            <w:r w:rsidRPr="001D6E98">
              <w:rPr>
                <w:sz w:val="20"/>
                <w:szCs w:val="20"/>
              </w:rPr>
              <w:t>–</w:t>
            </w:r>
          </w:p>
        </w:tc>
        <w:tc>
          <w:tcPr>
            <w:tcW w:w="441" w:type="pct"/>
            <w:vAlign w:val="center"/>
          </w:tcPr>
          <w:p w14:paraId="06FE45EF" w14:textId="59D761CF" w:rsidR="0016581E" w:rsidRPr="001D6E98" w:rsidRDefault="0016581E" w:rsidP="0016581E">
            <w:pPr>
              <w:jc w:val="center"/>
              <w:rPr>
                <w:sz w:val="20"/>
                <w:szCs w:val="20"/>
              </w:rPr>
            </w:pPr>
            <w:r w:rsidRPr="001D6E98">
              <w:rPr>
                <w:sz w:val="20"/>
                <w:szCs w:val="20"/>
              </w:rPr>
              <w:t>–</w:t>
            </w:r>
          </w:p>
        </w:tc>
        <w:tc>
          <w:tcPr>
            <w:tcW w:w="416" w:type="pct"/>
            <w:vAlign w:val="center"/>
          </w:tcPr>
          <w:p w14:paraId="63CDA63B" w14:textId="36D0210F" w:rsidR="0016581E" w:rsidRPr="001D6E98" w:rsidRDefault="0016581E" w:rsidP="0016581E">
            <w:pPr>
              <w:jc w:val="center"/>
              <w:rPr>
                <w:sz w:val="20"/>
                <w:szCs w:val="20"/>
              </w:rPr>
            </w:pPr>
            <w:r w:rsidRPr="001D6E98">
              <w:rPr>
                <w:sz w:val="20"/>
                <w:szCs w:val="20"/>
              </w:rPr>
              <w:t>–</w:t>
            </w:r>
          </w:p>
        </w:tc>
        <w:tc>
          <w:tcPr>
            <w:tcW w:w="441" w:type="pct"/>
            <w:vAlign w:val="center"/>
          </w:tcPr>
          <w:p w14:paraId="636F1F6A" w14:textId="699114A3" w:rsidR="0016581E" w:rsidRPr="001D6E98" w:rsidRDefault="0016581E" w:rsidP="0016581E">
            <w:pPr>
              <w:jc w:val="center"/>
              <w:rPr>
                <w:sz w:val="20"/>
                <w:szCs w:val="20"/>
              </w:rPr>
            </w:pPr>
            <w:r w:rsidRPr="001D6E98">
              <w:rPr>
                <w:sz w:val="20"/>
                <w:szCs w:val="20"/>
              </w:rPr>
              <w:t>–</w:t>
            </w:r>
          </w:p>
        </w:tc>
        <w:tc>
          <w:tcPr>
            <w:tcW w:w="753" w:type="pct"/>
            <w:vAlign w:val="center"/>
          </w:tcPr>
          <w:p w14:paraId="39151A9F" w14:textId="7DD1A965" w:rsidR="0016581E" w:rsidRPr="001D6E98" w:rsidRDefault="0016581E" w:rsidP="0016581E">
            <w:pPr>
              <w:jc w:val="center"/>
              <w:rPr>
                <w:sz w:val="20"/>
                <w:szCs w:val="20"/>
              </w:rPr>
            </w:pPr>
            <w:r w:rsidRPr="001D6E98">
              <w:rPr>
                <w:sz w:val="20"/>
                <w:szCs w:val="20"/>
              </w:rPr>
              <w:t>–</w:t>
            </w:r>
          </w:p>
        </w:tc>
        <w:tc>
          <w:tcPr>
            <w:tcW w:w="637" w:type="pct"/>
            <w:vAlign w:val="center"/>
          </w:tcPr>
          <w:p w14:paraId="79AB1BED" w14:textId="6F5C9561" w:rsidR="0016581E" w:rsidRPr="001D6E98" w:rsidRDefault="0016581E" w:rsidP="0016581E">
            <w:pPr>
              <w:jc w:val="center"/>
              <w:rPr>
                <w:sz w:val="20"/>
                <w:szCs w:val="20"/>
                <w:shd w:val="clear" w:color="auto" w:fill="FFFFFF"/>
              </w:rPr>
            </w:pPr>
            <w:r w:rsidRPr="001D6E98">
              <w:rPr>
                <w:sz w:val="20"/>
                <w:szCs w:val="20"/>
                <w:shd w:val="clear" w:color="auto" w:fill="FFFFFF"/>
              </w:rPr>
              <w:t>1</w:t>
            </w:r>
          </w:p>
        </w:tc>
        <w:tc>
          <w:tcPr>
            <w:tcW w:w="751" w:type="pct"/>
            <w:vAlign w:val="center"/>
          </w:tcPr>
          <w:p w14:paraId="345B4EF5" w14:textId="4DDB96A9" w:rsidR="0016581E" w:rsidRPr="001D6E98" w:rsidRDefault="0016581E" w:rsidP="0016581E">
            <w:pPr>
              <w:jc w:val="center"/>
              <w:rPr>
                <w:sz w:val="20"/>
                <w:szCs w:val="20"/>
                <w:shd w:val="clear" w:color="auto" w:fill="FFFFFF"/>
              </w:rPr>
            </w:pPr>
            <w:r w:rsidRPr="001D6E98">
              <w:rPr>
                <w:sz w:val="20"/>
                <w:szCs w:val="20"/>
                <w:shd w:val="clear" w:color="auto" w:fill="FFFFFF"/>
              </w:rPr>
              <w:t>60</w:t>
            </w:r>
          </w:p>
        </w:tc>
      </w:tr>
      <w:tr w:rsidR="0016581E" w:rsidRPr="008E4FF1" w14:paraId="39F4F481" w14:textId="77777777" w:rsidTr="00C25058">
        <w:tc>
          <w:tcPr>
            <w:tcW w:w="1145" w:type="pct"/>
          </w:tcPr>
          <w:p w14:paraId="040A2E9B" w14:textId="56F6B91A" w:rsidR="0016581E" w:rsidRPr="001D6E98" w:rsidRDefault="0016581E" w:rsidP="0026618C">
            <w:pPr>
              <w:rPr>
                <w:sz w:val="20"/>
                <w:szCs w:val="20"/>
                <w:shd w:val="clear" w:color="auto" w:fill="FFFFFF"/>
              </w:rPr>
            </w:pPr>
            <w:r w:rsidRPr="001D6E98">
              <w:rPr>
                <w:sz w:val="20"/>
                <w:szCs w:val="20"/>
                <w:shd w:val="clear" w:color="auto" w:fill="FFFFFF"/>
              </w:rPr>
              <w:t>Здравоохранение (код 3.4)</w:t>
            </w:r>
          </w:p>
        </w:tc>
        <w:tc>
          <w:tcPr>
            <w:tcW w:w="416" w:type="pct"/>
            <w:vAlign w:val="center"/>
          </w:tcPr>
          <w:p w14:paraId="15AA92A1" w14:textId="5B91C303" w:rsidR="0016581E" w:rsidRPr="001D6E98" w:rsidRDefault="0016581E" w:rsidP="0016581E">
            <w:pPr>
              <w:jc w:val="center"/>
              <w:rPr>
                <w:sz w:val="20"/>
                <w:szCs w:val="20"/>
              </w:rPr>
            </w:pPr>
            <w:r w:rsidRPr="001D6E98">
              <w:rPr>
                <w:sz w:val="20"/>
                <w:szCs w:val="20"/>
              </w:rPr>
              <w:t>–</w:t>
            </w:r>
          </w:p>
        </w:tc>
        <w:tc>
          <w:tcPr>
            <w:tcW w:w="441" w:type="pct"/>
            <w:vAlign w:val="center"/>
          </w:tcPr>
          <w:p w14:paraId="4BC7E54E" w14:textId="01F32FD9" w:rsidR="0016581E" w:rsidRPr="001D6E98" w:rsidRDefault="0016581E" w:rsidP="0016581E">
            <w:pPr>
              <w:jc w:val="center"/>
              <w:rPr>
                <w:sz w:val="20"/>
                <w:szCs w:val="20"/>
              </w:rPr>
            </w:pPr>
            <w:r w:rsidRPr="001D6E98">
              <w:rPr>
                <w:sz w:val="20"/>
                <w:szCs w:val="20"/>
              </w:rPr>
              <w:t>–</w:t>
            </w:r>
          </w:p>
        </w:tc>
        <w:tc>
          <w:tcPr>
            <w:tcW w:w="416" w:type="pct"/>
            <w:vAlign w:val="center"/>
          </w:tcPr>
          <w:p w14:paraId="4EB4D1BA" w14:textId="697F4C34" w:rsidR="0016581E" w:rsidRPr="001D6E98" w:rsidRDefault="0016581E" w:rsidP="0016581E">
            <w:pPr>
              <w:jc w:val="center"/>
              <w:rPr>
                <w:sz w:val="20"/>
                <w:szCs w:val="20"/>
              </w:rPr>
            </w:pPr>
            <w:r w:rsidRPr="001D6E98">
              <w:rPr>
                <w:sz w:val="20"/>
                <w:szCs w:val="20"/>
              </w:rPr>
              <w:t>–</w:t>
            </w:r>
          </w:p>
        </w:tc>
        <w:tc>
          <w:tcPr>
            <w:tcW w:w="441" w:type="pct"/>
            <w:vAlign w:val="center"/>
          </w:tcPr>
          <w:p w14:paraId="09DEB819" w14:textId="539B65D2" w:rsidR="0016581E" w:rsidRPr="001D6E98" w:rsidRDefault="0016581E" w:rsidP="0016581E">
            <w:pPr>
              <w:jc w:val="center"/>
              <w:rPr>
                <w:sz w:val="20"/>
                <w:szCs w:val="20"/>
              </w:rPr>
            </w:pPr>
            <w:r w:rsidRPr="001D6E98">
              <w:rPr>
                <w:sz w:val="20"/>
                <w:szCs w:val="20"/>
              </w:rPr>
              <w:t>–</w:t>
            </w:r>
          </w:p>
        </w:tc>
        <w:tc>
          <w:tcPr>
            <w:tcW w:w="753" w:type="pct"/>
            <w:vAlign w:val="center"/>
          </w:tcPr>
          <w:p w14:paraId="40493D4C" w14:textId="0B9E0E98" w:rsidR="0016581E" w:rsidRPr="001D6E98" w:rsidRDefault="0016581E" w:rsidP="0016581E">
            <w:pPr>
              <w:jc w:val="center"/>
              <w:rPr>
                <w:sz w:val="20"/>
                <w:szCs w:val="20"/>
              </w:rPr>
            </w:pPr>
            <w:r w:rsidRPr="001D6E98">
              <w:rPr>
                <w:sz w:val="20"/>
                <w:szCs w:val="20"/>
              </w:rPr>
              <w:t>–</w:t>
            </w:r>
          </w:p>
        </w:tc>
        <w:tc>
          <w:tcPr>
            <w:tcW w:w="637" w:type="pct"/>
            <w:vAlign w:val="center"/>
          </w:tcPr>
          <w:p w14:paraId="54C15883" w14:textId="49A2A6DF" w:rsidR="0016581E" w:rsidRPr="001D6E98" w:rsidRDefault="0016581E" w:rsidP="0016581E">
            <w:pPr>
              <w:jc w:val="center"/>
              <w:rPr>
                <w:sz w:val="20"/>
                <w:szCs w:val="20"/>
                <w:shd w:val="clear" w:color="auto" w:fill="FFFFFF"/>
              </w:rPr>
            </w:pPr>
            <w:r w:rsidRPr="001D6E98">
              <w:rPr>
                <w:sz w:val="20"/>
                <w:szCs w:val="20"/>
                <w:shd w:val="clear" w:color="auto" w:fill="FFFFFF"/>
              </w:rPr>
              <w:t>–</w:t>
            </w:r>
          </w:p>
        </w:tc>
        <w:tc>
          <w:tcPr>
            <w:tcW w:w="751" w:type="pct"/>
            <w:vAlign w:val="center"/>
          </w:tcPr>
          <w:p w14:paraId="186D7382" w14:textId="7FE8A80D" w:rsidR="0016581E" w:rsidRPr="001D6E98" w:rsidRDefault="0016581E" w:rsidP="0016581E">
            <w:pPr>
              <w:jc w:val="center"/>
              <w:rPr>
                <w:sz w:val="20"/>
                <w:szCs w:val="20"/>
                <w:shd w:val="clear" w:color="auto" w:fill="FFFFFF"/>
              </w:rPr>
            </w:pPr>
            <w:r w:rsidRPr="001D6E98">
              <w:rPr>
                <w:sz w:val="20"/>
                <w:szCs w:val="20"/>
                <w:shd w:val="clear" w:color="auto" w:fill="FFFFFF"/>
              </w:rPr>
              <w:t>–</w:t>
            </w:r>
          </w:p>
        </w:tc>
      </w:tr>
      <w:tr w:rsidR="0016581E" w:rsidRPr="008E4FF1" w14:paraId="5EB42067" w14:textId="77777777" w:rsidTr="00C25058">
        <w:tc>
          <w:tcPr>
            <w:tcW w:w="1145" w:type="pct"/>
          </w:tcPr>
          <w:p w14:paraId="2C6907F5" w14:textId="4D740333" w:rsidR="0016581E" w:rsidRPr="001D6E98" w:rsidRDefault="0016581E" w:rsidP="0016581E">
            <w:pPr>
              <w:rPr>
                <w:sz w:val="20"/>
                <w:szCs w:val="20"/>
                <w:shd w:val="clear" w:color="auto" w:fill="FFFFFF"/>
              </w:rPr>
            </w:pPr>
            <w:r w:rsidRPr="001D6E98">
              <w:rPr>
                <w:sz w:val="20"/>
                <w:szCs w:val="20"/>
                <w:shd w:val="clear" w:color="auto" w:fill="FFFFFF"/>
              </w:rPr>
              <w:t>Образование и просвещение (код 3.5)</w:t>
            </w:r>
          </w:p>
        </w:tc>
        <w:tc>
          <w:tcPr>
            <w:tcW w:w="416" w:type="pct"/>
            <w:vAlign w:val="center"/>
          </w:tcPr>
          <w:p w14:paraId="546301C4" w14:textId="4E6FD7E9" w:rsidR="0016581E" w:rsidRPr="001D6E98" w:rsidRDefault="0016581E" w:rsidP="0016581E">
            <w:pPr>
              <w:jc w:val="center"/>
              <w:rPr>
                <w:sz w:val="20"/>
                <w:szCs w:val="20"/>
              </w:rPr>
            </w:pPr>
            <w:r w:rsidRPr="001D6E98">
              <w:rPr>
                <w:sz w:val="20"/>
                <w:szCs w:val="20"/>
              </w:rPr>
              <w:t>–</w:t>
            </w:r>
          </w:p>
        </w:tc>
        <w:tc>
          <w:tcPr>
            <w:tcW w:w="441" w:type="pct"/>
            <w:vAlign w:val="center"/>
          </w:tcPr>
          <w:p w14:paraId="7547AC25" w14:textId="33BADC90" w:rsidR="0016581E" w:rsidRPr="001D6E98" w:rsidRDefault="0016581E" w:rsidP="0016581E">
            <w:pPr>
              <w:jc w:val="center"/>
              <w:rPr>
                <w:sz w:val="20"/>
                <w:szCs w:val="20"/>
              </w:rPr>
            </w:pPr>
            <w:r w:rsidRPr="001D6E98">
              <w:rPr>
                <w:sz w:val="20"/>
                <w:szCs w:val="20"/>
              </w:rPr>
              <w:t>–</w:t>
            </w:r>
          </w:p>
        </w:tc>
        <w:tc>
          <w:tcPr>
            <w:tcW w:w="416" w:type="pct"/>
            <w:vAlign w:val="center"/>
          </w:tcPr>
          <w:p w14:paraId="59A3EF84" w14:textId="22AC4EC4" w:rsidR="0016581E" w:rsidRPr="001D6E98" w:rsidRDefault="0016581E" w:rsidP="0016581E">
            <w:pPr>
              <w:jc w:val="center"/>
              <w:rPr>
                <w:sz w:val="20"/>
                <w:szCs w:val="20"/>
              </w:rPr>
            </w:pPr>
            <w:r w:rsidRPr="001D6E98">
              <w:rPr>
                <w:sz w:val="20"/>
                <w:szCs w:val="20"/>
              </w:rPr>
              <w:t>–</w:t>
            </w:r>
          </w:p>
        </w:tc>
        <w:tc>
          <w:tcPr>
            <w:tcW w:w="441" w:type="pct"/>
            <w:vAlign w:val="center"/>
          </w:tcPr>
          <w:p w14:paraId="01288056" w14:textId="47566F7F" w:rsidR="0016581E" w:rsidRPr="001D6E98" w:rsidRDefault="0016581E" w:rsidP="0016581E">
            <w:pPr>
              <w:jc w:val="center"/>
              <w:rPr>
                <w:sz w:val="20"/>
                <w:szCs w:val="20"/>
              </w:rPr>
            </w:pPr>
            <w:r w:rsidRPr="001D6E98">
              <w:rPr>
                <w:sz w:val="20"/>
                <w:szCs w:val="20"/>
              </w:rPr>
              <w:t>–</w:t>
            </w:r>
          </w:p>
        </w:tc>
        <w:tc>
          <w:tcPr>
            <w:tcW w:w="753" w:type="pct"/>
            <w:vAlign w:val="center"/>
          </w:tcPr>
          <w:p w14:paraId="09D00D81" w14:textId="5A00411D" w:rsidR="0016581E" w:rsidRPr="001D6E98" w:rsidRDefault="0016581E" w:rsidP="0016581E">
            <w:pPr>
              <w:jc w:val="center"/>
              <w:rPr>
                <w:sz w:val="20"/>
                <w:szCs w:val="20"/>
              </w:rPr>
            </w:pPr>
            <w:r w:rsidRPr="001D6E98">
              <w:rPr>
                <w:sz w:val="20"/>
                <w:szCs w:val="20"/>
              </w:rPr>
              <w:t>–</w:t>
            </w:r>
          </w:p>
        </w:tc>
        <w:tc>
          <w:tcPr>
            <w:tcW w:w="637" w:type="pct"/>
            <w:vAlign w:val="center"/>
          </w:tcPr>
          <w:p w14:paraId="0DA2D26D" w14:textId="76AB8867" w:rsidR="0016581E" w:rsidRPr="001D6E98" w:rsidRDefault="0016581E" w:rsidP="0016581E">
            <w:pPr>
              <w:jc w:val="center"/>
              <w:rPr>
                <w:sz w:val="20"/>
                <w:szCs w:val="20"/>
                <w:shd w:val="clear" w:color="auto" w:fill="FFFFFF"/>
              </w:rPr>
            </w:pPr>
            <w:r w:rsidRPr="001D6E98">
              <w:rPr>
                <w:sz w:val="20"/>
                <w:szCs w:val="20"/>
                <w:shd w:val="clear" w:color="auto" w:fill="FFFFFF"/>
              </w:rPr>
              <w:t>25</w:t>
            </w:r>
          </w:p>
        </w:tc>
        <w:tc>
          <w:tcPr>
            <w:tcW w:w="751" w:type="pct"/>
            <w:vAlign w:val="center"/>
          </w:tcPr>
          <w:p w14:paraId="3A6F664B" w14:textId="2D9CBF32" w:rsidR="0016581E" w:rsidRPr="001D6E98" w:rsidRDefault="0016581E" w:rsidP="0016581E">
            <w:pPr>
              <w:jc w:val="center"/>
              <w:rPr>
                <w:sz w:val="20"/>
                <w:szCs w:val="20"/>
                <w:shd w:val="clear" w:color="auto" w:fill="FFFFFF"/>
              </w:rPr>
            </w:pPr>
            <w:r w:rsidRPr="001D6E98">
              <w:rPr>
                <w:sz w:val="20"/>
                <w:szCs w:val="20"/>
                <w:shd w:val="clear" w:color="auto" w:fill="FFFFFF"/>
              </w:rPr>
              <w:t>–</w:t>
            </w:r>
          </w:p>
        </w:tc>
      </w:tr>
      <w:tr w:rsidR="00210F0B" w:rsidRPr="008E4FF1" w14:paraId="29DBCBB9" w14:textId="77777777" w:rsidTr="00C25058">
        <w:tc>
          <w:tcPr>
            <w:tcW w:w="1145" w:type="pct"/>
          </w:tcPr>
          <w:p w14:paraId="3414E632" w14:textId="6C1AC827" w:rsidR="00210F0B" w:rsidRPr="001D6E98" w:rsidRDefault="00210F0B" w:rsidP="00210F0B">
            <w:pPr>
              <w:rPr>
                <w:sz w:val="20"/>
                <w:szCs w:val="20"/>
                <w:shd w:val="clear" w:color="auto" w:fill="FFFFFF"/>
              </w:rPr>
            </w:pPr>
            <w:r w:rsidRPr="001D6E98">
              <w:rPr>
                <w:sz w:val="20"/>
                <w:szCs w:val="20"/>
                <w:shd w:val="clear" w:color="auto" w:fill="FFFFFF"/>
              </w:rPr>
              <w:t>Культурное развитие (код 3.6)</w:t>
            </w:r>
          </w:p>
        </w:tc>
        <w:tc>
          <w:tcPr>
            <w:tcW w:w="416" w:type="pct"/>
            <w:vAlign w:val="center"/>
          </w:tcPr>
          <w:p w14:paraId="20CFEC99" w14:textId="20054F10" w:rsidR="00210F0B" w:rsidRPr="001D6E98" w:rsidRDefault="00210F0B" w:rsidP="00210F0B">
            <w:pPr>
              <w:jc w:val="center"/>
              <w:rPr>
                <w:sz w:val="20"/>
                <w:szCs w:val="20"/>
              </w:rPr>
            </w:pPr>
            <w:r w:rsidRPr="001D6E98">
              <w:rPr>
                <w:sz w:val="20"/>
                <w:szCs w:val="20"/>
              </w:rPr>
              <w:t>–</w:t>
            </w:r>
          </w:p>
        </w:tc>
        <w:tc>
          <w:tcPr>
            <w:tcW w:w="441" w:type="pct"/>
            <w:vAlign w:val="center"/>
          </w:tcPr>
          <w:p w14:paraId="63B47AA7" w14:textId="06B6D74E" w:rsidR="00210F0B" w:rsidRPr="001D6E98" w:rsidRDefault="00210F0B" w:rsidP="00210F0B">
            <w:pPr>
              <w:jc w:val="center"/>
              <w:rPr>
                <w:sz w:val="20"/>
                <w:szCs w:val="20"/>
              </w:rPr>
            </w:pPr>
            <w:r w:rsidRPr="001D6E98">
              <w:rPr>
                <w:sz w:val="20"/>
                <w:szCs w:val="20"/>
              </w:rPr>
              <w:t>–</w:t>
            </w:r>
          </w:p>
        </w:tc>
        <w:tc>
          <w:tcPr>
            <w:tcW w:w="416" w:type="pct"/>
            <w:vAlign w:val="center"/>
          </w:tcPr>
          <w:p w14:paraId="1DD2470A" w14:textId="2F6E918C" w:rsidR="00210F0B" w:rsidRPr="001D6E98" w:rsidRDefault="00210F0B" w:rsidP="00210F0B">
            <w:pPr>
              <w:jc w:val="center"/>
              <w:rPr>
                <w:sz w:val="20"/>
                <w:szCs w:val="20"/>
              </w:rPr>
            </w:pPr>
            <w:r w:rsidRPr="001D6E98">
              <w:rPr>
                <w:sz w:val="20"/>
                <w:szCs w:val="20"/>
              </w:rPr>
              <w:t>–</w:t>
            </w:r>
          </w:p>
        </w:tc>
        <w:tc>
          <w:tcPr>
            <w:tcW w:w="441" w:type="pct"/>
            <w:vAlign w:val="center"/>
          </w:tcPr>
          <w:p w14:paraId="26FC1377" w14:textId="3FD262E7" w:rsidR="00210F0B" w:rsidRPr="001D6E98" w:rsidRDefault="00210F0B" w:rsidP="00210F0B">
            <w:pPr>
              <w:jc w:val="center"/>
              <w:rPr>
                <w:sz w:val="20"/>
                <w:szCs w:val="20"/>
              </w:rPr>
            </w:pPr>
            <w:r w:rsidRPr="001D6E98">
              <w:rPr>
                <w:sz w:val="20"/>
                <w:szCs w:val="20"/>
              </w:rPr>
              <w:t>–</w:t>
            </w:r>
          </w:p>
        </w:tc>
        <w:tc>
          <w:tcPr>
            <w:tcW w:w="753" w:type="pct"/>
            <w:vAlign w:val="center"/>
          </w:tcPr>
          <w:p w14:paraId="2F8384FD" w14:textId="052916DB" w:rsidR="00210F0B" w:rsidRPr="001D6E98" w:rsidRDefault="00210F0B" w:rsidP="00210F0B">
            <w:pPr>
              <w:jc w:val="center"/>
              <w:rPr>
                <w:sz w:val="20"/>
                <w:szCs w:val="20"/>
              </w:rPr>
            </w:pPr>
            <w:r w:rsidRPr="001D6E98">
              <w:rPr>
                <w:sz w:val="20"/>
                <w:szCs w:val="20"/>
              </w:rPr>
              <w:t>–</w:t>
            </w:r>
          </w:p>
        </w:tc>
        <w:tc>
          <w:tcPr>
            <w:tcW w:w="637" w:type="pct"/>
            <w:vAlign w:val="center"/>
          </w:tcPr>
          <w:p w14:paraId="63919FB2" w14:textId="145E885B" w:rsidR="00210F0B" w:rsidRPr="001D6E98" w:rsidRDefault="00210F0B" w:rsidP="00210F0B">
            <w:pPr>
              <w:jc w:val="center"/>
              <w:rPr>
                <w:sz w:val="20"/>
                <w:szCs w:val="20"/>
                <w:shd w:val="clear" w:color="auto" w:fill="FFFFFF"/>
              </w:rPr>
            </w:pPr>
            <w:r w:rsidRPr="001D6E98">
              <w:rPr>
                <w:sz w:val="20"/>
                <w:szCs w:val="20"/>
                <w:shd w:val="clear" w:color="auto" w:fill="FFFFFF"/>
              </w:rPr>
              <w:t>1</w:t>
            </w:r>
          </w:p>
        </w:tc>
        <w:tc>
          <w:tcPr>
            <w:tcW w:w="751" w:type="pct"/>
            <w:vAlign w:val="center"/>
          </w:tcPr>
          <w:p w14:paraId="64A85BEF" w14:textId="09A1D8C3" w:rsidR="00210F0B" w:rsidRPr="001D6E98" w:rsidRDefault="00210F0B" w:rsidP="00210F0B">
            <w:pPr>
              <w:jc w:val="center"/>
              <w:rPr>
                <w:sz w:val="20"/>
                <w:szCs w:val="20"/>
                <w:shd w:val="clear" w:color="auto" w:fill="FFFFFF"/>
              </w:rPr>
            </w:pPr>
            <w:r w:rsidRPr="001D6E98">
              <w:rPr>
                <w:sz w:val="20"/>
                <w:szCs w:val="20"/>
                <w:shd w:val="clear" w:color="auto" w:fill="FFFFFF"/>
              </w:rPr>
              <w:t>60</w:t>
            </w:r>
          </w:p>
        </w:tc>
      </w:tr>
      <w:tr w:rsidR="00224F3D" w:rsidRPr="008E4FF1" w14:paraId="181DFDCC" w14:textId="77777777" w:rsidTr="00C25058">
        <w:tc>
          <w:tcPr>
            <w:tcW w:w="1145" w:type="pct"/>
          </w:tcPr>
          <w:p w14:paraId="44317865" w14:textId="519E40CB" w:rsidR="00224F3D" w:rsidRPr="001D6E98" w:rsidRDefault="00224F3D" w:rsidP="00224F3D">
            <w:pPr>
              <w:rPr>
                <w:sz w:val="20"/>
                <w:szCs w:val="20"/>
                <w:shd w:val="clear" w:color="auto" w:fill="FFFFFF"/>
              </w:rPr>
            </w:pPr>
            <w:r w:rsidRPr="001D6E98">
              <w:rPr>
                <w:sz w:val="20"/>
                <w:szCs w:val="20"/>
                <w:shd w:val="clear" w:color="auto" w:fill="FFFFFF"/>
              </w:rPr>
              <w:t>Религиозное управление и образование (код 3.7.1)</w:t>
            </w:r>
          </w:p>
        </w:tc>
        <w:tc>
          <w:tcPr>
            <w:tcW w:w="416" w:type="pct"/>
            <w:vAlign w:val="center"/>
          </w:tcPr>
          <w:p w14:paraId="38E49A27" w14:textId="051F0186" w:rsidR="00224F3D" w:rsidRPr="001D6E98" w:rsidRDefault="00224F3D" w:rsidP="00224F3D">
            <w:pPr>
              <w:jc w:val="center"/>
              <w:rPr>
                <w:sz w:val="20"/>
                <w:szCs w:val="20"/>
              </w:rPr>
            </w:pPr>
            <w:r w:rsidRPr="001D6E98">
              <w:rPr>
                <w:sz w:val="20"/>
                <w:szCs w:val="20"/>
              </w:rPr>
              <w:t>–</w:t>
            </w:r>
          </w:p>
        </w:tc>
        <w:tc>
          <w:tcPr>
            <w:tcW w:w="441" w:type="pct"/>
            <w:vAlign w:val="center"/>
          </w:tcPr>
          <w:p w14:paraId="34FA8D61" w14:textId="118A33EC" w:rsidR="00224F3D" w:rsidRPr="001D6E98" w:rsidRDefault="00224F3D" w:rsidP="00224F3D">
            <w:pPr>
              <w:jc w:val="center"/>
              <w:rPr>
                <w:sz w:val="20"/>
                <w:szCs w:val="20"/>
              </w:rPr>
            </w:pPr>
            <w:r w:rsidRPr="001D6E98">
              <w:rPr>
                <w:sz w:val="20"/>
                <w:szCs w:val="20"/>
              </w:rPr>
              <w:t>–</w:t>
            </w:r>
          </w:p>
        </w:tc>
        <w:tc>
          <w:tcPr>
            <w:tcW w:w="416" w:type="pct"/>
            <w:vAlign w:val="center"/>
          </w:tcPr>
          <w:p w14:paraId="0B0E9975" w14:textId="7DF69EB7" w:rsidR="00224F3D" w:rsidRPr="001D6E98" w:rsidRDefault="00224F3D" w:rsidP="00224F3D">
            <w:pPr>
              <w:jc w:val="center"/>
              <w:rPr>
                <w:sz w:val="20"/>
                <w:szCs w:val="20"/>
              </w:rPr>
            </w:pPr>
            <w:r w:rsidRPr="001D6E98">
              <w:rPr>
                <w:sz w:val="20"/>
                <w:szCs w:val="20"/>
              </w:rPr>
              <w:t>–</w:t>
            </w:r>
          </w:p>
        </w:tc>
        <w:tc>
          <w:tcPr>
            <w:tcW w:w="441" w:type="pct"/>
            <w:vAlign w:val="center"/>
          </w:tcPr>
          <w:p w14:paraId="4A21E177" w14:textId="7933DA0F" w:rsidR="00224F3D" w:rsidRPr="001D6E98" w:rsidRDefault="00224F3D" w:rsidP="00224F3D">
            <w:pPr>
              <w:jc w:val="center"/>
              <w:rPr>
                <w:sz w:val="20"/>
                <w:szCs w:val="20"/>
              </w:rPr>
            </w:pPr>
            <w:r w:rsidRPr="001D6E98">
              <w:rPr>
                <w:sz w:val="20"/>
                <w:szCs w:val="20"/>
              </w:rPr>
              <w:t>–</w:t>
            </w:r>
          </w:p>
        </w:tc>
        <w:tc>
          <w:tcPr>
            <w:tcW w:w="753" w:type="pct"/>
            <w:vAlign w:val="center"/>
          </w:tcPr>
          <w:p w14:paraId="10D36268" w14:textId="5541788B" w:rsidR="00224F3D" w:rsidRPr="001D6E98" w:rsidRDefault="00224F3D" w:rsidP="00224F3D">
            <w:pPr>
              <w:jc w:val="center"/>
              <w:rPr>
                <w:sz w:val="20"/>
                <w:szCs w:val="20"/>
              </w:rPr>
            </w:pPr>
            <w:r w:rsidRPr="001D6E98">
              <w:rPr>
                <w:sz w:val="20"/>
                <w:szCs w:val="20"/>
              </w:rPr>
              <w:t>–</w:t>
            </w:r>
          </w:p>
        </w:tc>
        <w:tc>
          <w:tcPr>
            <w:tcW w:w="637" w:type="pct"/>
            <w:vAlign w:val="center"/>
          </w:tcPr>
          <w:p w14:paraId="1872F0E6" w14:textId="4BBA5984" w:rsidR="00224F3D" w:rsidRPr="001D6E98" w:rsidRDefault="00224F3D" w:rsidP="00224F3D">
            <w:pPr>
              <w:jc w:val="center"/>
              <w:rPr>
                <w:sz w:val="20"/>
                <w:szCs w:val="20"/>
                <w:shd w:val="clear" w:color="auto" w:fill="FFFFFF"/>
              </w:rPr>
            </w:pPr>
            <w:r w:rsidRPr="001D6E98">
              <w:rPr>
                <w:sz w:val="20"/>
                <w:szCs w:val="20"/>
                <w:shd w:val="clear" w:color="auto" w:fill="FFFFFF"/>
              </w:rPr>
              <w:t>1</w:t>
            </w:r>
          </w:p>
        </w:tc>
        <w:tc>
          <w:tcPr>
            <w:tcW w:w="751" w:type="pct"/>
            <w:vAlign w:val="center"/>
          </w:tcPr>
          <w:p w14:paraId="0C90551D" w14:textId="470901CE" w:rsidR="00224F3D" w:rsidRPr="001D6E98" w:rsidRDefault="00224F3D" w:rsidP="00224F3D">
            <w:pPr>
              <w:jc w:val="center"/>
              <w:rPr>
                <w:sz w:val="20"/>
                <w:szCs w:val="20"/>
                <w:shd w:val="clear" w:color="auto" w:fill="FFFFFF"/>
              </w:rPr>
            </w:pPr>
            <w:r w:rsidRPr="001D6E98">
              <w:rPr>
                <w:sz w:val="20"/>
                <w:szCs w:val="20"/>
                <w:shd w:val="clear" w:color="auto" w:fill="FFFFFF"/>
              </w:rPr>
              <w:t>60</w:t>
            </w:r>
          </w:p>
        </w:tc>
      </w:tr>
      <w:tr w:rsidR="00224F3D" w:rsidRPr="008E4FF1" w14:paraId="57269DD0" w14:textId="77777777" w:rsidTr="00C25058">
        <w:tc>
          <w:tcPr>
            <w:tcW w:w="1145" w:type="pct"/>
          </w:tcPr>
          <w:p w14:paraId="00F947FD" w14:textId="398D9102" w:rsidR="00224F3D" w:rsidRPr="001D6E98" w:rsidRDefault="00224F3D" w:rsidP="00224F3D">
            <w:pPr>
              <w:rPr>
                <w:sz w:val="20"/>
                <w:szCs w:val="20"/>
                <w:shd w:val="clear" w:color="auto" w:fill="FFFFFF"/>
              </w:rPr>
            </w:pPr>
            <w:r w:rsidRPr="001D6E98">
              <w:rPr>
                <w:sz w:val="20"/>
                <w:szCs w:val="20"/>
                <w:shd w:val="clear" w:color="auto" w:fill="FFFFFF"/>
              </w:rPr>
              <w:t>Амбулаторное ветеринарное обслуживание (код 3.10.1)</w:t>
            </w:r>
          </w:p>
        </w:tc>
        <w:tc>
          <w:tcPr>
            <w:tcW w:w="416" w:type="pct"/>
            <w:vAlign w:val="center"/>
          </w:tcPr>
          <w:p w14:paraId="764B745F" w14:textId="0700D332" w:rsidR="00224F3D" w:rsidRPr="001D6E98" w:rsidRDefault="00224F3D" w:rsidP="00224F3D">
            <w:pPr>
              <w:jc w:val="center"/>
              <w:rPr>
                <w:sz w:val="20"/>
                <w:szCs w:val="20"/>
              </w:rPr>
            </w:pPr>
            <w:r w:rsidRPr="001D6E98">
              <w:rPr>
                <w:sz w:val="20"/>
                <w:szCs w:val="20"/>
              </w:rPr>
              <w:t>–</w:t>
            </w:r>
          </w:p>
        </w:tc>
        <w:tc>
          <w:tcPr>
            <w:tcW w:w="441" w:type="pct"/>
            <w:vAlign w:val="center"/>
          </w:tcPr>
          <w:p w14:paraId="47BC5AF2" w14:textId="45B2D3FF" w:rsidR="00224F3D" w:rsidRPr="001D6E98" w:rsidRDefault="00224F3D" w:rsidP="00224F3D">
            <w:pPr>
              <w:jc w:val="center"/>
              <w:rPr>
                <w:sz w:val="20"/>
                <w:szCs w:val="20"/>
              </w:rPr>
            </w:pPr>
            <w:r w:rsidRPr="001D6E98">
              <w:rPr>
                <w:sz w:val="20"/>
                <w:szCs w:val="20"/>
              </w:rPr>
              <w:t>–</w:t>
            </w:r>
          </w:p>
        </w:tc>
        <w:tc>
          <w:tcPr>
            <w:tcW w:w="416" w:type="pct"/>
            <w:vAlign w:val="center"/>
          </w:tcPr>
          <w:p w14:paraId="1FF9D3A7" w14:textId="787BA544" w:rsidR="00224F3D" w:rsidRPr="001D6E98" w:rsidRDefault="00224F3D" w:rsidP="00224F3D">
            <w:pPr>
              <w:jc w:val="center"/>
              <w:rPr>
                <w:sz w:val="20"/>
                <w:szCs w:val="20"/>
              </w:rPr>
            </w:pPr>
            <w:r w:rsidRPr="001D6E98">
              <w:rPr>
                <w:sz w:val="20"/>
                <w:szCs w:val="20"/>
              </w:rPr>
              <w:t>–</w:t>
            </w:r>
          </w:p>
        </w:tc>
        <w:tc>
          <w:tcPr>
            <w:tcW w:w="441" w:type="pct"/>
            <w:vAlign w:val="center"/>
          </w:tcPr>
          <w:p w14:paraId="4E396A0F" w14:textId="3A80146B" w:rsidR="00224F3D" w:rsidRPr="001D6E98" w:rsidRDefault="00224F3D" w:rsidP="00224F3D">
            <w:pPr>
              <w:jc w:val="center"/>
              <w:rPr>
                <w:sz w:val="20"/>
                <w:szCs w:val="20"/>
              </w:rPr>
            </w:pPr>
            <w:r w:rsidRPr="001D6E98">
              <w:rPr>
                <w:sz w:val="20"/>
                <w:szCs w:val="20"/>
              </w:rPr>
              <w:t>–</w:t>
            </w:r>
          </w:p>
        </w:tc>
        <w:tc>
          <w:tcPr>
            <w:tcW w:w="753" w:type="pct"/>
            <w:vAlign w:val="center"/>
          </w:tcPr>
          <w:p w14:paraId="0BA6AABA" w14:textId="5E9C2A4E" w:rsidR="00224F3D" w:rsidRPr="001D6E98" w:rsidRDefault="00224F3D" w:rsidP="00224F3D">
            <w:pPr>
              <w:jc w:val="center"/>
              <w:rPr>
                <w:sz w:val="20"/>
                <w:szCs w:val="20"/>
              </w:rPr>
            </w:pPr>
            <w:r w:rsidRPr="001D6E98">
              <w:rPr>
                <w:sz w:val="20"/>
                <w:szCs w:val="20"/>
              </w:rPr>
              <w:t>–</w:t>
            </w:r>
          </w:p>
        </w:tc>
        <w:tc>
          <w:tcPr>
            <w:tcW w:w="637" w:type="pct"/>
            <w:vAlign w:val="center"/>
          </w:tcPr>
          <w:p w14:paraId="13F05CEB" w14:textId="280FDF95" w:rsidR="00224F3D" w:rsidRPr="001D6E98" w:rsidRDefault="00224F3D" w:rsidP="00224F3D">
            <w:pPr>
              <w:jc w:val="center"/>
              <w:rPr>
                <w:sz w:val="20"/>
                <w:szCs w:val="20"/>
                <w:shd w:val="clear" w:color="auto" w:fill="FFFFFF"/>
              </w:rPr>
            </w:pPr>
            <w:r w:rsidRPr="001D6E98">
              <w:rPr>
                <w:sz w:val="20"/>
                <w:szCs w:val="20"/>
                <w:shd w:val="clear" w:color="auto" w:fill="FFFFFF"/>
              </w:rPr>
              <w:t>1</w:t>
            </w:r>
          </w:p>
        </w:tc>
        <w:tc>
          <w:tcPr>
            <w:tcW w:w="751" w:type="pct"/>
            <w:vAlign w:val="center"/>
          </w:tcPr>
          <w:p w14:paraId="07295175" w14:textId="04012A87" w:rsidR="00224F3D" w:rsidRPr="001D6E98" w:rsidRDefault="00224F3D" w:rsidP="00224F3D">
            <w:pPr>
              <w:jc w:val="center"/>
              <w:rPr>
                <w:sz w:val="20"/>
                <w:szCs w:val="20"/>
                <w:shd w:val="clear" w:color="auto" w:fill="FFFFFF"/>
              </w:rPr>
            </w:pPr>
            <w:r w:rsidRPr="001D6E98">
              <w:rPr>
                <w:sz w:val="20"/>
                <w:szCs w:val="20"/>
                <w:shd w:val="clear" w:color="auto" w:fill="FFFFFF"/>
              </w:rPr>
              <w:t>60</w:t>
            </w:r>
          </w:p>
        </w:tc>
      </w:tr>
      <w:tr w:rsidR="00224F3D" w:rsidRPr="008E4FF1" w14:paraId="4C137CF2" w14:textId="77777777" w:rsidTr="00C25058">
        <w:tc>
          <w:tcPr>
            <w:tcW w:w="1145" w:type="pct"/>
          </w:tcPr>
          <w:p w14:paraId="096403B6" w14:textId="68A61D18" w:rsidR="00224F3D" w:rsidRPr="001D6E98" w:rsidRDefault="00224F3D" w:rsidP="00224F3D">
            <w:pPr>
              <w:rPr>
                <w:sz w:val="20"/>
                <w:szCs w:val="20"/>
                <w:shd w:val="clear" w:color="auto" w:fill="FFFFFF"/>
              </w:rPr>
            </w:pPr>
            <w:r w:rsidRPr="001D6E98">
              <w:rPr>
                <w:sz w:val="20"/>
                <w:szCs w:val="20"/>
                <w:shd w:val="clear" w:color="auto" w:fill="FFFFFF"/>
              </w:rPr>
              <w:t>Магазины (код 4.4)</w:t>
            </w:r>
          </w:p>
        </w:tc>
        <w:tc>
          <w:tcPr>
            <w:tcW w:w="416" w:type="pct"/>
            <w:vAlign w:val="center"/>
          </w:tcPr>
          <w:p w14:paraId="5CEEFFF5" w14:textId="265A4089" w:rsidR="00224F3D" w:rsidRPr="001D6E98" w:rsidRDefault="00224F3D" w:rsidP="00224F3D">
            <w:pPr>
              <w:jc w:val="center"/>
              <w:rPr>
                <w:sz w:val="20"/>
                <w:szCs w:val="20"/>
              </w:rPr>
            </w:pPr>
            <w:r w:rsidRPr="001D6E98">
              <w:rPr>
                <w:sz w:val="20"/>
                <w:szCs w:val="20"/>
              </w:rPr>
              <w:t>–</w:t>
            </w:r>
          </w:p>
        </w:tc>
        <w:tc>
          <w:tcPr>
            <w:tcW w:w="441" w:type="pct"/>
            <w:vAlign w:val="center"/>
          </w:tcPr>
          <w:p w14:paraId="57DE459A" w14:textId="6F6A8BE0" w:rsidR="00224F3D" w:rsidRPr="001D6E98" w:rsidRDefault="00224F3D" w:rsidP="00224F3D">
            <w:pPr>
              <w:jc w:val="center"/>
              <w:rPr>
                <w:sz w:val="20"/>
                <w:szCs w:val="20"/>
              </w:rPr>
            </w:pPr>
            <w:r w:rsidRPr="001D6E98">
              <w:rPr>
                <w:sz w:val="20"/>
                <w:szCs w:val="20"/>
              </w:rPr>
              <w:t>–</w:t>
            </w:r>
          </w:p>
        </w:tc>
        <w:tc>
          <w:tcPr>
            <w:tcW w:w="416" w:type="pct"/>
            <w:vAlign w:val="center"/>
          </w:tcPr>
          <w:p w14:paraId="0520F87F" w14:textId="658514D9" w:rsidR="00224F3D" w:rsidRPr="001D6E98" w:rsidRDefault="00224F3D" w:rsidP="00224F3D">
            <w:pPr>
              <w:jc w:val="center"/>
              <w:rPr>
                <w:sz w:val="20"/>
                <w:szCs w:val="20"/>
              </w:rPr>
            </w:pPr>
            <w:r w:rsidRPr="001D6E98">
              <w:rPr>
                <w:sz w:val="20"/>
                <w:szCs w:val="20"/>
              </w:rPr>
              <w:t>–</w:t>
            </w:r>
          </w:p>
        </w:tc>
        <w:tc>
          <w:tcPr>
            <w:tcW w:w="441" w:type="pct"/>
            <w:vAlign w:val="center"/>
          </w:tcPr>
          <w:p w14:paraId="5CE9C18E" w14:textId="3D7DA811" w:rsidR="00224F3D" w:rsidRPr="001D6E98" w:rsidRDefault="00224F3D" w:rsidP="00224F3D">
            <w:pPr>
              <w:jc w:val="center"/>
              <w:rPr>
                <w:sz w:val="20"/>
                <w:szCs w:val="20"/>
              </w:rPr>
            </w:pPr>
            <w:r w:rsidRPr="001D6E98">
              <w:rPr>
                <w:sz w:val="20"/>
                <w:szCs w:val="20"/>
              </w:rPr>
              <w:t>–</w:t>
            </w:r>
          </w:p>
        </w:tc>
        <w:tc>
          <w:tcPr>
            <w:tcW w:w="753" w:type="pct"/>
            <w:vAlign w:val="center"/>
          </w:tcPr>
          <w:p w14:paraId="0EB33EE1" w14:textId="18A568D9" w:rsidR="00224F3D" w:rsidRPr="001D6E98" w:rsidRDefault="00224F3D" w:rsidP="00224F3D">
            <w:pPr>
              <w:jc w:val="center"/>
              <w:rPr>
                <w:sz w:val="20"/>
                <w:szCs w:val="20"/>
              </w:rPr>
            </w:pPr>
            <w:r w:rsidRPr="001D6E98">
              <w:rPr>
                <w:sz w:val="20"/>
                <w:szCs w:val="20"/>
              </w:rPr>
              <w:t>–</w:t>
            </w:r>
          </w:p>
        </w:tc>
        <w:tc>
          <w:tcPr>
            <w:tcW w:w="637" w:type="pct"/>
            <w:vAlign w:val="center"/>
          </w:tcPr>
          <w:p w14:paraId="0D7FEC7F" w14:textId="1CB40A0D" w:rsidR="00224F3D" w:rsidRPr="001D6E98" w:rsidRDefault="00224F3D" w:rsidP="00224F3D">
            <w:pPr>
              <w:jc w:val="center"/>
              <w:rPr>
                <w:sz w:val="20"/>
                <w:szCs w:val="20"/>
                <w:shd w:val="clear" w:color="auto" w:fill="FFFFFF"/>
              </w:rPr>
            </w:pPr>
            <w:r w:rsidRPr="001D6E98">
              <w:rPr>
                <w:sz w:val="20"/>
                <w:szCs w:val="20"/>
                <w:shd w:val="clear" w:color="auto" w:fill="FFFFFF"/>
              </w:rPr>
              <w:t>1</w:t>
            </w:r>
          </w:p>
        </w:tc>
        <w:tc>
          <w:tcPr>
            <w:tcW w:w="751" w:type="pct"/>
            <w:vAlign w:val="center"/>
          </w:tcPr>
          <w:p w14:paraId="7FA084CC" w14:textId="41F2578F" w:rsidR="00224F3D" w:rsidRPr="001D6E98" w:rsidRDefault="00224F3D" w:rsidP="00224F3D">
            <w:pPr>
              <w:jc w:val="center"/>
              <w:rPr>
                <w:sz w:val="20"/>
                <w:szCs w:val="20"/>
                <w:shd w:val="clear" w:color="auto" w:fill="FFFFFF"/>
              </w:rPr>
            </w:pPr>
            <w:r w:rsidRPr="001D6E98">
              <w:rPr>
                <w:sz w:val="20"/>
                <w:szCs w:val="20"/>
                <w:shd w:val="clear" w:color="auto" w:fill="FFFFFF"/>
              </w:rPr>
              <w:t>60</w:t>
            </w:r>
          </w:p>
        </w:tc>
      </w:tr>
      <w:tr w:rsidR="00224F3D" w:rsidRPr="008E4FF1" w14:paraId="6EFED31E" w14:textId="77777777" w:rsidTr="00C25058">
        <w:tc>
          <w:tcPr>
            <w:tcW w:w="1145" w:type="pct"/>
          </w:tcPr>
          <w:p w14:paraId="0EBD9B0A" w14:textId="448701B6" w:rsidR="00224F3D" w:rsidRPr="001D6E98" w:rsidRDefault="00224F3D" w:rsidP="00224F3D">
            <w:pPr>
              <w:rPr>
                <w:sz w:val="20"/>
                <w:szCs w:val="20"/>
                <w:shd w:val="clear" w:color="auto" w:fill="FFFFFF"/>
              </w:rPr>
            </w:pPr>
            <w:r w:rsidRPr="001D6E98">
              <w:rPr>
                <w:sz w:val="20"/>
                <w:szCs w:val="20"/>
                <w:shd w:val="clear" w:color="auto" w:fill="FFFFFF"/>
              </w:rPr>
              <w:t>Банковская и страховая деятельность (код 4.5)</w:t>
            </w:r>
          </w:p>
        </w:tc>
        <w:tc>
          <w:tcPr>
            <w:tcW w:w="416" w:type="pct"/>
            <w:vAlign w:val="center"/>
          </w:tcPr>
          <w:p w14:paraId="1AF19704" w14:textId="60B13AB5" w:rsidR="00224F3D" w:rsidRPr="001D6E98" w:rsidRDefault="00224F3D" w:rsidP="00224F3D">
            <w:pPr>
              <w:jc w:val="center"/>
              <w:rPr>
                <w:sz w:val="20"/>
                <w:szCs w:val="20"/>
              </w:rPr>
            </w:pPr>
            <w:r w:rsidRPr="001D6E98">
              <w:rPr>
                <w:sz w:val="20"/>
                <w:szCs w:val="20"/>
              </w:rPr>
              <w:t>–</w:t>
            </w:r>
          </w:p>
        </w:tc>
        <w:tc>
          <w:tcPr>
            <w:tcW w:w="441" w:type="pct"/>
            <w:vAlign w:val="center"/>
          </w:tcPr>
          <w:p w14:paraId="413B39C3" w14:textId="0A2619FC" w:rsidR="00224F3D" w:rsidRPr="001D6E98" w:rsidRDefault="00224F3D" w:rsidP="00224F3D">
            <w:pPr>
              <w:jc w:val="center"/>
              <w:rPr>
                <w:sz w:val="20"/>
                <w:szCs w:val="20"/>
              </w:rPr>
            </w:pPr>
            <w:r w:rsidRPr="001D6E98">
              <w:rPr>
                <w:sz w:val="20"/>
                <w:szCs w:val="20"/>
              </w:rPr>
              <w:t>–</w:t>
            </w:r>
          </w:p>
        </w:tc>
        <w:tc>
          <w:tcPr>
            <w:tcW w:w="416" w:type="pct"/>
            <w:vAlign w:val="center"/>
          </w:tcPr>
          <w:p w14:paraId="1823C85B" w14:textId="72BF7F0F" w:rsidR="00224F3D" w:rsidRPr="001D6E98" w:rsidRDefault="00224F3D" w:rsidP="00224F3D">
            <w:pPr>
              <w:jc w:val="center"/>
              <w:rPr>
                <w:sz w:val="20"/>
                <w:szCs w:val="20"/>
              </w:rPr>
            </w:pPr>
            <w:r w:rsidRPr="001D6E98">
              <w:rPr>
                <w:sz w:val="20"/>
                <w:szCs w:val="20"/>
              </w:rPr>
              <w:t>–</w:t>
            </w:r>
          </w:p>
        </w:tc>
        <w:tc>
          <w:tcPr>
            <w:tcW w:w="441" w:type="pct"/>
            <w:vAlign w:val="center"/>
          </w:tcPr>
          <w:p w14:paraId="2FCA0EB8" w14:textId="377A4A3A" w:rsidR="00224F3D" w:rsidRPr="001D6E98" w:rsidRDefault="00224F3D" w:rsidP="00224F3D">
            <w:pPr>
              <w:jc w:val="center"/>
              <w:rPr>
                <w:sz w:val="20"/>
                <w:szCs w:val="20"/>
              </w:rPr>
            </w:pPr>
            <w:r w:rsidRPr="001D6E98">
              <w:rPr>
                <w:sz w:val="20"/>
                <w:szCs w:val="20"/>
              </w:rPr>
              <w:t>–</w:t>
            </w:r>
          </w:p>
        </w:tc>
        <w:tc>
          <w:tcPr>
            <w:tcW w:w="753" w:type="pct"/>
            <w:vAlign w:val="center"/>
          </w:tcPr>
          <w:p w14:paraId="75A38381" w14:textId="697E5C93" w:rsidR="00224F3D" w:rsidRPr="001D6E98" w:rsidRDefault="00224F3D" w:rsidP="00224F3D">
            <w:pPr>
              <w:jc w:val="center"/>
              <w:rPr>
                <w:sz w:val="20"/>
                <w:szCs w:val="20"/>
              </w:rPr>
            </w:pPr>
            <w:r w:rsidRPr="001D6E98">
              <w:rPr>
                <w:sz w:val="20"/>
                <w:szCs w:val="20"/>
              </w:rPr>
              <w:t>–</w:t>
            </w:r>
          </w:p>
        </w:tc>
        <w:tc>
          <w:tcPr>
            <w:tcW w:w="637" w:type="pct"/>
            <w:vAlign w:val="center"/>
          </w:tcPr>
          <w:p w14:paraId="1CF8E3D3" w14:textId="2FB25483" w:rsidR="00224F3D" w:rsidRPr="001D6E98" w:rsidRDefault="00224F3D" w:rsidP="00224F3D">
            <w:pPr>
              <w:jc w:val="center"/>
              <w:rPr>
                <w:sz w:val="20"/>
                <w:szCs w:val="20"/>
                <w:shd w:val="clear" w:color="auto" w:fill="FFFFFF"/>
              </w:rPr>
            </w:pPr>
            <w:r w:rsidRPr="001D6E98">
              <w:rPr>
                <w:sz w:val="20"/>
                <w:szCs w:val="20"/>
                <w:shd w:val="clear" w:color="auto" w:fill="FFFFFF"/>
              </w:rPr>
              <w:t>1</w:t>
            </w:r>
          </w:p>
        </w:tc>
        <w:tc>
          <w:tcPr>
            <w:tcW w:w="751" w:type="pct"/>
            <w:vAlign w:val="center"/>
          </w:tcPr>
          <w:p w14:paraId="1348E827" w14:textId="6305917A" w:rsidR="00224F3D" w:rsidRPr="001D6E98" w:rsidRDefault="00224F3D" w:rsidP="00224F3D">
            <w:pPr>
              <w:jc w:val="center"/>
              <w:rPr>
                <w:sz w:val="20"/>
                <w:szCs w:val="20"/>
                <w:shd w:val="clear" w:color="auto" w:fill="FFFFFF"/>
              </w:rPr>
            </w:pPr>
            <w:r w:rsidRPr="001D6E98">
              <w:rPr>
                <w:sz w:val="20"/>
                <w:szCs w:val="20"/>
                <w:shd w:val="clear" w:color="auto" w:fill="FFFFFF"/>
              </w:rPr>
              <w:t>50</w:t>
            </w:r>
          </w:p>
        </w:tc>
      </w:tr>
      <w:tr w:rsidR="00224F3D" w:rsidRPr="008E4FF1" w14:paraId="4C18AFD1" w14:textId="77777777" w:rsidTr="00C25058">
        <w:tc>
          <w:tcPr>
            <w:tcW w:w="1145" w:type="pct"/>
          </w:tcPr>
          <w:p w14:paraId="15F09A96" w14:textId="2D253F88" w:rsidR="00224F3D" w:rsidRPr="001D6E98" w:rsidRDefault="00224F3D" w:rsidP="00224F3D">
            <w:pPr>
              <w:rPr>
                <w:sz w:val="20"/>
                <w:szCs w:val="20"/>
                <w:shd w:val="clear" w:color="auto" w:fill="FFFFFF"/>
              </w:rPr>
            </w:pPr>
            <w:r w:rsidRPr="001D6E98">
              <w:rPr>
                <w:sz w:val="20"/>
                <w:szCs w:val="20"/>
                <w:shd w:val="clear" w:color="auto" w:fill="FFFFFF"/>
              </w:rPr>
              <w:t>Общественное питание (код 4.6)</w:t>
            </w:r>
          </w:p>
        </w:tc>
        <w:tc>
          <w:tcPr>
            <w:tcW w:w="416" w:type="pct"/>
            <w:vAlign w:val="center"/>
          </w:tcPr>
          <w:p w14:paraId="4A672A02" w14:textId="4E79C032" w:rsidR="00224F3D" w:rsidRPr="001D6E98" w:rsidRDefault="00224F3D" w:rsidP="00224F3D">
            <w:pPr>
              <w:jc w:val="center"/>
              <w:rPr>
                <w:sz w:val="20"/>
                <w:szCs w:val="20"/>
              </w:rPr>
            </w:pPr>
            <w:r w:rsidRPr="001D6E98">
              <w:rPr>
                <w:sz w:val="20"/>
                <w:szCs w:val="20"/>
              </w:rPr>
              <w:t>–</w:t>
            </w:r>
          </w:p>
        </w:tc>
        <w:tc>
          <w:tcPr>
            <w:tcW w:w="441" w:type="pct"/>
            <w:vAlign w:val="center"/>
          </w:tcPr>
          <w:p w14:paraId="72C36D6F" w14:textId="2FCF17DB" w:rsidR="00224F3D" w:rsidRPr="001D6E98" w:rsidRDefault="00224F3D" w:rsidP="00224F3D">
            <w:pPr>
              <w:jc w:val="center"/>
              <w:rPr>
                <w:sz w:val="20"/>
                <w:szCs w:val="20"/>
              </w:rPr>
            </w:pPr>
            <w:r w:rsidRPr="001D6E98">
              <w:rPr>
                <w:sz w:val="20"/>
                <w:szCs w:val="20"/>
              </w:rPr>
              <w:t>–</w:t>
            </w:r>
          </w:p>
        </w:tc>
        <w:tc>
          <w:tcPr>
            <w:tcW w:w="416" w:type="pct"/>
            <w:vAlign w:val="center"/>
          </w:tcPr>
          <w:p w14:paraId="4E4A2BF1" w14:textId="36D2F04B" w:rsidR="00224F3D" w:rsidRPr="001D6E98" w:rsidRDefault="00224F3D" w:rsidP="00224F3D">
            <w:pPr>
              <w:jc w:val="center"/>
              <w:rPr>
                <w:sz w:val="20"/>
                <w:szCs w:val="20"/>
              </w:rPr>
            </w:pPr>
            <w:r w:rsidRPr="001D6E98">
              <w:rPr>
                <w:sz w:val="20"/>
                <w:szCs w:val="20"/>
              </w:rPr>
              <w:t>–</w:t>
            </w:r>
          </w:p>
        </w:tc>
        <w:tc>
          <w:tcPr>
            <w:tcW w:w="441" w:type="pct"/>
            <w:vAlign w:val="center"/>
          </w:tcPr>
          <w:p w14:paraId="0E8496B1" w14:textId="55594EE0" w:rsidR="00224F3D" w:rsidRPr="001D6E98" w:rsidRDefault="00224F3D" w:rsidP="00224F3D">
            <w:pPr>
              <w:jc w:val="center"/>
              <w:rPr>
                <w:sz w:val="20"/>
                <w:szCs w:val="20"/>
              </w:rPr>
            </w:pPr>
            <w:r w:rsidRPr="001D6E98">
              <w:rPr>
                <w:sz w:val="20"/>
                <w:szCs w:val="20"/>
              </w:rPr>
              <w:t>–</w:t>
            </w:r>
          </w:p>
        </w:tc>
        <w:tc>
          <w:tcPr>
            <w:tcW w:w="753" w:type="pct"/>
            <w:vAlign w:val="center"/>
          </w:tcPr>
          <w:p w14:paraId="0F95CB7C" w14:textId="5E33DB36" w:rsidR="00224F3D" w:rsidRPr="001D6E98" w:rsidRDefault="00224F3D" w:rsidP="00224F3D">
            <w:pPr>
              <w:jc w:val="center"/>
              <w:rPr>
                <w:sz w:val="20"/>
                <w:szCs w:val="20"/>
              </w:rPr>
            </w:pPr>
            <w:r w:rsidRPr="001D6E98">
              <w:rPr>
                <w:sz w:val="20"/>
                <w:szCs w:val="20"/>
              </w:rPr>
              <w:t>–</w:t>
            </w:r>
          </w:p>
        </w:tc>
        <w:tc>
          <w:tcPr>
            <w:tcW w:w="637" w:type="pct"/>
            <w:vAlign w:val="center"/>
          </w:tcPr>
          <w:p w14:paraId="00AC1CF5" w14:textId="066D9FC8" w:rsidR="00224F3D" w:rsidRPr="001D6E98" w:rsidRDefault="00224F3D" w:rsidP="00224F3D">
            <w:pPr>
              <w:jc w:val="center"/>
              <w:rPr>
                <w:sz w:val="20"/>
                <w:szCs w:val="20"/>
                <w:shd w:val="clear" w:color="auto" w:fill="FFFFFF"/>
              </w:rPr>
            </w:pPr>
            <w:r w:rsidRPr="001D6E98">
              <w:rPr>
                <w:sz w:val="20"/>
                <w:szCs w:val="20"/>
                <w:shd w:val="clear" w:color="auto" w:fill="FFFFFF"/>
              </w:rPr>
              <w:t>1</w:t>
            </w:r>
          </w:p>
        </w:tc>
        <w:tc>
          <w:tcPr>
            <w:tcW w:w="751" w:type="pct"/>
            <w:vAlign w:val="center"/>
          </w:tcPr>
          <w:p w14:paraId="65DF8C5D" w14:textId="3697641E" w:rsidR="00224F3D" w:rsidRPr="001D6E98" w:rsidRDefault="00224F3D" w:rsidP="00224F3D">
            <w:pPr>
              <w:jc w:val="center"/>
              <w:rPr>
                <w:sz w:val="20"/>
                <w:szCs w:val="20"/>
                <w:shd w:val="clear" w:color="auto" w:fill="FFFFFF"/>
              </w:rPr>
            </w:pPr>
            <w:r w:rsidRPr="001D6E98">
              <w:rPr>
                <w:sz w:val="20"/>
                <w:szCs w:val="20"/>
                <w:shd w:val="clear" w:color="auto" w:fill="FFFFFF"/>
              </w:rPr>
              <w:t>50</w:t>
            </w:r>
          </w:p>
        </w:tc>
      </w:tr>
      <w:tr w:rsidR="00224F3D" w:rsidRPr="008E4FF1" w14:paraId="6915D92D" w14:textId="77777777" w:rsidTr="00C25058">
        <w:tc>
          <w:tcPr>
            <w:tcW w:w="1145" w:type="pct"/>
          </w:tcPr>
          <w:p w14:paraId="19CD6340" w14:textId="2D16958F" w:rsidR="00224F3D" w:rsidRPr="001D6E98" w:rsidRDefault="00224F3D" w:rsidP="00224F3D">
            <w:pPr>
              <w:rPr>
                <w:sz w:val="20"/>
                <w:szCs w:val="20"/>
                <w:shd w:val="clear" w:color="auto" w:fill="FFFFFF"/>
              </w:rPr>
            </w:pPr>
            <w:r w:rsidRPr="001D6E98">
              <w:rPr>
                <w:sz w:val="20"/>
                <w:szCs w:val="20"/>
                <w:shd w:val="clear" w:color="auto" w:fill="FFFFFF"/>
              </w:rPr>
              <w:t>Гостиничное обслуживание (код 4.7)</w:t>
            </w:r>
          </w:p>
        </w:tc>
        <w:tc>
          <w:tcPr>
            <w:tcW w:w="416" w:type="pct"/>
            <w:vAlign w:val="center"/>
          </w:tcPr>
          <w:p w14:paraId="776551FB" w14:textId="0DF1FF39" w:rsidR="00224F3D" w:rsidRPr="001D6E98" w:rsidRDefault="00224F3D" w:rsidP="00224F3D">
            <w:pPr>
              <w:jc w:val="center"/>
              <w:rPr>
                <w:sz w:val="20"/>
                <w:szCs w:val="20"/>
              </w:rPr>
            </w:pPr>
            <w:r w:rsidRPr="001D6E98">
              <w:rPr>
                <w:sz w:val="20"/>
                <w:szCs w:val="20"/>
              </w:rPr>
              <w:t>–</w:t>
            </w:r>
          </w:p>
        </w:tc>
        <w:tc>
          <w:tcPr>
            <w:tcW w:w="441" w:type="pct"/>
            <w:vAlign w:val="center"/>
          </w:tcPr>
          <w:p w14:paraId="0507122F" w14:textId="17D8F079" w:rsidR="00224F3D" w:rsidRPr="001D6E98" w:rsidRDefault="00224F3D" w:rsidP="00224F3D">
            <w:pPr>
              <w:jc w:val="center"/>
              <w:rPr>
                <w:sz w:val="20"/>
                <w:szCs w:val="20"/>
              </w:rPr>
            </w:pPr>
            <w:r w:rsidRPr="001D6E98">
              <w:rPr>
                <w:sz w:val="20"/>
                <w:szCs w:val="20"/>
              </w:rPr>
              <w:t>–</w:t>
            </w:r>
          </w:p>
        </w:tc>
        <w:tc>
          <w:tcPr>
            <w:tcW w:w="416" w:type="pct"/>
            <w:vAlign w:val="center"/>
          </w:tcPr>
          <w:p w14:paraId="7B513C42" w14:textId="788DFF5C" w:rsidR="00224F3D" w:rsidRPr="001D6E98" w:rsidRDefault="00224F3D" w:rsidP="00224F3D">
            <w:pPr>
              <w:jc w:val="center"/>
              <w:rPr>
                <w:sz w:val="20"/>
                <w:szCs w:val="20"/>
              </w:rPr>
            </w:pPr>
            <w:r w:rsidRPr="001D6E98">
              <w:rPr>
                <w:sz w:val="20"/>
                <w:szCs w:val="20"/>
              </w:rPr>
              <w:t>–</w:t>
            </w:r>
          </w:p>
        </w:tc>
        <w:tc>
          <w:tcPr>
            <w:tcW w:w="441" w:type="pct"/>
            <w:vAlign w:val="center"/>
          </w:tcPr>
          <w:p w14:paraId="7681B01A" w14:textId="7A8A6F78" w:rsidR="00224F3D" w:rsidRPr="001D6E98" w:rsidRDefault="00224F3D" w:rsidP="00224F3D">
            <w:pPr>
              <w:jc w:val="center"/>
              <w:rPr>
                <w:sz w:val="20"/>
                <w:szCs w:val="20"/>
              </w:rPr>
            </w:pPr>
            <w:r w:rsidRPr="001D6E98">
              <w:rPr>
                <w:sz w:val="20"/>
                <w:szCs w:val="20"/>
              </w:rPr>
              <w:t>–</w:t>
            </w:r>
          </w:p>
        </w:tc>
        <w:tc>
          <w:tcPr>
            <w:tcW w:w="753" w:type="pct"/>
            <w:vAlign w:val="center"/>
          </w:tcPr>
          <w:p w14:paraId="684DC6A9" w14:textId="2BE342F5" w:rsidR="00224F3D" w:rsidRPr="001D6E98" w:rsidRDefault="00224F3D" w:rsidP="00224F3D">
            <w:pPr>
              <w:jc w:val="center"/>
              <w:rPr>
                <w:sz w:val="20"/>
                <w:szCs w:val="20"/>
              </w:rPr>
            </w:pPr>
            <w:r w:rsidRPr="001D6E98">
              <w:rPr>
                <w:sz w:val="20"/>
                <w:szCs w:val="20"/>
              </w:rPr>
              <w:t>–</w:t>
            </w:r>
          </w:p>
        </w:tc>
        <w:tc>
          <w:tcPr>
            <w:tcW w:w="637" w:type="pct"/>
            <w:vAlign w:val="center"/>
          </w:tcPr>
          <w:p w14:paraId="0ACB2CEC" w14:textId="488C8E4A" w:rsidR="00224F3D" w:rsidRPr="001D6E98" w:rsidRDefault="00224F3D" w:rsidP="00224F3D">
            <w:pPr>
              <w:jc w:val="center"/>
              <w:rPr>
                <w:sz w:val="20"/>
                <w:szCs w:val="20"/>
                <w:shd w:val="clear" w:color="auto" w:fill="FFFFFF"/>
              </w:rPr>
            </w:pPr>
            <w:r w:rsidRPr="001D6E98">
              <w:rPr>
                <w:sz w:val="20"/>
                <w:szCs w:val="20"/>
                <w:shd w:val="clear" w:color="auto" w:fill="FFFFFF"/>
              </w:rPr>
              <w:t>1</w:t>
            </w:r>
          </w:p>
        </w:tc>
        <w:tc>
          <w:tcPr>
            <w:tcW w:w="751" w:type="pct"/>
            <w:vAlign w:val="center"/>
          </w:tcPr>
          <w:p w14:paraId="2F86FFF3" w14:textId="533B8C31" w:rsidR="00224F3D" w:rsidRPr="001D6E98" w:rsidRDefault="00224F3D" w:rsidP="00224F3D">
            <w:pPr>
              <w:jc w:val="center"/>
              <w:rPr>
                <w:sz w:val="20"/>
                <w:szCs w:val="20"/>
                <w:shd w:val="clear" w:color="auto" w:fill="FFFFFF"/>
              </w:rPr>
            </w:pPr>
            <w:r w:rsidRPr="001D6E98">
              <w:rPr>
                <w:sz w:val="20"/>
                <w:szCs w:val="20"/>
                <w:shd w:val="clear" w:color="auto" w:fill="FFFFFF"/>
              </w:rPr>
              <w:t>50</w:t>
            </w:r>
          </w:p>
        </w:tc>
      </w:tr>
      <w:tr w:rsidR="00224F3D" w:rsidRPr="008E4FF1" w14:paraId="6C91A485" w14:textId="77777777" w:rsidTr="00C25058">
        <w:tc>
          <w:tcPr>
            <w:tcW w:w="1145" w:type="pct"/>
          </w:tcPr>
          <w:p w14:paraId="2926C190" w14:textId="419746CB" w:rsidR="00224F3D" w:rsidRPr="001D6E98" w:rsidRDefault="00224F3D" w:rsidP="00224F3D">
            <w:pPr>
              <w:rPr>
                <w:sz w:val="20"/>
                <w:szCs w:val="20"/>
                <w:shd w:val="clear" w:color="auto" w:fill="FFFFFF"/>
              </w:rPr>
            </w:pPr>
            <w:r w:rsidRPr="001D6E98">
              <w:rPr>
                <w:sz w:val="20"/>
                <w:szCs w:val="20"/>
                <w:shd w:val="clear" w:color="auto" w:fill="FFFFFF"/>
              </w:rPr>
              <w:t>Автомобильные мойки (код 4.9.1.3)</w:t>
            </w:r>
          </w:p>
        </w:tc>
        <w:tc>
          <w:tcPr>
            <w:tcW w:w="416" w:type="pct"/>
            <w:vAlign w:val="center"/>
          </w:tcPr>
          <w:p w14:paraId="4EDC7B1E" w14:textId="3AEFBD52" w:rsidR="00224F3D" w:rsidRPr="001D6E98" w:rsidRDefault="00224F3D" w:rsidP="00224F3D">
            <w:pPr>
              <w:jc w:val="center"/>
              <w:rPr>
                <w:sz w:val="20"/>
                <w:szCs w:val="20"/>
              </w:rPr>
            </w:pPr>
            <w:r w:rsidRPr="001D6E98">
              <w:rPr>
                <w:sz w:val="20"/>
                <w:szCs w:val="20"/>
              </w:rPr>
              <w:t>–</w:t>
            </w:r>
          </w:p>
        </w:tc>
        <w:tc>
          <w:tcPr>
            <w:tcW w:w="441" w:type="pct"/>
            <w:vAlign w:val="center"/>
          </w:tcPr>
          <w:p w14:paraId="7B6C0483" w14:textId="1A3EC477" w:rsidR="00224F3D" w:rsidRPr="001D6E98" w:rsidRDefault="00224F3D" w:rsidP="00224F3D">
            <w:pPr>
              <w:jc w:val="center"/>
              <w:rPr>
                <w:sz w:val="20"/>
                <w:szCs w:val="20"/>
              </w:rPr>
            </w:pPr>
            <w:r w:rsidRPr="001D6E98">
              <w:rPr>
                <w:sz w:val="20"/>
                <w:szCs w:val="20"/>
              </w:rPr>
              <w:t>–</w:t>
            </w:r>
          </w:p>
        </w:tc>
        <w:tc>
          <w:tcPr>
            <w:tcW w:w="416" w:type="pct"/>
            <w:vAlign w:val="center"/>
          </w:tcPr>
          <w:p w14:paraId="79F614E4" w14:textId="7503BC41" w:rsidR="00224F3D" w:rsidRPr="001D6E98" w:rsidRDefault="00224F3D" w:rsidP="00224F3D">
            <w:pPr>
              <w:jc w:val="center"/>
              <w:rPr>
                <w:sz w:val="20"/>
                <w:szCs w:val="20"/>
              </w:rPr>
            </w:pPr>
            <w:r w:rsidRPr="001D6E98">
              <w:rPr>
                <w:sz w:val="20"/>
                <w:szCs w:val="20"/>
              </w:rPr>
              <w:t>–</w:t>
            </w:r>
          </w:p>
        </w:tc>
        <w:tc>
          <w:tcPr>
            <w:tcW w:w="441" w:type="pct"/>
            <w:vAlign w:val="center"/>
          </w:tcPr>
          <w:p w14:paraId="708C600B" w14:textId="2B59FE34" w:rsidR="00224F3D" w:rsidRPr="001D6E98" w:rsidRDefault="00224F3D" w:rsidP="00224F3D">
            <w:pPr>
              <w:jc w:val="center"/>
              <w:rPr>
                <w:sz w:val="20"/>
                <w:szCs w:val="20"/>
              </w:rPr>
            </w:pPr>
            <w:r w:rsidRPr="001D6E98">
              <w:rPr>
                <w:sz w:val="20"/>
                <w:szCs w:val="20"/>
              </w:rPr>
              <w:t>–</w:t>
            </w:r>
          </w:p>
        </w:tc>
        <w:tc>
          <w:tcPr>
            <w:tcW w:w="753" w:type="pct"/>
            <w:vAlign w:val="center"/>
          </w:tcPr>
          <w:p w14:paraId="544D7184" w14:textId="0746E636" w:rsidR="00224F3D" w:rsidRPr="001D6E98" w:rsidRDefault="00224F3D" w:rsidP="00224F3D">
            <w:pPr>
              <w:jc w:val="center"/>
              <w:rPr>
                <w:sz w:val="20"/>
                <w:szCs w:val="20"/>
              </w:rPr>
            </w:pPr>
            <w:r w:rsidRPr="001D6E98">
              <w:rPr>
                <w:sz w:val="20"/>
                <w:szCs w:val="20"/>
              </w:rPr>
              <w:t>1</w:t>
            </w:r>
          </w:p>
        </w:tc>
        <w:tc>
          <w:tcPr>
            <w:tcW w:w="637" w:type="pct"/>
            <w:vAlign w:val="center"/>
          </w:tcPr>
          <w:p w14:paraId="3A08C7F8" w14:textId="3679DCA5" w:rsidR="00224F3D" w:rsidRPr="001D6E98" w:rsidRDefault="00224F3D" w:rsidP="00224F3D">
            <w:pPr>
              <w:jc w:val="center"/>
              <w:rPr>
                <w:sz w:val="20"/>
                <w:szCs w:val="20"/>
                <w:shd w:val="clear" w:color="auto" w:fill="FFFFFF"/>
              </w:rPr>
            </w:pPr>
            <w:r w:rsidRPr="001D6E98">
              <w:rPr>
                <w:sz w:val="20"/>
                <w:szCs w:val="20"/>
              </w:rPr>
              <w:t>–</w:t>
            </w:r>
          </w:p>
        </w:tc>
        <w:tc>
          <w:tcPr>
            <w:tcW w:w="751" w:type="pct"/>
            <w:vAlign w:val="center"/>
          </w:tcPr>
          <w:p w14:paraId="7DEC47F6" w14:textId="7C1271EA" w:rsidR="00224F3D" w:rsidRPr="001D6E98" w:rsidRDefault="00224F3D" w:rsidP="00224F3D">
            <w:pPr>
              <w:jc w:val="center"/>
              <w:rPr>
                <w:sz w:val="20"/>
                <w:szCs w:val="20"/>
                <w:shd w:val="clear" w:color="auto" w:fill="FFFFFF"/>
              </w:rPr>
            </w:pPr>
            <w:r w:rsidRPr="001D6E98">
              <w:rPr>
                <w:sz w:val="20"/>
                <w:szCs w:val="20"/>
                <w:shd w:val="clear" w:color="auto" w:fill="FFFFFF"/>
              </w:rPr>
              <w:t>60</w:t>
            </w:r>
          </w:p>
        </w:tc>
      </w:tr>
      <w:tr w:rsidR="00224F3D" w:rsidRPr="008E4FF1" w14:paraId="1FE1891A" w14:textId="77777777" w:rsidTr="006216C7">
        <w:tc>
          <w:tcPr>
            <w:tcW w:w="1145" w:type="pct"/>
            <w:shd w:val="clear" w:color="auto" w:fill="auto"/>
          </w:tcPr>
          <w:p w14:paraId="5579DEBF" w14:textId="27E16510" w:rsidR="00224F3D" w:rsidRPr="001D6E98" w:rsidRDefault="00224F3D" w:rsidP="00224F3D">
            <w:pPr>
              <w:rPr>
                <w:sz w:val="20"/>
                <w:szCs w:val="20"/>
                <w:shd w:val="clear" w:color="auto" w:fill="FFFFFF"/>
              </w:rPr>
            </w:pPr>
            <w:r w:rsidRPr="001D6E98">
              <w:rPr>
                <w:sz w:val="20"/>
                <w:szCs w:val="20"/>
                <w:shd w:val="clear" w:color="auto" w:fill="FFFFFF"/>
              </w:rPr>
              <w:lastRenderedPageBreak/>
              <w:t>Площадки для занятий спортом (код 5.1.3)</w:t>
            </w:r>
          </w:p>
        </w:tc>
        <w:tc>
          <w:tcPr>
            <w:tcW w:w="416" w:type="pct"/>
            <w:vAlign w:val="center"/>
          </w:tcPr>
          <w:p w14:paraId="3F6316AF" w14:textId="3CF948C3" w:rsidR="00224F3D" w:rsidRPr="001D6E98" w:rsidRDefault="00224F3D" w:rsidP="00224F3D">
            <w:pPr>
              <w:jc w:val="center"/>
              <w:rPr>
                <w:sz w:val="20"/>
                <w:szCs w:val="20"/>
              </w:rPr>
            </w:pPr>
            <w:r w:rsidRPr="001D6E98">
              <w:rPr>
                <w:sz w:val="20"/>
                <w:szCs w:val="20"/>
              </w:rPr>
              <w:t>–</w:t>
            </w:r>
          </w:p>
        </w:tc>
        <w:tc>
          <w:tcPr>
            <w:tcW w:w="441" w:type="pct"/>
            <w:vAlign w:val="center"/>
          </w:tcPr>
          <w:p w14:paraId="576A147C" w14:textId="5978BCD5" w:rsidR="00224F3D" w:rsidRPr="001D6E98" w:rsidRDefault="00224F3D" w:rsidP="00224F3D">
            <w:pPr>
              <w:jc w:val="center"/>
              <w:rPr>
                <w:sz w:val="20"/>
                <w:szCs w:val="20"/>
              </w:rPr>
            </w:pPr>
            <w:r w:rsidRPr="001D6E98">
              <w:rPr>
                <w:sz w:val="20"/>
                <w:szCs w:val="20"/>
              </w:rPr>
              <w:t>–</w:t>
            </w:r>
          </w:p>
        </w:tc>
        <w:tc>
          <w:tcPr>
            <w:tcW w:w="416" w:type="pct"/>
            <w:vAlign w:val="center"/>
          </w:tcPr>
          <w:p w14:paraId="1BA0BBE1" w14:textId="07F10E86" w:rsidR="00224F3D" w:rsidRPr="001D6E98" w:rsidRDefault="00224F3D" w:rsidP="00224F3D">
            <w:pPr>
              <w:jc w:val="center"/>
              <w:rPr>
                <w:sz w:val="20"/>
                <w:szCs w:val="20"/>
              </w:rPr>
            </w:pPr>
            <w:r w:rsidRPr="001D6E98">
              <w:rPr>
                <w:sz w:val="20"/>
                <w:szCs w:val="20"/>
              </w:rPr>
              <w:t>–</w:t>
            </w:r>
          </w:p>
        </w:tc>
        <w:tc>
          <w:tcPr>
            <w:tcW w:w="441" w:type="pct"/>
            <w:vAlign w:val="center"/>
          </w:tcPr>
          <w:p w14:paraId="0054709F" w14:textId="45C6E7AC" w:rsidR="00224F3D" w:rsidRPr="001D6E98" w:rsidRDefault="00224F3D" w:rsidP="00224F3D">
            <w:pPr>
              <w:jc w:val="center"/>
              <w:rPr>
                <w:sz w:val="20"/>
                <w:szCs w:val="20"/>
              </w:rPr>
            </w:pPr>
            <w:r w:rsidRPr="001D6E98">
              <w:rPr>
                <w:sz w:val="20"/>
                <w:szCs w:val="20"/>
              </w:rPr>
              <w:t>–</w:t>
            </w:r>
          </w:p>
        </w:tc>
        <w:tc>
          <w:tcPr>
            <w:tcW w:w="753" w:type="pct"/>
            <w:vAlign w:val="center"/>
          </w:tcPr>
          <w:p w14:paraId="42713AFC" w14:textId="7AB285C7" w:rsidR="00224F3D" w:rsidRPr="001D6E98" w:rsidRDefault="00224F3D" w:rsidP="00224F3D">
            <w:pPr>
              <w:jc w:val="center"/>
              <w:rPr>
                <w:sz w:val="20"/>
                <w:szCs w:val="20"/>
              </w:rPr>
            </w:pPr>
            <w:r w:rsidRPr="001D6E98">
              <w:rPr>
                <w:sz w:val="20"/>
                <w:szCs w:val="20"/>
              </w:rPr>
              <w:t>–</w:t>
            </w:r>
          </w:p>
        </w:tc>
        <w:tc>
          <w:tcPr>
            <w:tcW w:w="637" w:type="pct"/>
            <w:vAlign w:val="center"/>
          </w:tcPr>
          <w:p w14:paraId="0CF0AA5F" w14:textId="2DC30A65" w:rsidR="00224F3D" w:rsidRPr="001D6E98" w:rsidRDefault="00224F3D" w:rsidP="00224F3D">
            <w:pPr>
              <w:jc w:val="center"/>
              <w:rPr>
                <w:sz w:val="20"/>
                <w:szCs w:val="20"/>
                <w:shd w:val="clear" w:color="auto" w:fill="FFFFFF"/>
              </w:rPr>
            </w:pPr>
            <w:r w:rsidRPr="001D6E98">
              <w:rPr>
                <w:sz w:val="20"/>
                <w:szCs w:val="20"/>
                <w:shd w:val="clear" w:color="auto" w:fill="FFFFFF"/>
              </w:rPr>
              <w:t>–</w:t>
            </w:r>
          </w:p>
        </w:tc>
        <w:tc>
          <w:tcPr>
            <w:tcW w:w="751" w:type="pct"/>
            <w:vAlign w:val="center"/>
          </w:tcPr>
          <w:p w14:paraId="07C4B1B1" w14:textId="2E729C22" w:rsidR="00224F3D" w:rsidRPr="001D6E98" w:rsidRDefault="00224F3D" w:rsidP="00224F3D">
            <w:pPr>
              <w:jc w:val="center"/>
              <w:rPr>
                <w:sz w:val="20"/>
                <w:szCs w:val="20"/>
                <w:shd w:val="clear" w:color="auto" w:fill="FFFFFF"/>
              </w:rPr>
            </w:pPr>
            <w:r w:rsidRPr="001D6E98">
              <w:rPr>
                <w:sz w:val="20"/>
                <w:szCs w:val="20"/>
                <w:shd w:val="clear" w:color="auto" w:fill="FFFFFF"/>
              </w:rPr>
              <w:t>–</w:t>
            </w:r>
          </w:p>
        </w:tc>
      </w:tr>
      <w:tr w:rsidR="00224F3D" w:rsidRPr="008E4FF1" w14:paraId="2389C6F8" w14:textId="77777777" w:rsidTr="006216C7">
        <w:tc>
          <w:tcPr>
            <w:tcW w:w="1145" w:type="pct"/>
            <w:shd w:val="clear" w:color="auto" w:fill="auto"/>
          </w:tcPr>
          <w:p w14:paraId="271A2C4B" w14:textId="25390660" w:rsidR="00224F3D" w:rsidRPr="001D6E98" w:rsidRDefault="00224F3D" w:rsidP="00224F3D">
            <w:pPr>
              <w:rPr>
                <w:sz w:val="20"/>
                <w:szCs w:val="20"/>
                <w:shd w:val="clear" w:color="auto" w:fill="FFFFFF"/>
              </w:rPr>
            </w:pPr>
            <w:r w:rsidRPr="001D6E98">
              <w:rPr>
                <w:sz w:val="20"/>
                <w:szCs w:val="20"/>
                <w:shd w:val="clear" w:color="auto" w:fill="FFFFFF"/>
              </w:rPr>
              <w:t>Пищевая промышленность (код 6.4)</w:t>
            </w:r>
          </w:p>
        </w:tc>
        <w:tc>
          <w:tcPr>
            <w:tcW w:w="416" w:type="pct"/>
            <w:vAlign w:val="center"/>
          </w:tcPr>
          <w:p w14:paraId="3221F32B" w14:textId="72FFDBD8" w:rsidR="00224F3D" w:rsidRPr="001D6E98" w:rsidRDefault="00224F3D" w:rsidP="00224F3D">
            <w:pPr>
              <w:jc w:val="center"/>
              <w:rPr>
                <w:sz w:val="20"/>
                <w:szCs w:val="20"/>
              </w:rPr>
            </w:pPr>
            <w:r w:rsidRPr="001D6E98">
              <w:rPr>
                <w:sz w:val="20"/>
                <w:szCs w:val="20"/>
              </w:rPr>
              <w:t>–</w:t>
            </w:r>
          </w:p>
        </w:tc>
        <w:tc>
          <w:tcPr>
            <w:tcW w:w="441" w:type="pct"/>
            <w:vAlign w:val="center"/>
          </w:tcPr>
          <w:p w14:paraId="5B7A7BC1" w14:textId="5CA1F1A4" w:rsidR="00224F3D" w:rsidRPr="001D6E98" w:rsidRDefault="00224F3D" w:rsidP="00224F3D">
            <w:pPr>
              <w:jc w:val="center"/>
              <w:rPr>
                <w:sz w:val="20"/>
                <w:szCs w:val="20"/>
              </w:rPr>
            </w:pPr>
            <w:r w:rsidRPr="001D6E98">
              <w:rPr>
                <w:sz w:val="20"/>
                <w:szCs w:val="20"/>
              </w:rPr>
              <w:t>–</w:t>
            </w:r>
          </w:p>
        </w:tc>
        <w:tc>
          <w:tcPr>
            <w:tcW w:w="416" w:type="pct"/>
            <w:vAlign w:val="center"/>
          </w:tcPr>
          <w:p w14:paraId="04EA91BB" w14:textId="4BC00A4D" w:rsidR="00224F3D" w:rsidRPr="001D6E98" w:rsidRDefault="00224F3D" w:rsidP="00224F3D">
            <w:pPr>
              <w:jc w:val="center"/>
              <w:rPr>
                <w:sz w:val="20"/>
                <w:szCs w:val="20"/>
              </w:rPr>
            </w:pPr>
            <w:r w:rsidRPr="001D6E98">
              <w:rPr>
                <w:sz w:val="20"/>
                <w:szCs w:val="20"/>
              </w:rPr>
              <w:t>–</w:t>
            </w:r>
          </w:p>
        </w:tc>
        <w:tc>
          <w:tcPr>
            <w:tcW w:w="441" w:type="pct"/>
            <w:vAlign w:val="center"/>
          </w:tcPr>
          <w:p w14:paraId="35E554A7" w14:textId="21581121" w:rsidR="00224F3D" w:rsidRPr="001D6E98" w:rsidRDefault="00224F3D" w:rsidP="00224F3D">
            <w:pPr>
              <w:jc w:val="center"/>
              <w:rPr>
                <w:sz w:val="20"/>
                <w:szCs w:val="20"/>
              </w:rPr>
            </w:pPr>
            <w:r w:rsidRPr="001D6E98">
              <w:rPr>
                <w:sz w:val="20"/>
                <w:szCs w:val="20"/>
              </w:rPr>
              <w:t>–</w:t>
            </w:r>
          </w:p>
        </w:tc>
        <w:tc>
          <w:tcPr>
            <w:tcW w:w="753" w:type="pct"/>
            <w:vAlign w:val="center"/>
          </w:tcPr>
          <w:p w14:paraId="39ED5A78" w14:textId="4A95DAB5" w:rsidR="00224F3D" w:rsidRPr="001D6E98" w:rsidRDefault="00224F3D" w:rsidP="00224F3D">
            <w:pPr>
              <w:jc w:val="center"/>
              <w:rPr>
                <w:sz w:val="20"/>
                <w:szCs w:val="20"/>
              </w:rPr>
            </w:pPr>
            <w:r w:rsidRPr="001D6E98">
              <w:rPr>
                <w:sz w:val="20"/>
                <w:szCs w:val="20"/>
              </w:rPr>
              <w:t>–</w:t>
            </w:r>
          </w:p>
        </w:tc>
        <w:tc>
          <w:tcPr>
            <w:tcW w:w="637" w:type="pct"/>
            <w:vAlign w:val="center"/>
          </w:tcPr>
          <w:p w14:paraId="61B4723A" w14:textId="71F422AC" w:rsidR="00224F3D" w:rsidRPr="001D6E98" w:rsidRDefault="00224F3D" w:rsidP="00224F3D">
            <w:pPr>
              <w:jc w:val="center"/>
              <w:rPr>
                <w:sz w:val="20"/>
                <w:szCs w:val="20"/>
                <w:shd w:val="clear" w:color="auto" w:fill="FFFFFF"/>
              </w:rPr>
            </w:pPr>
            <w:r w:rsidRPr="001D6E98">
              <w:rPr>
                <w:sz w:val="20"/>
                <w:szCs w:val="20"/>
                <w:shd w:val="clear" w:color="auto" w:fill="FFFFFF"/>
              </w:rPr>
              <w:t>3</w:t>
            </w:r>
          </w:p>
        </w:tc>
        <w:tc>
          <w:tcPr>
            <w:tcW w:w="751" w:type="pct"/>
            <w:vAlign w:val="center"/>
          </w:tcPr>
          <w:p w14:paraId="628F0398" w14:textId="3DE32748" w:rsidR="00224F3D" w:rsidRPr="001D6E98" w:rsidRDefault="00224F3D" w:rsidP="00224F3D">
            <w:pPr>
              <w:jc w:val="center"/>
              <w:rPr>
                <w:sz w:val="20"/>
                <w:szCs w:val="20"/>
                <w:shd w:val="clear" w:color="auto" w:fill="FFFFFF"/>
              </w:rPr>
            </w:pPr>
            <w:r w:rsidRPr="001D6E98">
              <w:rPr>
                <w:sz w:val="20"/>
                <w:szCs w:val="20"/>
                <w:shd w:val="clear" w:color="auto" w:fill="FFFFFF"/>
              </w:rPr>
              <w:t>60</w:t>
            </w:r>
          </w:p>
        </w:tc>
      </w:tr>
      <w:tr w:rsidR="00224F3D" w:rsidRPr="008E4FF1" w14:paraId="25D2ECC9" w14:textId="77777777" w:rsidTr="006216C7">
        <w:tc>
          <w:tcPr>
            <w:tcW w:w="1145" w:type="pct"/>
            <w:shd w:val="clear" w:color="auto" w:fill="auto"/>
          </w:tcPr>
          <w:p w14:paraId="67A9AE05" w14:textId="49A2077E" w:rsidR="00224F3D" w:rsidRPr="001D6E98" w:rsidRDefault="00224F3D" w:rsidP="00224F3D">
            <w:pPr>
              <w:rPr>
                <w:sz w:val="20"/>
                <w:szCs w:val="20"/>
                <w:shd w:val="clear" w:color="auto" w:fill="FFFFFF"/>
              </w:rPr>
            </w:pPr>
            <w:r w:rsidRPr="001D6E98">
              <w:rPr>
                <w:sz w:val="20"/>
                <w:szCs w:val="20"/>
                <w:shd w:val="clear" w:color="auto" w:fill="FFFFFF"/>
              </w:rPr>
              <w:t>Обеспечение внутреннего правопорядка (код 8.3)</w:t>
            </w:r>
          </w:p>
        </w:tc>
        <w:tc>
          <w:tcPr>
            <w:tcW w:w="416" w:type="pct"/>
            <w:vAlign w:val="center"/>
          </w:tcPr>
          <w:p w14:paraId="7385F557" w14:textId="654EB1AD" w:rsidR="00224F3D" w:rsidRPr="001D6E98" w:rsidRDefault="00224F3D" w:rsidP="00224F3D">
            <w:pPr>
              <w:jc w:val="center"/>
              <w:rPr>
                <w:sz w:val="20"/>
                <w:szCs w:val="20"/>
              </w:rPr>
            </w:pPr>
            <w:r w:rsidRPr="001D6E98">
              <w:rPr>
                <w:sz w:val="20"/>
                <w:szCs w:val="20"/>
              </w:rPr>
              <w:t>–</w:t>
            </w:r>
          </w:p>
        </w:tc>
        <w:tc>
          <w:tcPr>
            <w:tcW w:w="441" w:type="pct"/>
            <w:vAlign w:val="center"/>
          </w:tcPr>
          <w:p w14:paraId="752210A6" w14:textId="170331F6" w:rsidR="00224F3D" w:rsidRPr="001D6E98" w:rsidRDefault="00224F3D" w:rsidP="00224F3D">
            <w:pPr>
              <w:jc w:val="center"/>
              <w:rPr>
                <w:sz w:val="20"/>
                <w:szCs w:val="20"/>
              </w:rPr>
            </w:pPr>
            <w:r w:rsidRPr="001D6E98">
              <w:rPr>
                <w:sz w:val="20"/>
                <w:szCs w:val="20"/>
              </w:rPr>
              <w:t>–</w:t>
            </w:r>
          </w:p>
        </w:tc>
        <w:tc>
          <w:tcPr>
            <w:tcW w:w="416" w:type="pct"/>
            <w:vAlign w:val="center"/>
          </w:tcPr>
          <w:p w14:paraId="36E5AEDC" w14:textId="70A0645C" w:rsidR="00224F3D" w:rsidRPr="001D6E98" w:rsidRDefault="00224F3D" w:rsidP="00224F3D">
            <w:pPr>
              <w:jc w:val="center"/>
              <w:rPr>
                <w:sz w:val="20"/>
                <w:szCs w:val="20"/>
              </w:rPr>
            </w:pPr>
            <w:r w:rsidRPr="001D6E98">
              <w:rPr>
                <w:sz w:val="20"/>
                <w:szCs w:val="20"/>
              </w:rPr>
              <w:t>–</w:t>
            </w:r>
          </w:p>
        </w:tc>
        <w:tc>
          <w:tcPr>
            <w:tcW w:w="441" w:type="pct"/>
            <w:vAlign w:val="center"/>
          </w:tcPr>
          <w:p w14:paraId="2471FFD2" w14:textId="54370DE3" w:rsidR="00224F3D" w:rsidRPr="001D6E98" w:rsidRDefault="00224F3D" w:rsidP="00224F3D">
            <w:pPr>
              <w:jc w:val="center"/>
              <w:rPr>
                <w:sz w:val="20"/>
                <w:szCs w:val="20"/>
              </w:rPr>
            </w:pPr>
            <w:r w:rsidRPr="001D6E98">
              <w:rPr>
                <w:sz w:val="20"/>
                <w:szCs w:val="20"/>
              </w:rPr>
              <w:t>–</w:t>
            </w:r>
          </w:p>
        </w:tc>
        <w:tc>
          <w:tcPr>
            <w:tcW w:w="753" w:type="pct"/>
            <w:vAlign w:val="center"/>
          </w:tcPr>
          <w:p w14:paraId="446FE338" w14:textId="5F1CB007" w:rsidR="00224F3D" w:rsidRPr="001D6E98" w:rsidRDefault="00224F3D" w:rsidP="00224F3D">
            <w:pPr>
              <w:jc w:val="center"/>
              <w:rPr>
                <w:sz w:val="20"/>
                <w:szCs w:val="20"/>
              </w:rPr>
            </w:pPr>
            <w:r w:rsidRPr="001D6E98">
              <w:rPr>
                <w:sz w:val="20"/>
                <w:szCs w:val="20"/>
              </w:rPr>
              <w:t>–</w:t>
            </w:r>
          </w:p>
        </w:tc>
        <w:tc>
          <w:tcPr>
            <w:tcW w:w="637" w:type="pct"/>
            <w:vAlign w:val="center"/>
          </w:tcPr>
          <w:p w14:paraId="136CC392" w14:textId="6A99F254" w:rsidR="00224F3D" w:rsidRPr="001D6E98" w:rsidRDefault="00224F3D" w:rsidP="00224F3D">
            <w:pPr>
              <w:jc w:val="center"/>
              <w:rPr>
                <w:sz w:val="20"/>
                <w:szCs w:val="20"/>
                <w:shd w:val="clear" w:color="auto" w:fill="FFFFFF"/>
              </w:rPr>
            </w:pPr>
            <w:r w:rsidRPr="001D6E98">
              <w:rPr>
                <w:sz w:val="20"/>
                <w:szCs w:val="20"/>
                <w:shd w:val="clear" w:color="auto" w:fill="FFFFFF"/>
              </w:rPr>
              <w:t>–</w:t>
            </w:r>
          </w:p>
        </w:tc>
        <w:tc>
          <w:tcPr>
            <w:tcW w:w="751" w:type="pct"/>
            <w:vAlign w:val="center"/>
          </w:tcPr>
          <w:p w14:paraId="4E9784EA" w14:textId="68063C7F" w:rsidR="00224F3D" w:rsidRPr="001D6E98" w:rsidRDefault="00224F3D" w:rsidP="00224F3D">
            <w:pPr>
              <w:jc w:val="center"/>
              <w:rPr>
                <w:sz w:val="20"/>
                <w:szCs w:val="20"/>
                <w:shd w:val="clear" w:color="auto" w:fill="FFFFFF"/>
              </w:rPr>
            </w:pPr>
            <w:r w:rsidRPr="001D6E98">
              <w:rPr>
                <w:sz w:val="20"/>
                <w:szCs w:val="20"/>
                <w:shd w:val="clear" w:color="auto" w:fill="FFFFFF"/>
              </w:rPr>
              <w:t>60</w:t>
            </w:r>
          </w:p>
        </w:tc>
      </w:tr>
      <w:tr w:rsidR="00224F3D" w:rsidRPr="008E4FF1" w14:paraId="198D7B97" w14:textId="77777777" w:rsidTr="006216C7">
        <w:tc>
          <w:tcPr>
            <w:tcW w:w="1145" w:type="pct"/>
            <w:shd w:val="clear" w:color="auto" w:fill="auto"/>
          </w:tcPr>
          <w:p w14:paraId="55296897" w14:textId="57EE4CD9" w:rsidR="00224F3D" w:rsidRPr="001D6E98" w:rsidRDefault="00224F3D" w:rsidP="00224F3D">
            <w:pPr>
              <w:rPr>
                <w:sz w:val="20"/>
                <w:szCs w:val="20"/>
                <w:shd w:val="clear" w:color="auto" w:fill="FFFFFF"/>
              </w:rPr>
            </w:pPr>
            <w:r w:rsidRPr="001D6E98">
              <w:rPr>
                <w:sz w:val="20"/>
                <w:szCs w:val="20"/>
                <w:shd w:val="clear" w:color="auto" w:fill="FFFFFF"/>
              </w:rPr>
              <w:t>Историко-культурная деятельность (код 9.3)</w:t>
            </w:r>
            <w:r w:rsidRPr="001D6E98">
              <w:rPr>
                <w:rStyle w:val="ab"/>
                <w:sz w:val="20"/>
                <w:szCs w:val="20"/>
                <w:shd w:val="clear" w:color="auto" w:fill="FFFFFF"/>
              </w:rPr>
              <w:footnoteReference w:id="4"/>
            </w:r>
          </w:p>
        </w:tc>
        <w:tc>
          <w:tcPr>
            <w:tcW w:w="416" w:type="pct"/>
            <w:vAlign w:val="center"/>
          </w:tcPr>
          <w:p w14:paraId="309E4132" w14:textId="34F1F1C4" w:rsidR="00224F3D" w:rsidRPr="001D6E98" w:rsidRDefault="00224F3D" w:rsidP="00224F3D">
            <w:pPr>
              <w:jc w:val="center"/>
              <w:rPr>
                <w:sz w:val="20"/>
                <w:szCs w:val="20"/>
              </w:rPr>
            </w:pPr>
            <w:r w:rsidRPr="001D6E98">
              <w:rPr>
                <w:sz w:val="20"/>
                <w:szCs w:val="20"/>
              </w:rPr>
              <w:t>–</w:t>
            </w:r>
          </w:p>
        </w:tc>
        <w:tc>
          <w:tcPr>
            <w:tcW w:w="441" w:type="pct"/>
            <w:vAlign w:val="center"/>
          </w:tcPr>
          <w:p w14:paraId="4237FAEC" w14:textId="40D4C4D8" w:rsidR="00224F3D" w:rsidRPr="001D6E98" w:rsidRDefault="00224F3D" w:rsidP="00224F3D">
            <w:pPr>
              <w:jc w:val="center"/>
              <w:rPr>
                <w:sz w:val="20"/>
                <w:szCs w:val="20"/>
              </w:rPr>
            </w:pPr>
            <w:r w:rsidRPr="001D6E98">
              <w:rPr>
                <w:sz w:val="20"/>
                <w:szCs w:val="20"/>
              </w:rPr>
              <w:t>–</w:t>
            </w:r>
          </w:p>
        </w:tc>
        <w:tc>
          <w:tcPr>
            <w:tcW w:w="416" w:type="pct"/>
            <w:vAlign w:val="center"/>
          </w:tcPr>
          <w:p w14:paraId="78A20ED1" w14:textId="3D9067BD" w:rsidR="00224F3D" w:rsidRPr="001D6E98" w:rsidRDefault="00224F3D" w:rsidP="00224F3D">
            <w:pPr>
              <w:jc w:val="center"/>
              <w:rPr>
                <w:sz w:val="20"/>
                <w:szCs w:val="20"/>
              </w:rPr>
            </w:pPr>
            <w:r w:rsidRPr="001D6E98">
              <w:rPr>
                <w:sz w:val="20"/>
                <w:szCs w:val="20"/>
              </w:rPr>
              <w:t>–</w:t>
            </w:r>
          </w:p>
        </w:tc>
        <w:tc>
          <w:tcPr>
            <w:tcW w:w="441" w:type="pct"/>
            <w:vAlign w:val="center"/>
          </w:tcPr>
          <w:p w14:paraId="7C1F5505" w14:textId="67E88C42" w:rsidR="00224F3D" w:rsidRPr="001D6E98" w:rsidRDefault="00224F3D" w:rsidP="00224F3D">
            <w:pPr>
              <w:jc w:val="center"/>
              <w:rPr>
                <w:sz w:val="20"/>
                <w:szCs w:val="20"/>
              </w:rPr>
            </w:pPr>
            <w:r w:rsidRPr="001D6E98">
              <w:rPr>
                <w:sz w:val="20"/>
                <w:szCs w:val="20"/>
              </w:rPr>
              <w:t>–</w:t>
            </w:r>
          </w:p>
        </w:tc>
        <w:tc>
          <w:tcPr>
            <w:tcW w:w="753" w:type="pct"/>
            <w:vAlign w:val="center"/>
          </w:tcPr>
          <w:p w14:paraId="590D8CA3" w14:textId="5F59AE92" w:rsidR="00224F3D" w:rsidRPr="001D6E98" w:rsidRDefault="00224F3D" w:rsidP="00224F3D">
            <w:pPr>
              <w:jc w:val="center"/>
              <w:rPr>
                <w:sz w:val="20"/>
                <w:szCs w:val="20"/>
              </w:rPr>
            </w:pPr>
            <w:r w:rsidRPr="001D6E98">
              <w:rPr>
                <w:sz w:val="20"/>
                <w:szCs w:val="20"/>
              </w:rPr>
              <w:t>–</w:t>
            </w:r>
          </w:p>
        </w:tc>
        <w:tc>
          <w:tcPr>
            <w:tcW w:w="637" w:type="pct"/>
            <w:vAlign w:val="center"/>
          </w:tcPr>
          <w:p w14:paraId="77D931BD" w14:textId="0E8AF4C7" w:rsidR="00224F3D" w:rsidRPr="001D6E98" w:rsidRDefault="00224F3D" w:rsidP="00224F3D">
            <w:pPr>
              <w:jc w:val="center"/>
              <w:rPr>
                <w:sz w:val="20"/>
                <w:szCs w:val="20"/>
                <w:shd w:val="clear" w:color="auto" w:fill="FFFFFF"/>
              </w:rPr>
            </w:pPr>
            <w:r w:rsidRPr="001D6E98">
              <w:rPr>
                <w:sz w:val="20"/>
                <w:szCs w:val="20"/>
                <w:shd w:val="clear" w:color="auto" w:fill="FFFFFF"/>
              </w:rPr>
              <w:t>–</w:t>
            </w:r>
          </w:p>
        </w:tc>
        <w:tc>
          <w:tcPr>
            <w:tcW w:w="751" w:type="pct"/>
            <w:vAlign w:val="center"/>
          </w:tcPr>
          <w:p w14:paraId="62560868" w14:textId="03DD32B0" w:rsidR="00224F3D" w:rsidRPr="001D6E98" w:rsidRDefault="00224F3D" w:rsidP="00224F3D">
            <w:pPr>
              <w:jc w:val="center"/>
              <w:rPr>
                <w:sz w:val="20"/>
                <w:szCs w:val="20"/>
                <w:shd w:val="clear" w:color="auto" w:fill="FFFFFF"/>
              </w:rPr>
            </w:pPr>
            <w:r w:rsidRPr="001D6E98">
              <w:rPr>
                <w:sz w:val="20"/>
                <w:szCs w:val="20"/>
                <w:shd w:val="clear" w:color="auto" w:fill="FFFFFF"/>
              </w:rPr>
              <w:t>–</w:t>
            </w:r>
          </w:p>
        </w:tc>
      </w:tr>
      <w:tr w:rsidR="00224F3D" w:rsidRPr="008E4FF1" w14:paraId="19EFA4A3" w14:textId="77777777" w:rsidTr="006216C7">
        <w:tc>
          <w:tcPr>
            <w:tcW w:w="5000" w:type="pct"/>
            <w:gridSpan w:val="8"/>
            <w:shd w:val="clear" w:color="auto" w:fill="auto"/>
          </w:tcPr>
          <w:p w14:paraId="7AC60661" w14:textId="77777777" w:rsidR="00224F3D" w:rsidRPr="001D6E98" w:rsidRDefault="00224F3D" w:rsidP="00224F3D">
            <w:pPr>
              <w:jc w:val="center"/>
              <w:rPr>
                <w:b/>
                <w:sz w:val="20"/>
                <w:szCs w:val="20"/>
              </w:rPr>
            </w:pPr>
            <w:r w:rsidRPr="001D6E98">
              <w:rPr>
                <w:b/>
                <w:i/>
                <w:sz w:val="20"/>
                <w:szCs w:val="20"/>
              </w:rPr>
              <w:t>Вспомогательные виды разрешенного использования</w:t>
            </w:r>
          </w:p>
        </w:tc>
      </w:tr>
      <w:tr w:rsidR="00224F3D" w:rsidRPr="008E4FF1" w14:paraId="005EE028" w14:textId="77777777" w:rsidTr="006216C7">
        <w:tc>
          <w:tcPr>
            <w:tcW w:w="1145" w:type="pct"/>
            <w:shd w:val="clear" w:color="auto" w:fill="auto"/>
          </w:tcPr>
          <w:p w14:paraId="4036C3ED" w14:textId="77777777" w:rsidR="00224F3D" w:rsidRPr="001D6E98" w:rsidRDefault="00224F3D" w:rsidP="00224F3D">
            <w:pPr>
              <w:rPr>
                <w:sz w:val="20"/>
                <w:szCs w:val="20"/>
              </w:rPr>
            </w:pPr>
            <w:r w:rsidRPr="001D6E98">
              <w:rPr>
                <w:sz w:val="20"/>
                <w:szCs w:val="20"/>
              </w:rPr>
              <w:t>Коммунальное обслуживание (3.1)</w:t>
            </w:r>
          </w:p>
        </w:tc>
        <w:tc>
          <w:tcPr>
            <w:tcW w:w="416" w:type="pct"/>
            <w:vAlign w:val="center"/>
          </w:tcPr>
          <w:p w14:paraId="10072D72" w14:textId="01952C0B" w:rsidR="00224F3D" w:rsidRPr="001D6E98" w:rsidRDefault="00224F3D" w:rsidP="00224F3D">
            <w:pPr>
              <w:jc w:val="center"/>
              <w:rPr>
                <w:sz w:val="20"/>
                <w:szCs w:val="20"/>
              </w:rPr>
            </w:pPr>
            <w:r w:rsidRPr="001D6E98">
              <w:rPr>
                <w:sz w:val="20"/>
                <w:szCs w:val="20"/>
              </w:rPr>
              <w:t>–</w:t>
            </w:r>
          </w:p>
        </w:tc>
        <w:tc>
          <w:tcPr>
            <w:tcW w:w="441" w:type="pct"/>
            <w:vAlign w:val="center"/>
          </w:tcPr>
          <w:p w14:paraId="7E6739CA" w14:textId="4620BDDE" w:rsidR="00224F3D" w:rsidRPr="001D6E98" w:rsidRDefault="00224F3D" w:rsidP="00224F3D">
            <w:pPr>
              <w:jc w:val="center"/>
              <w:rPr>
                <w:sz w:val="20"/>
                <w:szCs w:val="20"/>
              </w:rPr>
            </w:pPr>
            <w:r w:rsidRPr="001D6E98">
              <w:rPr>
                <w:sz w:val="20"/>
                <w:szCs w:val="20"/>
              </w:rPr>
              <w:t>–</w:t>
            </w:r>
          </w:p>
        </w:tc>
        <w:tc>
          <w:tcPr>
            <w:tcW w:w="416" w:type="pct"/>
            <w:vAlign w:val="center"/>
          </w:tcPr>
          <w:p w14:paraId="5920F03E" w14:textId="13C25EDE" w:rsidR="00224F3D" w:rsidRPr="001D6E98" w:rsidRDefault="00224F3D" w:rsidP="00224F3D">
            <w:pPr>
              <w:jc w:val="center"/>
              <w:rPr>
                <w:sz w:val="20"/>
                <w:szCs w:val="20"/>
              </w:rPr>
            </w:pPr>
            <w:r w:rsidRPr="001D6E98">
              <w:rPr>
                <w:sz w:val="20"/>
                <w:szCs w:val="20"/>
              </w:rPr>
              <w:t>–</w:t>
            </w:r>
          </w:p>
        </w:tc>
        <w:tc>
          <w:tcPr>
            <w:tcW w:w="441" w:type="pct"/>
            <w:vAlign w:val="center"/>
          </w:tcPr>
          <w:p w14:paraId="5FAD7016" w14:textId="72D5C073" w:rsidR="00224F3D" w:rsidRPr="001D6E98" w:rsidRDefault="00224F3D" w:rsidP="00224F3D">
            <w:pPr>
              <w:jc w:val="center"/>
              <w:rPr>
                <w:sz w:val="20"/>
                <w:szCs w:val="20"/>
              </w:rPr>
            </w:pPr>
            <w:r w:rsidRPr="001D6E98">
              <w:rPr>
                <w:sz w:val="20"/>
                <w:szCs w:val="20"/>
              </w:rPr>
              <w:t>–</w:t>
            </w:r>
          </w:p>
        </w:tc>
        <w:tc>
          <w:tcPr>
            <w:tcW w:w="753" w:type="pct"/>
            <w:vAlign w:val="center"/>
          </w:tcPr>
          <w:p w14:paraId="1BB1D59C" w14:textId="6A88B901" w:rsidR="00224F3D" w:rsidRPr="001D6E98" w:rsidRDefault="00224F3D" w:rsidP="00224F3D">
            <w:pPr>
              <w:jc w:val="center"/>
              <w:rPr>
                <w:sz w:val="20"/>
                <w:szCs w:val="20"/>
              </w:rPr>
            </w:pPr>
            <w:r w:rsidRPr="001D6E98">
              <w:rPr>
                <w:sz w:val="20"/>
                <w:szCs w:val="20"/>
              </w:rPr>
              <w:t>–</w:t>
            </w:r>
            <w:r w:rsidRPr="001D6E98">
              <w:rPr>
                <w:rStyle w:val="ab"/>
                <w:sz w:val="20"/>
                <w:szCs w:val="20"/>
              </w:rPr>
              <w:footnoteReference w:id="5"/>
            </w:r>
          </w:p>
        </w:tc>
        <w:tc>
          <w:tcPr>
            <w:tcW w:w="637" w:type="pct"/>
            <w:vAlign w:val="center"/>
          </w:tcPr>
          <w:p w14:paraId="105C7E71" w14:textId="4DB2FC12" w:rsidR="00224F3D" w:rsidRPr="001D6E98" w:rsidRDefault="00224F3D" w:rsidP="00224F3D">
            <w:pPr>
              <w:jc w:val="center"/>
              <w:rPr>
                <w:sz w:val="20"/>
                <w:szCs w:val="20"/>
              </w:rPr>
            </w:pPr>
            <w:r w:rsidRPr="001D6E98">
              <w:rPr>
                <w:sz w:val="20"/>
                <w:szCs w:val="20"/>
                <w:shd w:val="clear" w:color="auto" w:fill="FFFFFF"/>
              </w:rPr>
              <w:t>3</w:t>
            </w:r>
          </w:p>
        </w:tc>
        <w:tc>
          <w:tcPr>
            <w:tcW w:w="751" w:type="pct"/>
            <w:vAlign w:val="center"/>
          </w:tcPr>
          <w:p w14:paraId="476B7471" w14:textId="6B9F28C9" w:rsidR="00224F3D" w:rsidRPr="001D6E98" w:rsidRDefault="00224F3D" w:rsidP="00224F3D">
            <w:pPr>
              <w:jc w:val="center"/>
              <w:rPr>
                <w:sz w:val="20"/>
                <w:szCs w:val="20"/>
              </w:rPr>
            </w:pPr>
            <w:r w:rsidRPr="001D6E98">
              <w:rPr>
                <w:sz w:val="20"/>
                <w:szCs w:val="20"/>
                <w:shd w:val="clear" w:color="auto" w:fill="FFFFFF"/>
              </w:rPr>
              <w:t>50</w:t>
            </w:r>
          </w:p>
        </w:tc>
      </w:tr>
    </w:tbl>
    <w:p w14:paraId="7429E7C6" w14:textId="77777777" w:rsidR="00D46D8D" w:rsidRDefault="00D46D8D" w:rsidP="00A85574">
      <w:pPr>
        <w:keepNext/>
        <w:keepLines/>
        <w:ind w:left="720"/>
        <w:jc w:val="center"/>
        <w:rPr>
          <w:b/>
          <w:u w:val="single"/>
        </w:rPr>
      </w:pPr>
    </w:p>
    <w:p w14:paraId="12A2A1F0" w14:textId="1BA48AC2" w:rsidR="001D6E98" w:rsidRPr="009A794D" w:rsidRDefault="001D6E98" w:rsidP="001D6E98">
      <w:pPr>
        <w:keepNext/>
        <w:keepLines/>
        <w:ind w:left="720"/>
        <w:jc w:val="center"/>
        <w:rPr>
          <w:b/>
          <w:u w:val="single"/>
        </w:rPr>
      </w:pPr>
      <w:r w:rsidRPr="009A794D">
        <w:rPr>
          <w:b/>
          <w:u w:val="single"/>
        </w:rPr>
        <w:t>Зона застройки индивидуальными жилыми домами (Ж-1</w:t>
      </w:r>
      <w:r>
        <w:rPr>
          <w:b/>
          <w:u w:val="single"/>
        </w:rPr>
        <w:t>(2</w:t>
      </w:r>
      <w:r w:rsidRPr="009A794D">
        <w:rPr>
          <w:b/>
          <w:u w:val="single"/>
        </w:rPr>
        <w:t xml:space="preserve">)) </w:t>
      </w:r>
    </w:p>
    <w:p w14:paraId="042B4138" w14:textId="1FFAC6A9" w:rsidR="001D6E98" w:rsidRPr="009A794D" w:rsidRDefault="001D6E98" w:rsidP="001D6E98">
      <w:pPr>
        <w:keepNext/>
        <w:keepLines/>
        <w:ind w:left="720"/>
        <w:jc w:val="right"/>
        <w:rPr>
          <w:spacing w:val="-13"/>
        </w:rPr>
      </w:pPr>
      <w:r w:rsidRPr="009A794D">
        <w:rPr>
          <w:spacing w:val="-13"/>
        </w:rPr>
        <w:t xml:space="preserve">Таблица </w:t>
      </w:r>
      <w:r>
        <w:rPr>
          <w:spacing w:val="-13"/>
        </w:rPr>
        <w:t>5</w:t>
      </w:r>
    </w:p>
    <w:p w14:paraId="0A71AA55" w14:textId="77777777" w:rsidR="001D6E98" w:rsidRPr="008E4FF1" w:rsidRDefault="001D6E98" w:rsidP="001D6E98">
      <w:pPr>
        <w:keepNext/>
        <w:keepLines/>
        <w:ind w:left="720"/>
        <w:jc w:val="right"/>
        <w:rPr>
          <w:spacing w:val="-13"/>
          <w:sz w:val="16"/>
          <w:szCs w:val="1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223"/>
        <w:gridCol w:w="1297"/>
        <w:gridCol w:w="1223"/>
        <w:gridCol w:w="1297"/>
        <w:gridCol w:w="2214"/>
        <w:gridCol w:w="1873"/>
        <w:gridCol w:w="2208"/>
      </w:tblGrid>
      <w:tr w:rsidR="001D6E98" w:rsidRPr="008E4FF1" w14:paraId="0D9C1B14" w14:textId="77777777" w:rsidTr="001D6E98">
        <w:trPr>
          <w:tblHeader/>
        </w:trPr>
        <w:tc>
          <w:tcPr>
            <w:tcW w:w="1145" w:type="pct"/>
            <w:vMerge w:val="restart"/>
            <w:shd w:val="clear" w:color="auto" w:fill="D9D9D9"/>
            <w:vAlign w:val="center"/>
          </w:tcPr>
          <w:p w14:paraId="45A04011" w14:textId="77777777" w:rsidR="001D6E98" w:rsidRPr="007C1AD6" w:rsidRDefault="001D6E98" w:rsidP="001D6E98">
            <w:pPr>
              <w:jc w:val="center"/>
              <w:rPr>
                <w:b/>
                <w:sz w:val="20"/>
                <w:szCs w:val="20"/>
              </w:rPr>
            </w:pPr>
            <w:r w:rsidRPr="007C1AD6">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2FC6A711" w14:textId="77777777" w:rsidR="001D6E98" w:rsidRPr="007C1AD6" w:rsidRDefault="001D6E98" w:rsidP="001D6E98">
            <w:pPr>
              <w:jc w:val="center"/>
              <w:rPr>
                <w:b/>
                <w:sz w:val="20"/>
                <w:szCs w:val="20"/>
              </w:rPr>
            </w:pPr>
            <w:r w:rsidRPr="007C1AD6">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7303F750" w14:textId="77777777" w:rsidR="001D6E98" w:rsidRPr="007C1AD6" w:rsidRDefault="001D6E98" w:rsidP="001D6E98">
            <w:pPr>
              <w:jc w:val="center"/>
              <w:rPr>
                <w:b/>
                <w:sz w:val="20"/>
                <w:szCs w:val="20"/>
              </w:rPr>
            </w:pPr>
            <w:r w:rsidRPr="007C1AD6">
              <w:rPr>
                <w:b/>
                <w:sz w:val="20"/>
                <w:szCs w:val="20"/>
              </w:rPr>
              <w:t>Предельное количество этажей</w:t>
            </w:r>
          </w:p>
        </w:tc>
        <w:tc>
          <w:tcPr>
            <w:tcW w:w="637" w:type="pct"/>
            <w:vMerge w:val="restart"/>
            <w:shd w:val="clear" w:color="auto" w:fill="D9D9D9"/>
            <w:vAlign w:val="center"/>
          </w:tcPr>
          <w:p w14:paraId="7A33A47B" w14:textId="77777777" w:rsidR="001D6E98" w:rsidRPr="007C1AD6" w:rsidRDefault="001D6E98" w:rsidP="001D6E98">
            <w:pPr>
              <w:jc w:val="center"/>
              <w:rPr>
                <w:b/>
                <w:sz w:val="20"/>
                <w:szCs w:val="20"/>
              </w:rPr>
            </w:pPr>
            <w:r w:rsidRPr="007C1AD6">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7C1AD6">
              <w:rPr>
                <w:rStyle w:val="ab"/>
                <w:b/>
                <w:sz w:val="20"/>
                <w:szCs w:val="20"/>
              </w:rPr>
              <w:footnoteReference w:id="6"/>
            </w:r>
          </w:p>
        </w:tc>
        <w:tc>
          <w:tcPr>
            <w:tcW w:w="751" w:type="pct"/>
            <w:vMerge w:val="restart"/>
            <w:shd w:val="clear" w:color="auto" w:fill="D9D9D9"/>
            <w:vAlign w:val="center"/>
          </w:tcPr>
          <w:p w14:paraId="2A39FC98" w14:textId="77777777" w:rsidR="001D6E98" w:rsidRPr="007C1AD6" w:rsidRDefault="001D6E98" w:rsidP="001D6E98">
            <w:pPr>
              <w:jc w:val="center"/>
              <w:rPr>
                <w:b/>
                <w:sz w:val="20"/>
                <w:szCs w:val="20"/>
              </w:rPr>
            </w:pPr>
            <w:r w:rsidRPr="007C1AD6">
              <w:rPr>
                <w:b/>
                <w:sz w:val="20"/>
                <w:szCs w:val="20"/>
              </w:rPr>
              <w:t>Максимальный процент застройки в границах земельного участка, %</w:t>
            </w:r>
          </w:p>
        </w:tc>
      </w:tr>
      <w:tr w:rsidR="001D6E98" w:rsidRPr="008E4FF1" w14:paraId="397B22D5" w14:textId="77777777" w:rsidTr="001D6E98">
        <w:trPr>
          <w:tblHeader/>
        </w:trPr>
        <w:tc>
          <w:tcPr>
            <w:tcW w:w="1145" w:type="pct"/>
            <w:vMerge/>
            <w:vAlign w:val="center"/>
          </w:tcPr>
          <w:p w14:paraId="38C78929" w14:textId="77777777" w:rsidR="001D6E98" w:rsidRPr="008E4FF1" w:rsidRDefault="001D6E98" w:rsidP="001D6E98">
            <w:pPr>
              <w:jc w:val="center"/>
              <w:rPr>
                <w:sz w:val="20"/>
                <w:szCs w:val="20"/>
                <w:highlight w:val="yellow"/>
              </w:rPr>
            </w:pPr>
          </w:p>
        </w:tc>
        <w:tc>
          <w:tcPr>
            <w:tcW w:w="857" w:type="pct"/>
            <w:gridSpan w:val="2"/>
            <w:shd w:val="clear" w:color="auto" w:fill="D9D9D9"/>
            <w:vAlign w:val="center"/>
          </w:tcPr>
          <w:p w14:paraId="59E5BAE4" w14:textId="77777777" w:rsidR="001D6E98" w:rsidRPr="007C1AD6" w:rsidRDefault="001D6E98" w:rsidP="001D6E98">
            <w:pPr>
              <w:jc w:val="center"/>
              <w:rPr>
                <w:b/>
                <w:sz w:val="20"/>
                <w:szCs w:val="20"/>
              </w:rPr>
            </w:pPr>
            <w:r w:rsidRPr="007C1AD6">
              <w:rPr>
                <w:b/>
                <w:sz w:val="20"/>
                <w:szCs w:val="20"/>
              </w:rPr>
              <w:t xml:space="preserve">Площадь, </w:t>
            </w:r>
            <w:proofErr w:type="spellStart"/>
            <w:r w:rsidRPr="007C1AD6">
              <w:rPr>
                <w:b/>
                <w:sz w:val="20"/>
                <w:szCs w:val="20"/>
              </w:rPr>
              <w:t>кв.м</w:t>
            </w:r>
            <w:proofErr w:type="spellEnd"/>
          </w:p>
        </w:tc>
        <w:tc>
          <w:tcPr>
            <w:tcW w:w="857" w:type="pct"/>
            <w:gridSpan w:val="2"/>
            <w:shd w:val="clear" w:color="auto" w:fill="D9D9D9"/>
            <w:vAlign w:val="center"/>
          </w:tcPr>
          <w:p w14:paraId="5D3FA43A" w14:textId="77777777" w:rsidR="001D6E98" w:rsidRPr="007C1AD6" w:rsidRDefault="001D6E98" w:rsidP="001D6E98">
            <w:pPr>
              <w:jc w:val="center"/>
              <w:rPr>
                <w:b/>
                <w:sz w:val="20"/>
                <w:szCs w:val="20"/>
              </w:rPr>
            </w:pPr>
            <w:r w:rsidRPr="007C1AD6">
              <w:rPr>
                <w:b/>
                <w:sz w:val="20"/>
                <w:szCs w:val="20"/>
              </w:rPr>
              <w:t>Размер, м</w:t>
            </w:r>
          </w:p>
        </w:tc>
        <w:tc>
          <w:tcPr>
            <w:tcW w:w="753" w:type="pct"/>
            <w:vMerge/>
          </w:tcPr>
          <w:p w14:paraId="6D8C3862" w14:textId="77777777" w:rsidR="001D6E98" w:rsidRPr="008E4FF1" w:rsidRDefault="001D6E98" w:rsidP="001D6E98">
            <w:pPr>
              <w:jc w:val="both"/>
              <w:rPr>
                <w:sz w:val="20"/>
                <w:szCs w:val="20"/>
                <w:highlight w:val="yellow"/>
              </w:rPr>
            </w:pPr>
          </w:p>
        </w:tc>
        <w:tc>
          <w:tcPr>
            <w:tcW w:w="637" w:type="pct"/>
            <w:vMerge/>
          </w:tcPr>
          <w:p w14:paraId="375BF659" w14:textId="77777777" w:rsidR="001D6E98" w:rsidRPr="008E4FF1" w:rsidRDefault="001D6E98" w:rsidP="001D6E98">
            <w:pPr>
              <w:jc w:val="both"/>
              <w:rPr>
                <w:sz w:val="20"/>
                <w:szCs w:val="20"/>
                <w:highlight w:val="yellow"/>
              </w:rPr>
            </w:pPr>
          </w:p>
        </w:tc>
        <w:tc>
          <w:tcPr>
            <w:tcW w:w="751" w:type="pct"/>
            <w:vMerge/>
          </w:tcPr>
          <w:p w14:paraId="5E0679CA" w14:textId="77777777" w:rsidR="001D6E98" w:rsidRPr="008E4FF1" w:rsidRDefault="001D6E98" w:rsidP="001D6E98">
            <w:pPr>
              <w:jc w:val="both"/>
              <w:rPr>
                <w:sz w:val="20"/>
                <w:szCs w:val="20"/>
                <w:highlight w:val="yellow"/>
              </w:rPr>
            </w:pPr>
          </w:p>
        </w:tc>
      </w:tr>
      <w:tr w:rsidR="001D6E98" w:rsidRPr="008E4FF1" w14:paraId="6B1D5BD2" w14:textId="77777777" w:rsidTr="001D6E98">
        <w:trPr>
          <w:tblHeader/>
        </w:trPr>
        <w:tc>
          <w:tcPr>
            <w:tcW w:w="1145" w:type="pct"/>
            <w:vMerge/>
            <w:vAlign w:val="center"/>
          </w:tcPr>
          <w:p w14:paraId="43F42729" w14:textId="77777777" w:rsidR="001D6E98" w:rsidRPr="008E4FF1" w:rsidRDefault="001D6E98" w:rsidP="001D6E98">
            <w:pPr>
              <w:jc w:val="center"/>
              <w:rPr>
                <w:sz w:val="20"/>
                <w:szCs w:val="20"/>
                <w:highlight w:val="yellow"/>
              </w:rPr>
            </w:pPr>
          </w:p>
        </w:tc>
        <w:tc>
          <w:tcPr>
            <w:tcW w:w="416" w:type="pct"/>
            <w:shd w:val="clear" w:color="auto" w:fill="D9D9D9"/>
            <w:vAlign w:val="center"/>
          </w:tcPr>
          <w:p w14:paraId="088F2B50" w14:textId="77777777" w:rsidR="001D6E98" w:rsidRPr="007C1AD6" w:rsidRDefault="001D6E98" w:rsidP="001D6E98">
            <w:pPr>
              <w:jc w:val="center"/>
              <w:rPr>
                <w:b/>
                <w:sz w:val="20"/>
                <w:szCs w:val="20"/>
              </w:rPr>
            </w:pPr>
            <w:r w:rsidRPr="007C1AD6">
              <w:rPr>
                <w:b/>
                <w:sz w:val="20"/>
                <w:szCs w:val="20"/>
              </w:rPr>
              <w:t>минимум</w:t>
            </w:r>
          </w:p>
        </w:tc>
        <w:tc>
          <w:tcPr>
            <w:tcW w:w="441" w:type="pct"/>
            <w:shd w:val="clear" w:color="auto" w:fill="D9D9D9"/>
            <w:vAlign w:val="center"/>
          </w:tcPr>
          <w:p w14:paraId="777D4040" w14:textId="77777777" w:rsidR="001D6E98" w:rsidRPr="007C1AD6" w:rsidRDefault="001D6E98" w:rsidP="001D6E98">
            <w:pPr>
              <w:jc w:val="center"/>
              <w:rPr>
                <w:b/>
                <w:sz w:val="20"/>
                <w:szCs w:val="20"/>
              </w:rPr>
            </w:pPr>
            <w:r w:rsidRPr="007C1AD6">
              <w:rPr>
                <w:b/>
                <w:sz w:val="20"/>
                <w:szCs w:val="20"/>
              </w:rPr>
              <w:t>максимум</w:t>
            </w:r>
          </w:p>
        </w:tc>
        <w:tc>
          <w:tcPr>
            <w:tcW w:w="416" w:type="pct"/>
            <w:shd w:val="clear" w:color="auto" w:fill="D9D9D9"/>
            <w:vAlign w:val="center"/>
          </w:tcPr>
          <w:p w14:paraId="1B16CD31" w14:textId="77777777" w:rsidR="001D6E98" w:rsidRPr="007C1AD6" w:rsidRDefault="001D6E98" w:rsidP="001D6E98">
            <w:pPr>
              <w:jc w:val="center"/>
              <w:rPr>
                <w:b/>
                <w:sz w:val="20"/>
                <w:szCs w:val="20"/>
              </w:rPr>
            </w:pPr>
            <w:r w:rsidRPr="007C1AD6">
              <w:rPr>
                <w:b/>
                <w:sz w:val="20"/>
                <w:szCs w:val="20"/>
              </w:rPr>
              <w:t>минимум</w:t>
            </w:r>
          </w:p>
        </w:tc>
        <w:tc>
          <w:tcPr>
            <w:tcW w:w="441" w:type="pct"/>
            <w:shd w:val="clear" w:color="auto" w:fill="D9D9D9"/>
            <w:vAlign w:val="center"/>
          </w:tcPr>
          <w:p w14:paraId="54CA80AE" w14:textId="77777777" w:rsidR="001D6E98" w:rsidRPr="007C1AD6" w:rsidRDefault="001D6E98" w:rsidP="001D6E98">
            <w:pPr>
              <w:jc w:val="center"/>
              <w:rPr>
                <w:b/>
                <w:sz w:val="20"/>
                <w:szCs w:val="20"/>
              </w:rPr>
            </w:pPr>
            <w:r w:rsidRPr="007C1AD6">
              <w:rPr>
                <w:b/>
                <w:sz w:val="20"/>
                <w:szCs w:val="20"/>
              </w:rPr>
              <w:t>максимум</w:t>
            </w:r>
          </w:p>
        </w:tc>
        <w:tc>
          <w:tcPr>
            <w:tcW w:w="753" w:type="pct"/>
            <w:vMerge/>
          </w:tcPr>
          <w:p w14:paraId="77B76FAB" w14:textId="77777777" w:rsidR="001D6E98" w:rsidRPr="008E4FF1" w:rsidRDefault="001D6E98" w:rsidP="001D6E98">
            <w:pPr>
              <w:jc w:val="both"/>
              <w:rPr>
                <w:sz w:val="20"/>
                <w:szCs w:val="20"/>
                <w:highlight w:val="yellow"/>
              </w:rPr>
            </w:pPr>
          </w:p>
        </w:tc>
        <w:tc>
          <w:tcPr>
            <w:tcW w:w="637" w:type="pct"/>
            <w:vMerge/>
          </w:tcPr>
          <w:p w14:paraId="5343F8DE" w14:textId="77777777" w:rsidR="001D6E98" w:rsidRPr="008E4FF1" w:rsidRDefault="001D6E98" w:rsidP="001D6E98">
            <w:pPr>
              <w:jc w:val="both"/>
              <w:rPr>
                <w:sz w:val="20"/>
                <w:szCs w:val="20"/>
                <w:highlight w:val="yellow"/>
              </w:rPr>
            </w:pPr>
          </w:p>
        </w:tc>
        <w:tc>
          <w:tcPr>
            <w:tcW w:w="751" w:type="pct"/>
            <w:vMerge/>
          </w:tcPr>
          <w:p w14:paraId="71AF3F54" w14:textId="77777777" w:rsidR="001D6E98" w:rsidRPr="008E4FF1" w:rsidRDefault="001D6E98" w:rsidP="001D6E98">
            <w:pPr>
              <w:jc w:val="both"/>
              <w:rPr>
                <w:sz w:val="20"/>
                <w:szCs w:val="20"/>
                <w:highlight w:val="yellow"/>
              </w:rPr>
            </w:pPr>
          </w:p>
        </w:tc>
      </w:tr>
      <w:tr w:rsidR="001D6E98" w:rsidRPr="008E4FF1" w14:paraId="3B5EEC0B" w14:textId="77777777" w:rsidTr="001D6E98">
        <w:tc>
          <w:tcPr>
            <w:tcW w:w="5000" w:type="pct"/>
            <w:gridSpan w:val="8"/>
            <w:shd w:val="clear" w:color="auto" w:fill="F2F2F2"/>
          </w:tcPr>
          <w:p w14:paraId="60586D1D" w14:textId="77777777" w:rsidR="001D6E98" w:rsidRPr="007C1AD6" w:rsidRDefault="001D6E98" w:rsidP="001D6E98">
            <w:pPr>
              <w:jc w:val="center"/>
              <w:rPr>
                <w:b/>
                <w:sz w:val="20"/>
                <w:szCs w:val="20"/>
              </w:rPr>
            </w:pPr>
            <w:r w:rsidRPr="007C1AD6">
              <w:rPr>
                <w:b/>
                <w:i/>
                <w:sz w:val="20"/>
                <w:szCs w:val="20"/>
              </w:rPr>
              <w:t>Основные виды разрешенного использования</w:t>
            </w:r>
          </w:p>
        </w:tc>
      </w:tr>
      <w:tr w:rsidR="001D6E98" w:rsidRPr="008E4FF1" w14:paraId="2BA0E1D5" w14:textId="77777777" w:rsidTr="001D6E98">
        <w:trPr>
          <w:trHeight w:val="510"/>
        </w:trPr>
        <w:tc>
          <w:tcPr>
            <w:tcW w:w="1145" w:type="pct"/>
            <w:vAlign w:val="center"/>
          </w:tcPr>
          <w:p w14:paraId="43923B29" w14:textId="77777777" w:rsidR="001D6E98" w:rsidRPr="008E4FF1" w:rsidRDefault="001D6E98" w:rsidP="001D6E98">
            <w:pPr>
              <w:rPr>
                <w:sz w:val="20"/>
                <w:szCs w:val="20"/>
                <w:highlight w:val="yellow"/>
              </w:rPr>
            </w:pPr>
            <w:r w:rsidRPr="00B35BFD">
              <w:rPr>
                <w:sz w:val="20"/>
                <w:szCs w:val="20"/>
              </w:rPr>
              <w:t>Для индивидуального жилищного строительства (код 2.1)</w:t>
            </w:r>
          </w:p>
        </w:tc>
        <w:tc>
          <w:tcPr>
            <w:tcW w:w="416" w:type="pct"/>
            <w:vAlign w:val="center"/>
          </w:tcPr>
          <w:p w14:paraId="5BF47394" w14:textId="77777777" w:rsidR="001D6E98" w:rsidRPr="008C1A3E" w:rsidRDefault="001D6E98" w:rsidP="001D6E98">
            <w:pPr>
              <w:jc w:val="center"/>
              <w:rPr>
                <w:sz w:val="20"/>
                <w:szCs w:val="20"/>
              </w:rPr>
            </w:pPr>
            <w:r w:rsidRPr="008C1A3E">
              <w:rPr>
                <w:sz w:val="20"/>
                <w:szCs w:val="20"/>
              </w:rPr>
              <w:t>500</w:t>
            </w:r>
            <w:r w:rsidRPr="008C1A3E">
              <w:rPr>
                <w:rStyle w:val="ab"/>
                <w:sz w:val="20"/>
                <w:szCs w:val="20"/>
              </w:rPr>
              <w:footnoteReference w:id="7"/>
            </w:r>
          </w:p>
        </w:tc>
        <w:tc>
          <w:tcPr>
            <w:tcW w:w="441" w:type="pct"/>
            <w:vAlign w:val="center"/>
          </w:tcPr>
          <w:p w14:paraId="4C02CCE2" w14:textId="77777777" w:rsidR="001D6E98" w:rsidRPr="008C1A3E" w:rsidRDefault="001D6E98" w:rsidP="001D6E98">
            <w:pPr>
              <w:jc w:val="center"/>
              <w:rPr>
                <w:sz w:val="20"/>
                <w:szCs w:val="20"/>
              </w:rPr>
            </w:pPr>
            <w:r w:rsidRPr="008C1A3E">
              <w:rPr>
                <w:sz w:val="20"/>
                <w:szCs w:val="20"/>
              </w:rPr>
              <w:t>6000</w:t>
            </w:r>
          </w:p>
        </w:tc>
        <w:tc>
          <w:tcPr>
            <w:tcW w:w="416" w:type="pct"/>
            <w:vAlign w:val="center"/>
          </w:tcPr>
          <w:p w14:paraId="227AC4F5" w14:textId="77777777" w:rsidR="001D6E98" w:rsidRPr="008C1A3E" w:rsidRDefault="001D6E98" w:rsidP="001D6E98">
            <w:pPr>
              <w:jc w:val="center"/>
              <w:rPr>
                <w:sz w:val="20"/>
                <w:szCs w:val="20"/>
              </w:rPr>
            </w:pPr>
            <w:r w:rsidRPr="008C1A3E">
              <w:rPr>
                <w:sz w:val="20"/>
                <w:szCs w:val="20"/>
              </w:rPr>
              <w:t>5</w:t>
            </w:r>
          </w:p>
        </w:tc>
        <w:tc>
          <w:tcPr>
            <w:tcW w:w="441" w:type="pct"/>
            <w:vAlign w:val="center"/>
          </w:tcPr>
          <w:p w14:paraId="5AE2B016" w14:textId="77777777" w:rsidR="001D6E98" w:rsidRPr="008C1A3E" w:rsidRDefault="001D6E98" w:rsidP="001D6E98">
            <w:pPr>
              <w:jc w:val="center"/>
              <w:rPr>
                <w:sz w:val="20"/>
                <w:szCs w:val="20"/>
              </w:rPr>
            </w:pPr>
            <w:r w:rsidRPr="008C1A3E">
              <w:rPr>
                <w:sz w:val="20"/>
                <w:szCs w:val="20"/>
              </w:rPr>
              <w:t>100</w:t>
            </w:r>
          </w:p>
        </w:tc>
        <w:tc>
          <w:tcPr>
            <w:tcW w:w="753" w:type="pct"/>
            <w:vAlign w:val="center"/>
          </w:tcPr>
          <w:p w14:paraId="458A27F7" w14:textId="77777777" w:rsidR="001D6E98" w:rsidRPr="008C1A3E" w:rsidRDefault="001D6E98" w:rsidP="001D6E98">
            <w:pPr>
              <w:jc w:val="center"/>
              <w:rPr>
                <w:sz w:val="20"/>
                <w:szCs w:val="20"/>
              </w:rPr>
            </w:pPr>
            <w:r w:rsidRPr="008C1A3E">
              <w:rPr>
                <w:sz w:val="20"/>
                <w:szCs w:val="20"/>
              </w:rPr>
              <w:t>3</w:t>
            </w:r>
          </w:p>
        </w:tc>
        <w:tc>
          <w:tcPr>
            <w:tcW w:w="637" w:type="pct"/>
            <w:vAlign w:val="center"/>
          </w:tcPr>
          <w:p w14:paraId="602BFEC1" w14:textId="77777777" w:rsidR="001D6E98" w:rsidRPr="008C1A3E" w:rsidRDefault="001D6E98" w:rsidP="001D6E98">
            <w:pPr>
              <w:jc w:val="center"/>
              <w:rPr>
                <w:sz w:val="20"/>
                <w:szCs w:val="20"/>
              </w:rPr>
            </w:pPr>
            <w:r w:rsidRPr="008C1A3E">
              <w:rPr>
                <w:sz w:val="20"/>
                <w:szCs w:val="20"/>
              </w:rPr>
              <w:t>1</w:t>
            </w:r>
          </w:p>
        </w:tc>
        <w:tc>
          <w:tcPr>
            <w:tcW w:w="751" w:type="pct"/>
            <w:vAlign w:val="center"/>
          </w:tcPr>
          <w:p w14:paraId="12D90BA8" w14:textId="77777777" w:rsidR="001D6E98" w:rsidRPr="008C1A3E" w:rsidRDefault="001D6E98" w:rsidP="001D6E98">
            <w:pPr>
              <w:jc w:val="center"/>
              <w:rPr>
                <w:sz w:val="20"/>
                <w:szCs w:val="20"/>
              </w:rPr>
            </w:pPr>
            <w:r w:rsidRPr="008C1A3E">
              <w:rPr>
                <w:sz w:val="20"/>
                <w:szCs w:val="20"/>
              </w:rPr>
              <w:t>60</w:t>
            </w:r>
          </w:p>
        </w:tc>
      </w:tr>
      <w:tr w:rsidR="001D6E98" w:rsidRPr="008E4FF1" w14:paraId="78F6B03E" w14:textId="77777777" w:rsidTr="001D6E98">
        <w:trPr>
          <w:trHeight w:val="722"/>
        </w:trPr>
        <w:tc>
          <w:tcPr>
            <w:tcW w:w="1145" w:type="pct"/>
            <w:vAlign w:val="center"/>
          </w:tcPr>
          <w:p w14:paraId="56046BE3" w14:textId="77777777" w:rsidR="001D6E98" w:rsidRPr="00B35BFD" w:rsidRDefault="001D6E98" w:rsidP="001D6E98">
            <w:pPr>
              <w:rPr>
                <w:sz w:val="20"/>
                <w:szCs w:val="20"/>
              </w:rPr>
            </w:pPr>
            <w:r w:rsidRPr="00B35BFD">
              <w:rPr>
                <w:sz w:val="20"/>
                <w:szCs w:val="20"/>
                <w:shd w:val="clear" w:color="auto" w:fill="FFFFFF"/>
              </w:rPr>
              <w:t>Для ведения личного подсобного хозяйства (приусадебный земельный участок) (код 2.2)</w:t>
            </w:r>
          </w:p>
        </w:tc>
        <w:tc>
          <w:tcPr>
            <w:tcW w:w="416" w:type="pct"/>
            <w:vAlign w:val="center"/>
          </w:tcPr>
          <w:p w14:paraId="02ABD68F" w14:textId="77777777" w:rsidR="001D6E98" w:rsidRPr="008C1A3E" w:rsidRDefault="001D6E98" w:rsidP="001D6E98">
            <w:pPr>
              <w:jc w:val="center"/>
              <w:rPr>
                <w:sz w:val="20"/>
                <w:szCs w:val="20"/>
              </w:rPr>
            </w:pPr>
            <w:r w:rsidRPr="008C1A3E">
              <w:rPr>
                <w:sz w:val="20"/>
                <w:szCs w:val="20"/>
              </w:rPr>
              <w:t>100</w:t>
            </w:r>
            <w:r w:rsidRPr="008C1A3E">
              <w:rPr>
                <w:sz w:val="20"/>
                <w:szCs w:val="20"/>
                <w:vertAlign w:val="superscript"/>
              </w:rPr>
              <w:t>2</w:t>
            </w:r>
          </w:p>
        </w:tc>
        <w:tc>
          <w:tcPr>
            <w:tcW w:w="441" w:type="pct"/>
            <w:vAlign w:val="center"/>
          </w:tcPr>
          <w:p w14:paraId="1552DF6E" w14:textId="77777777" w:rsidR="001D6E98" w:rsidRPr="008C1A3E" w:rsidRDefault="001D6E98" w:rsidP="001D6E98">
            <w:pPr>
              <w:jc w:val="center"/>
              <w:rPr>
                <w:sz w:val="20"/>
                <w:szCs w:val="20"/>
              </w:rPr>
            </w:pPr>
            <w:r w:rsidRPr="008C1A3E">
              <w:rPr>
                <w:sz w:val="20"/>
                <w:szCs w:val="20"/>
              </w:rPr>
              <w:t>5000</w:t>
            </w:r>
          </w:p>
        </w:tc>
        <w:tc>
          <w:tcPr>
            <w:tcW w:w="416" w:type="pct"/>
            <w:vAlign w:val="center"/>
          </w:tcPr>
          <w:p w14:paraId="27522A46" w14:textId="77777777" w:rsidR="001D6E98" w:rsidRPr="008C1A3E" w:rsidRDefault="001D6E98" w:rsidP="001D6E98">
            <w:pPr>
              <w:jc w:val="center"/>
              <w:rPr>
                <w:sz w:val="20"/>
                <w:szCs w:val="20"/>
              </w:rPr>
            </w:pPr>
            <w:r w:rsidRPr="008C1A3E">
              <w:rPr>
                <w:sz w:val="20"/>
                <w:szCs w:val="20"/>
              </w:rPr>
              <w:t>1</w:t>
            </w:r>
          </w:p>
        </w:tc>
        <w:tc>
          <w:tcPr>
            <w:tcW w:w="441" w:type="pct"/>
            <w:vAlign w:val="center"/>
          </w:tcPr>
          <w:p w14:paraId="162C8976" w14:textId="77777777" w:rsidR="001D6E98" w:rsidRPr="008C1A3E" w:rsidRDefault="001D6E98" w:rsidP="001D6E98">
            <w:pPr>
              <w:jc w:val="center"/>
              <w:rPr>
                <w:sz w:val="20"/>
                <w:szCs w:val="20"/>
              </w:rPr>
            </w:pPr>
            <w:r w:rsidRPr="008C1A3E">
              <w:rPr>
                <w:sz w:val="20"/>
                <w:szCs w:val="20"/>
              </w:rPr>
              <w:t>100</w:t>
            </w:r>
          </w:p>
        </w:tc>
        <w:tc>
          <w:tcPr>
            <w:tcW w:w="753" w:type="pct"/>
            <w:vAlign w:val="center"/>
          </w:tcPr>
          <w:p w14:paraId="45A23907" w14:textId="77777777" w:rsidR="001D6E98" w:rsidRPr="008C1A3E" w:rsidRDefault="001D6E98" w:rsidP="001D6E98">
            <w:pPr>
              <w:jc w:val="center"/>
              <w:rPr>
                <w:sz w:val="20"/>
                <w:szCs w:val="20"/>
              </w:rPr>
            </w:pPr>
            <w:r w:rsidRPr="008C1A3E">
              <w:rPr>
                <w:sz w:val="20"/>
                <w:szCs w:val="20"/>
              </w:rPr>
              <w:t>3</w:t>
            </w:r>
          </w:p>
        </w:tc>
        <w:tc>
          <w:tcPr>
            <w:tcW w:w="637" w:type="pct"/>
            <w:vAlign w:val="center"/>
          </w:tcPr>
          <w:p w14:paraId="7B728E1E" w14:textId="77777777" w:rsidR="001D6E98" w:rsidRPr="008C1A3E" w:rsidRDefault="001D6E98" w:rsidP="001D6E98">
            <w:pPr>
              <w:jc w:val="center"/>
              <w:rPr>
                <w:sz w:val="20"/>
                <w:szCs w:val="20"/>
              </w:rPr>
            </w:pPr>
            <w:r w:rsidRPr="008C1A3E">
              <w:rPr>
                <w:sz w:val="20"/>
                <w:szCs w:val="20"/>
              </w:rPr>
              <w:t>5/3</w:t>
            </w:r>
          </w:p>
        </w:tc>
        <w:tc>
          <w:tcPr>
            <w:tcW w:w="751" w:type="pct"/>
            <w:vAlign w:val="center"/>
          </w:tcPr>
          <w:p w14:paraId="74C30729" w14:textId="77777777" w:rsidR="001D6E98" w:rsidRPr="008C1A3E" w:rsidRDefault="001D6E98" w:rsidP="001D6E98">
            <w:pPr>
              <w:jc w:val="center"/>
              <w:rPr>
                <w:sz w:val="20"/>
                <w:szCs w:val="20"/>
              </w:rPr>
            </w:pPr>
            <w:r w:rsidRPr="008C1A3E">
              <w:rPr>
                <w:sz w:val="20"/>
                <w:szCs w:val="20"/>
              </w:rPr>
              <w:t>60</w:t>
            </w:r>
          </w:p>
        </w:tc>
      </w:tr>
      <w:tr w:rsidR="001D6E98" w:rsidRPr="008E4FF1" w14:paraId="1718548F" w14:textId="77777777" w:rsidTr="001D6E98">
        <w:trPr>
          <w:trHeight w:val="722"/>
        </w:trPr>
        <w:tc>
          <w:tcPr>
            <w:tcW w:w="1145" w:type="pct"/>
            <w:vAlign w:val="center"/>
          </w:tcPr>
          <w:p w14:paraId="2AD44092" w14:textId="77777777" w:rsidR="001D6E98" w:rsidRPr="00B35BFD" w:rsidRDefault="001D6E98" w:rsidP="001D6E98">
            <w:pPr>
              <w:rPr>
                <w:sz w:val="20"/>
                <w:szCs w:val="20"/>
                <w:shd w:val="clear" w:color="auto" w:fill="FFFFFF"/>
              </w:rPr>
            </w:pPr>
            <w:r w:rsidRPr="00B35BFD">
              <w:rPr>
                <w:sz w:val="20"/>
                <w:szCs w:val="20"/>
                <w:shd w:val="clear" w:color="auto" w:fill="FFFFFF"/>
              </w:rPr>
              <w:t>Блокированная жилая застройка (код 2.3)</w:t>
            </w:r>
          </w:p>
        </w:tc>
        <w:tc>
          <w:tcPr>
            <w:tcW w:w="416" w:type="pct"/>
            <w:vAlign w:val="center"/>
          </w:tcPr>
          <w:p w14:paraId="2BBDF93B" w14:textId="77777777" w:rsidR="001D6E98" w:rsidRPr="008C1A3E" w:rsidRDefault="001D6E98" w:rsidP="001D6E98">
            <w:pPr>
              <w:jc w:val="center"/>
              <w:rPr>
                <w:sz w:val="20"/>
                <w:szCs w:val="20"/>
              </w:rPr>
            </w:pPr>
            <w:r w:rsidRPr="008C1A3E">
              <w:rPr>
                <w:sz w:val="20"/>
                <w:szCs w:val="20"/>
              </w:rPr>
              <w:t>200</w:t>
            </w:r>
          </w:p>
        </w:tc>
        <w:tc>
          <w:tcPr>
            <w:tcW w:w="441" w:type="pct"/>
            <w:vAlign w:val="center"/>
          </w:tcPr>
          <w:p w14:paraId="320F1E42" w14:textId="77777777" w:rsidR="001D6E98" w:rsidRPr="008C1A3E" w:rsidRDefault="001D6E98" w:rsidP="001D6E98">
            <w:pPr>
              <w:jc w:val="center"/>
              <w:rPr>
                <w:sz w:val="20"/>
                <w:szCs w:val="20"/>
              </w:rPr>
            </w:pPr>
            <w:r w:rsidRPr="008C1A3E">
              <w:rPr>
                <w:sz w:val="20"/>
                <w:szCs w:val="20"/>
              </w:rPr>
              <w:t>2000</w:t>
            </w:r>
          </w:p>
        </w:tc>
        <w:tc>
          <w:tcPr>
            <w:tcW w:w="416" w:type="pct"/>
            <w:vAlign w:val="center"/>
          </w:tcPr>
          <w:p w14:paraId="09088AF1" w14:textId="77777777" w:rsidR="001D6E98" w:rsidRPr="008C1A3E" w:rsidRDefault="001D6E98" w:rsidP="001D6E98">
            <w:pPr>
              <w:jc w:val="center"/>
              <w:rPr>
                <w:sz w:val="20"/>
                <w:szCs w:val="20"/>
              </w:rPr>
            </w:pPr>
            <w:r w:rsidRPr="008C1A3E">
              <w:rPr>
                <w:sz w:val="20"/>
                <w:szCs w:val="20"/>
              </w:rPr>
              <w:t>10</w:t>
            </w:r>
          </w:p>
        </w:tc>
        <w:tc>
          <w:tcPr>
            <w:tcW w:w="441" w:type="pct"/>
            <w:vAlign w:val="center"/>
          </w:tcPr>
          <w:p w14:paraId="27C70589" w14:textId="77777777" w:rsidR="001D6E98" w:rsidRPr="008C1A3E" w:rsidRDefault="001D6E98" w:rsidP="001D6E98">
            <w:pPr>
              <w:jc w:val="center"/>
              <w:rPr>
                <w:sz w:val="20"/>
                <w:szCs w:val="20"/>
              </w:rPr>
            </w:pPr>
            <w:r w:rsidRPr="008C1A3E">
              <w:rPr>
                <w:sz w:val="20"/>
                <w:szCs w:val="20"/>
              </w:rPr>
              <w:t>200</w:t>
            </w:r>
          </w:p>
        </w:tc>
        <w:tc>
          <w:tcPr>
            <w:tcW w:w="753" w:type="pct"/>
            <w:vAlign w:val="center"/>
          </w:tcPr>
          <w:p w14:paraId="192C2546" w14:textId="77777777" w:rsidR="001D6E98" w:rsidRPr="008C1A3E" w:rsidRDefault="001D6E98" w:rsidP="001D6E98">
            <w:pPr>
              <w:jc w:val="center"/>
              <w:rPr>
                <w:sz w:val="20"/>
                <w:szCs w:val="20"/>
              </w:rPr>
            </w:pPr>
            <w:r w:rsidRPr="008C1A3E">
              <w:rPr>
                <w:sz w:val="20"/>
                <w:szCs w:val="20"/>
              </w:rPr>
              <w:t>3</w:t>
            </w:r>
          </w:p>
        </w:tc>
        <w:tc>
          <w:tcPr>
            <w:tcW w:w="637" w:type="pct"/>
            <w:vAlign w:val="center"/>
          </w:tcPr>
          <w:p w14:paraId="4D9EB35D" w14:textId="77777777" w:rsidR="001D6E98" w:rsidRPr="008C1A3E" w:rsidRDefault="001D6E98" w:rsidP="001D6E98">
            <w:pPr>
              <w:jc w:val="center"/>
              <w:rPr>
                <w:sz w:val="20"/>
                <w:szCs w:val="20"/>
              </w:rPr>
            </w:pPr>
            <w:r w:rsidRPr="008C1A3E">
              <w:rPr>
                <w:sz w:val="20"/>
                <w:szCs w:val="20"/>
              </w:rPr>
              <w:t>1</w:t>
            </w:r>
          </w:p>
        </w:tc>
        <w:tc>
          <w:tcPr>
            <w:tcW w:w="751" w:type="pct"/>
            <w:vAlign w:val="center"/>
          </w:tcPr>
          <w:p w14:paraId="5C53D4D2" w14:textId="77777777" w:rsidR="001D6E98" w:rsidRPr="008C1A3E" w:rsidRDefault="001D6E98" w:rsidP="001D6E98">
            <w:pPr>
              <w:jc w:val="center"/>
              <w:rPr>
                <w:sz w:val="20"/>
                <w:szCs w:val="20"/>
              </w:rPr>
            </w:pPr>
            <w:r w:rsidRPr="008C1A3E">
              <w:rPr>
                <w:sz w:val="20"/>
                <w:szCs w:val="20"/>
              </w:rPr>
              <w:t>60</w:t>
            </w:r>
          </w:p>
        </w:tc>
      </w:tr>
      <w:tr w:rsidR="001D6E98" w:rsidRPr="008E4FF1" w14:paraId="1C4734F5" w14:textId="77777777" w:rsidTr="001D6E98">
        <w:trPr>
          <w:trHeight w:val="722"/>
        </w:trPr>
        <w:tc>
          <w:tcPr>
            <w:tcW w:w="1145" w:type="pct"/>
            <w:vAlign w:val="center"/>
          </w:tcPr>
          <w:p w14:paraId="1B70A461" w14:textId="77777777" w:rsidR="001D6E98" w:rsidRPr="008C1A3E" w:rsidRDefault="001D6E98" w:rsidP="001D6E98">
            <w:pPr>
              <w:rPr>
                <w:sz w:val="20"/>
                <w:szCs w:val="20"/>
                <w:shd w:val="clear" w:color="auto" w:fill="FFFFFF"/>
              </w:rPr>
            </w:pPr>
            <w:r w:rsidRPr="008C1A3E">
              <w:rPr>
                <w:sz w:val="20"/>
                <w:szCs w:val="20"/>
                <w:shd w:val="clear" w:color="auto" w:fill="FFFFFF"/>
              </w:rPr>
              <w:t>Земельные участки (территории) общего пользования (код 12.0)</w:t>
            </w:r>
            <w:r w:rsidRPr="008C1A3E">
              <w:rPr>
                <w:rStyle w:val="ab"/>
                <w:sz w:val="20"/>
                <w:szCs w:val="20"/>
                <w:shd w:val="clear" w:color="auto" w:fill="FFFFFF"/>
              </w:rPr>
              <w:footnoteReference w:id="8"/>
            </w:r>
          </w:p>
        </w:tc>
        <w:tc>
          <w:tcPr>
            <w:tcW w:w="416" w:type="pct"/>
            <w:vAlign w:val="center"/>
          </w:tcPr>
          <w:p w14:paraId="4B5EDA14" w14:textId="77777777" w:rsidR="001D6E98" w:rsidRPr="008C1A3E" w:rsidRDefault="001D6E98" w:rsidP="001D6E98">
            <w:pPr>
              <w:jc w:val="center"/>
              <w:rPr>
                <w:sz w:val="20"/>
                <w:szCs w:val="20"/>
              </w:rPr>
            </w:pPr>
            <w:r w:rsidRPr="008C1A3E">
              <w:rPr>
                <w:sz w:val="20"/>
                <w:szCs w:val="20"/>
              </w:rPr>
              <w:t>–</w:t>
            </w:r>
          </w:p>
        </w:tc>
        <w:tc>
          <w:tcPr>
            <w:tcW w:w="441" w:type="pct"/>
            <w:vAlign w:val="center"/>
          </w:tcPr>
          <w:p w14:paraId="10E11DFD" w14:textId="77777777" w:rsidR="001D6E98" w:rsidRPr="008C1A3E" w:rsidRDefault="001D6E98" w:rsidP="001D6E98">
            <w:pPr>
              <w:jc w:val="center"/>
              <w:rPr>
                <w:sz w:val="20"/>
                <w:szCs w:val="20"/>
              </w:rPr>
            </w:pPr>
            <w:r w:rsidRPr="008C1A3E">
              <w:rPr>
                <w:sz w:val="20"/>
                <w:szCs w:val="20"/>
              </w:rPr>
              <w:t>–</w:t>
            </w:r>
          </w:p>
        </w:tc>
        <w:tc>
          <w:tcPr>
            <w:tcW w:w="416" w:type="pct"/>
            <w:vAlign w:val="center"/>
          </w:tcPr>
          <w:p w14:paraId="27483BE4" w14:textId="77777777" w:rsidR="001D6E98" w:rsidRPr="008C1A3E" w:rsidRDefault="001D6E98" w:rsidP="001D6E98">
            <w:pPr>
              <w:jc w:val="center"/>
              <w:rPr>
                <w:sz w:val="20"/>
                <w:szCs w:val="20"/>
              </w:rPr>
            </w:pPr>
            <w:r w:rsidRPr="008C1A3E">
              <w:rPr>
                <w:sz w:val="20"/>
                <w:szCs w:val="20"/>
              </w:rPr>
              <w:t>–</w:t>
            </w:r>
          </w:p>
        </w:tc>
        <w:tc>
          <w:tcPr>
            <w:tcW w:w="441" w:type="pct"/>
            <w:vAlign w:val="center"/>
          </w:tcPr>
          <w:p w14:paraId="192E7086" w14:textId="77777777" w:rsidR="001D6E98" w:rsidRPr="008C1A3E" w:rsidRDefault="001D6E98" w:rsidP="001D6E98">
            <w:pPr>
              <w:jc w:val="center"/>
              <w:rPr>
                <w:sz w:val="20"/>
                <w:szCs w:val="20"/>
              </w:rPr>
            </w:pPr>
            <w:r w:rsidRPr="008C1A3E">
              <w:rPr>
                <w:sz w:val="20"/>
                <w:szCs w:val="20"/>
              </w:rPr>
              <w:t>–</w:t>
            </w:r>
          </w:p>
        </w:tc>
        <w:tc>
          <w:tcPr>
            <w:tcW w:w="753" w:type="pct"/>
            <w:vAlign w:val="center"/>
          </w:tcPr>
          <w:p w14:paraId="259F7E3A" w14:textId="77777777" w:rsidR="001D6E98" w:rsidRPr="008C1A3E" w:rsidRDefault="001D6E98" w:rsidP="001D6E98">
            <w:pPr>
              <w:jc w:val="center"/>
              <w:rPr>
                <w:sz w:val="20"/>
                <w:szCs w:val="20"/>
              </w:rPr>
            </w:pPr>
            <w:r w:rsidRPr="008C1A3E">
              <w:rPr>
                <w:sz w:val="20"/>
                <w:szCs w:val="20"/>
              </w:rPr>
              <w:t>–</w:t>
            </w:r>
          </w:p>
        </w:tc>
        <w:tc>
          <w:tcPr>
            <w:tcW w:w="637" w:type="pct"/>
            <w:vAlign w:val="center"/>
          </w:tcPr>
          <w:p w14:paraId="72BA3DBA" w14:textId="77777777" w:rsidR="001D6E98" w:rsidRPr="008C1A3E" w:rsidRDefault="001D6E98" w:rsidP="001D6E98">
            <w:pPr>
              <w:jc w:val="center"/>
              <w:rPr>
                <w:sz w:val="20"/>
                <w:szCs w:val="20"/>
              </w:rPr>
            </w:pPr>
            <w:r w:rsidRPr="008C1A3E">
              <w:rPr>
                <w:sz w:val="20"/>
                <w:szCs w:val="20"/>
              </w:rPr>
              <w:t>–</w:t>
            </w:r>
          </w:p>
        </w:tc>
        <w:tc>
          <w:tcPr>
            <w:tcW w:w="751" w:type="pct"/>
            <w:vAlign w:val="center"/>
          </w:tcPr>
          <w:p w14:paraId="6DDEED6C" w14:textId="77777777" w:rsidR="001D6E98" w:rsidRPr="008C1A3E" w:rsidRDefault="001D6E98" w:rsidP="001D6E98">
            <w:pPr>
              <w:jc w:val="center"/>
              <w:rPr>
                <w:sz w:val="20"/>
                <w:szCs w:val="20"/>
              </w:rPr>
            </w:pPr>
            <w:r w:rsidRPr="008C1A3E">
              <w:rPr>
                <w:sz w:val="20"/>
                <w:szCs w:val="20"/>
              </w:rPr>
              <w:t>–</w:t>
            </w:r>
          </w:p>
        </w:tc>
      </w:tr>
      <w:tr w:rsidR="001D6E98" w:rsidRPr="008E4FF1" w14:paraId="459CA7F5" w14:textId="77777777" w:rsidTr="001D6E98">
        <w:trPr>
          <w:trHeight w:val="362"/>
        </w:trPr>
        <w:tc>
          <w:tcPr>
            <w:tcW w:w="1145" w:type="pct"/>
            <w:vAlign w:val="center"/>
          </w:tcPr>
          <w:p w14:paraId="72C7640E" w14:textId="77777777" w:rsidR="001D6E98" w:rsidRPr="008C1A3E" w:rsidRDefault="001D6E98" w:rsidP="001D6E98">
            <w:pPr>
              <w:rPr>
                <w:sz w:val="20"/>
                <w:szCs w:val="20"/>
                <w:shd w:val="clear" w:color="auto" w:fill="FFFFFF"/>
              </w:rPr>
            </w:pPr>
            <w:r w:rsidRPr="008C1A3E">
              <w:rPr>
                <w:sz w:val="20"/>
                <w:szCs w:val="20"/>
                <w:shd w:val="clear" w:color="auto" w:fill="FFFFFF"/>
              </w:rPr>
              <w:t>Ведение огородничества (код 13.1)</w:t>
            </w:r>
          </w:p>
        </w:tc>
        <w:tc>
          <w:tcPr>
            <w:tcW w:w="416" w:type="pct"/>
            <w:vAlign w:val="center"/>
          </w:tcPr>
          <w:p w14:paraId="6656711C" w14:textId="77777777" w:rsidR="001D6E98" w:rsidRPr="008C1A3E" w:rsidRDefault="001D6E98" w:rsidP="001D6E98">
            <w:pPr>
              <w:jc w:val="center"/>
              <w:rPr>
                <w:sz w:val="20"/>
                <w:szCs w:val="20"/>
              </w:rPr>
            </w:pPr>
            <w:r w:rsidRPr="008C1A3E">
              <w:rPr>
                <w:sz w:val="20"/>
                <w:szCs w:val="20"/>
              </w:rPr>
              <w:t>–</w:t>
            </w:r>
          </w:p>
        </w:tc>
        <w:tc>
          <w:tcPr>
            <w:tcW w:w="441" w:type="pct"/>
            <w:vAlign w:val="center"/>
          </w:tcPr>
          <w:p w14:paraId="1D3E1B1D" w14:textId="77777777" w:rsidR="001D6E98" w:rsidRPr="008C1A3E" w:rsidRDefault="001D6E98" w:rsidP="001D6E98">
            <w:pPr>
              <w:jc w:val="center"/>
              <w:rPr>
                <w:sz w:val="20"/>
                <w:szCs w:val="20"/>
              </w:rPr>
            </w:pPr>
            <w:r w:rsidRPr="008C1A3E">
              <w:rPr>
                <w:sz w:val="20"/>
                <w:szCs w:val="20"/>
              </w:rPr>
              <w:t>100</w:t>
            </w:r>
          </w:p>
        </w:tc>
        <w:tc>
          <w:tcPr>
            <w:tcW w:w="416" w:type="pct"/>
            <w:vAlign w:val="center"/>
          </w:tcPr>
          <w:p w14:paraId="72A2D623" w14:textId="77777777" w:rsidR="001D6E98" w:rsidRPr="008C1A3E" w:rsidRDefault="001D6E98" w:rsidP="001D6E98">
            <w:pPr>
              <w:jc w:val="center"/>
              <w:rPr>
                <w:sz w:val="20"/>
                <w:szCs w:val="20"/>
              </w:rPr>
            </w:pPr>
            <w:r w:rsidRPr="008C1A3E">
              <w:rPr>
                <w:sz w:val="20"/>
                <w:szCs w:val="20"/>
              </w:rPr>
              <w:t>–</w:t>
            </w:r>
          </w:p>
        </w:tc>
        <w:tc>
          <w:tcPr>
            <w:tcW w:w="441" w:type="pct"/>
            <w:vAlign w:val="center"/>
          </w:tcPr>
          <w:p w14:paraId="6BFDFC2A" w14:textId="77777777" w:rsidR="001D6E98" w:rsidRPr="008C1A3E" w:rsidRDefault="001D6E98" w:rsidP="001D6E98">
            <w:pPr>
              <w:jc w:val="center"/>
              <w:rPr>
                <w:sz w:val="20"/>
                <w:szCs w:val="20"/>
              </w:rPr>
            </w:pPr>
            <w:r w:rsidRPr="008C1A3E">
              <w:rPr>
                <w:sz w:val="20"/>
                <w:szCs w:val="20"/>
              </w:rPr>
              <w:t>100</w:t>
            </w:r>
          </w:p>
        </w:tc>
        <w:tc>
          <w:tcPr>
            <w:tcW w:w="753" w:type="pct"/>
            <w:vAlign w:val="center"/>
          </w:tcPr>
          <w:p w14:paraId="09BFD66A" w14:textId="77777777" w:rsidR="001D6E98" w:rsidRPr="008C1A3E" w:rsidRDefault="001D6E98" w:rsidP="001D6E98">
            <w:pPr>
              <w:jc w:val="center"/>
              <w:rPr>
                <w:sz w:val="20"/>
                <w:szCs w:val="20"/>
              </w:rPr>
            </w:pPr>
            <w:r w:rsidRPr="008C1A3E">
              <w:rPr>
                <w:sz w:val="20"/>
                <w:szCs w:val="20"/>
              </w:rPr>
              <w:t>–</w:t>
            </w:r>
          </w:p>
        </w:tc>
        <w:tc>
          <w:tcPr>
            <w:tcW w:w="637" w:type="pct"/>
            <w:vAlign w:val="center"/>
          </w:tcPr>
          <w:p w14:paraId="1F915D6D" w14:textId="77777777" w:rsidR="001D6E98" w:rsidRPr="008C1A3E" w:rsidRDefault="001D6E98" w:rsidP="001D6E98">
            <w:pPr>
              <w:jc w:val="center"/>
              <w:rPr>
                <w:sz w:val="20"/>
                <w:szCs w:val="20"/>
              </w:rPr>
            </w:pPr>
            <w:r w:rsidRPr="008C1A3E">
              <w:rPr>
                <w:sz w:val="20"/>
                <w:szCs w:val="20"/>
              </w:rPr>
              <w:t>1</w:t>
            </w:r>
          </w:p>
        </w:tc>
        <w:tc>
          <w:tcPr>
            <w:tcW w:w="751" w:type="pct"/>
            <w:vAlign w:val="center"/>
          </w:tcPr>
          <w:p w14:paraId="26B9EBED" w14:textId="77777777" w:rsidR="001D6E98" w:rsidRPr="008C1A3E" w:rsidRDefault="001D6E98" w:rsidP="001D6E98">
            <w:pPr>
              <w:jc w:val="center"/>
              <w:rPr>
                <w:sz w:val="20"/>
                <w:szCs w:val="20"/>
              </w:rPr>
            </w:pPr>
            <w:r w:rsidRPr="008C1A3E">
              <w:rPr>
                <w:sz w:val="20"/>
                <w:szCs w:val="20"/>
              </w:rPr>
              <w:t>–</w:t>
            </w:r>
          </w:p>
        </w:tc>
      </w:tr>
      <w:tr w:rsidR="001D6E98" w:rsidRPr="008E4FF1" w14:paraId="45BD70C0" w14:textId="77777777" w:rsidTr="001D6E98">
        <w:trPr>
          <w:trHeight w:val="722"/>
        </w:trPr>
        <w:tc>
          <w:tcPr>
            <w:tcW w:w="1145" w:type="pct"/>
            <w:vAlign w:val="center"/>
          </w:tcPr>
          <w:p w14:paraId="25E43913" w14:textId="77777777" w:rsidR="001D6E98" w:rsidRPr="008C1A3E" w:rsidRDefault="001D6E98" w:rsidP="001D6E98">
            <w:pPr>
              <w:rPr>
                <w:sz w:val="20"/>
                <w:szCs w:val="20"/>
                <w:shd w:val="clear" w:color="auto" w:fill="FFFFFF"/>
              </w:rPr>
            </w:pPr>
            <w:r w:rsidRPr="008C1A3E">
              <w:rPr>
                <w:sz w:val="20"/>
                <w:szCs w:val="20"/>
                <w:shd w:val="clear" w:color="auto" w:fill="FFFFFF"/>
              </w:rPr>
              <w:t>Ведение садоводства (код 13.2)</w:t>
            </w:r>
          </w:p>
        </w:tc>
        <w:tc>
          <w:tcPr>
            <w:tcW w:w="416" w:type="pct"/>
            <w:vAlign w:val="center"/>
          </w:tcPr>
          <w:p w14:paraId="3F6E43ED" w14:textId="77777777" w:rsidR="001D6E98" w:rsidRPr="008C1A3E" w:rsidRDefault="001D6E98" w:rsidP="001D6E98">
            <w:pPr>
              <w:jc w:val="center"/>
              <w:rPr>
                <w:sz w:val="20"/>
                <w:szCs w:val="20"/>
              </w:rPr>
            </w:pPr>
            <w:r w:rsidRPr="008C1A3E">
              <w:rPr>
                <w:sz w:val="20"/>
                <w:szCs w:val="20"/>
              </w:rPr>
              <w:t>600</w:t>
            </w:r>
          </w:p>
        </w:tc>
        <w:tc>
          <w:tcPr>
            <w:tcW w:w="441" w:type="pct"/>
            <w:vAlign w:val="center"/>
          </w:tcPr>
          <w:p w14:paraId="0430B384" w14:textId="77777777" w:rsidR="001D6E98" w:rsidRPr="008C1A3E" w:rsidRDefault="001D6E98" w:rsidP="001D6E98">
            <w:pPr>
              <w:jc w:val="center"/>
              <w:rPr>
                <w:sz w:val="20"/>
                <w:szCs w:val="20"/>
              </w:rPr>
            </w:pPr>
            <w:r w:rsidRPr="008C1A3E">
              <w:rPr>
                <w:sz w:val="20"/>
                <w:szCs w:val="20"/>
              </w:rPr>
              <w:t>2500</w:t>
            </w:r>
          </w:p>
        </w:tc>
        <w:tc>
          <w:tcPr>
            <w:tcW w:w="416" w:type="pct"/>
            <w:vAlign w:val="center"/>
          </w:tcPr>
          <w:p w14:paraId="5B638F51" w14:textId="77777777" w:rsidR="001D6E98" w:rsidRPr="008C1A3E" w:rsidRDefault="001D6E98" w:rsidP="001D6E98">
            <w:pPr>
              <w:jc w:val="center"/>
              <w:rPr>
                <w:sz w:val="20"/>
                <w:szCs w:val="20"/>
              </w:rPr>
            </w:pPr>
            <w:r w:rsidRPr="008C1A3E">
              <w:rPr>
                <w:sz w:val="20"/>
                <w:szCs w:val="20"/>
              </w:rPr>
              <w:t>6</w:t>
            </w:r>
          </w:p>
        </w:tc>
        <w:tc>
          <w:tcPr>
            <w:tcW w:w="441" w:type="pct"/>
            <w:vAlign w:val="center"/>
          </w:tcPr>
          <w:p w14:paraId="157DF164" w14:textId="77777777" w:rsidR="001D6E98" w:rsidRPr="008C1A3E" w:rsidRDefault="001D6E98" w:rsidP="001D6E98">
            <w:pPr>
              <w:jc w:val="center"/>
              <w:rPr>
                <w:sz w:val="20"/>
                <w:szCs w:val="20"/>
              </w:rPr>
            </w:pPr>
            <w:r w:rsidRPr="008C1A3E">
              <w:rPr>
                <w:sz w:val="20"/>
                <w:szCs w:val="20"/>
              </w:rPr>
              <w:t>100</w:t>
            </w:r>
          </w:p>
        </w:tc>
        <w:tc>
          <w:tcPr>
            <w:tcW w:w="753" w:type="pct"/>
            <w:vAlign w:val="center"/>
          </w:tcPr>
          <w:p w14:paraId="1BA25070" w14:textId="77777777" w:rsidR="001D6E98" w:rsidRPr="008C1A3E" w:rsidRDefault="001D6E98" w:rsidP="001D6E98">
            <w:pPr>
              <w:jc w:val="center"/>
              <w:rPr>
                <w:sz w:val="20"/>
                <w:szCs w:val="20"/>
              </w:rPr>
            </w:pPr>
            <w:r w:rsidRPr="008C1A3E">
              <w:rPr>
                <w:sz w:val="20"/>
                <w:szCs w:val="20"/>
              </w:rPr>
              <w:t>3</w:t>
            </w:r>
          </w:p>
        </w:tc>
        <w:tc>
          <w:tcPr>
            <w:tcW w:w="637" w:type="pct"/>
            <w:vAlign w:val="center"/>
          </w:tcPr>
          <w:p w14:paraId="3CF49AA0" w14:textId="77777777" w:rsidR="001D6E98" w:rsidRPr="008C1A3E" w:rsidRDefault="001D6E98" w:rsidP="001D6E98">
            <w:pPr>
              <w:jc w:val="center"/>
              <w:rPr>
                <w:sz w:val="20"/>
                <w:szCs w:val="20"/>
              </w:rPr>
            </w:pPr>
            <w:r w:rsidRPr="008C1A3E">
              <w:rPr>
                <w:sz w:val="20"/>
                <w:szCs w:val="20"/>
              </w:rPr>
              <w:t>1</w:t>
            </w:r>
          </w:p>
        </w:tc>
        <w:tc>
          <w:tcPr>
            <w:tcW w:w="751" w:type="pct"/>
            <w:vAlign w:val="center"/>
          </w:tcPr>
          <w:p w14:paraId="0EDCBFF9" w14:textId="77777777" w:rsidR="001D6E98" w:rsidRPr="008C1A3E" w:rsidRDefault="001D6E98" w:rsidP="001D6E98">
            <w:pPr>
              <w:jc w:val="center"/>
              <w:rPr>
                <w:sz w:val="20"/>
                <w:szCs w:val="20"/>
              </w:rPr>
            </w:pPr>
            <w:r w:rsidRPr="008C1A3E">
              <w:rPr>
                <w:sz w:val="20"/>
                <w:szCs w:val="20"/>
              </w:rPr>
              <w:t>60</w:t>
            </w:r>
          </w:p>
        </w:tc>
      </w:tr>
      <w:tr w:rsidR="001D6E98" w:rsidRPr="008E4FF1" w14:paraId="51E20134" w14:textId="77777777" w:rsidTr="001D6E98">
        <w:tc>
          <w:tcPr>
            <w:tcW w:w="5000" w:type="pct"/>
            <w:gridSpan w:val="8"/>
            <w:shd w:val="clear" w:color="auto" w:fill="F2F2F2"/>
          </w:tcPr>
          <w:p w14:paraId="0F9B3F8F" w14:textId="77777777" w:rsidR="001D6E98" w:rsidRPr="001D6E98" w:rsidRDefault="001D6E98" w:rsidP="001D6E98">
            <w:pPr>
              <w:jc w:val="center"/>
              <w:rPr>
                <w:b/>
                <w:i/>
                <w:sz w:val="20"/>
                <w:szCs w:val="20"/>
              </w:rPr>
            </w:pPr>
            <w:r w:rsidRPr="001D6E98">
              <w:rPr>
                <w:b/>
                <w:i/>
                <w:sz w:val="20"/>
                <w:szCs w:val="20"/>
              </w:rPr>
              <w:t>Условно разрешенные виды использования</w:t>
            </w:r>
          </w:p>
        </w:tc>
      </w:tr>
      <w:tr w:rsidR="001D6E98" w:rsidRPr="008E4FF1" w14:paraId="1D9EDD75" w14:textId="77777777" w:rsidTr="001D6E98">
        <w:tc>
          <w:tcPr>
            <w:tcW w:w="1145" w:type="pct"/>
          </w:tcPr>
          <w:p w14:paraId="665500D4" w14:textId="77777777" w:rsidR="001D6E98" w:rsidRPr="001D6E98" w:rsidRDefault="001D6E98" w:rsidP="001D6E98">
            <w:pPr>
              <w:rPr>
                <w:sz w:val="20"/>
                <w:szCs w:val="20"/>
                <w:shd w:val="clear" w:color="auto" w:fill="FFFFFF"/>
              </w:rPr>
            </w:pPr>
            <w:r w:rsidRPr="001D6E98">
              <w:rPr>
                <w:sz w:val="20"/>
                <w:szCs w:val="20"/>
                <w:shd w:val="clear" w:color="auto" w:fill="FFFFFF"/>
              </w:rPr>
              <w:t>Социальное обслуживание (код 3.2)</w:t>
            </w:r>
          </w:p>
        </w:tc>
        <w:tc>
          <w:tcPr>
            <w:tcW w:w="416" w:type="pct"/>
            <w:vAlign w:val="center"/>
          </w:tcPr>
          <w:p w14:paraId="660DB628" w14:textId="77777777" w:rsidR="001D6E98" w:rsidRPr="001D6E98" w:rsidRDefault="001D6E98" w:rsidP="001D6E98">
            <w:pPr>
              <w:jc w:val="center"/>
              <w:rPr>
                <w:sz w:val="20"/>
                <w:szCs w:val="20"/>
                <w:shd w:val="clear" w:color="auto" w:fill="FFFFFF"/>
              </w:rPr>
            </w:pPr>
            <w:r w:rsidRPr="001D6E98">
              <w:rPr>
                <w:sz w:val="20"/>
                <w:szCs w:val="20"/>
              </w:rPr>
              <w:t>–</w:t>
            </w:r>
          </w:p>
        </w:tc>
        <w:tc>
          <w:tcPr>
            <w:tcW w:w="441" w:type="pct"/>
            <w:vAlign w:val="center"/>
          </w:tcPr>
          <w:p w14:paraId="37120103" w14:textId="77777777" w:rsidR="001D6E98" w:rsidRPr="001D6E98" w:rsidRDefault="001D6E98" w:rsidP="001D6E98">
            <w:pPr>
              <w:jc w:val="center"/>
              <w:rPr>
                <w:sz w:val="20"/>
                <w:szCs w:val="20"/>
                <w:shd w:val="clear" w:color="auto" w:fill="FFFFFF"/>
              </w:rPr>
            </w:pPr>
            <w:r w:rsidRPr="001D6E98">
              <w:rPr>
                <w:sz w:val="20"/>
                <w:szCs w:val="20"/>
              </w:rPr>
              <w:t>–</w:t>
            </w:r>
          </w:p>
        </w:tc>
        <w:tc>
          <w:tcPr>
            <w:tcW w:w="416" w:type="pct"/>
            <w:vAlign w:val="center"/>
          </w:tcPr>
          <w:p w14:paraId="48BD99D2" w14:textId="77777777" w:rsidR="001D6E98" w:rsidRPr="001D6E98" w:rsidRDefault="001D6E98" w:rsidP="001D6E98">
            <w:pPr>
              <w:jc w:val="center"/>
              <w:rPr>
                <w:sz w:val="20"/>
                <w:szCs w:val="20"/>
                <w:shd w:val="clear" w:color="auto" w:fill="FFFFFF"/>
              </w:rPr>
            </w:pPr>
            <w:r w:rsidRPr="001D6E98">
              <w:rPr>
                <w:sz w:val="20"/>
                <w:szCs w:val="20"/>
              </w:rPr>
              <w:t>–</w:t>
            </w:r>
          </w:p>
        </w:tc>
        <w:tc>
          <w:tcPr>
            <w:tcW w:w="441" w:type="pct"/>
            <w:vAlign w:val="center"/>
          </w:tcPr>
          <w:p w14:paraId="2CC2DCF0" w14:textId="77777777" w:rsidR="001D6E98" w:rsidRPr="001D6E98" w:rsidRDefault="001D6E98" w:rsidP="001D6E98">
            <w:pPr>
              <w:jc w:val="center"/>
              <w:rPr>
                <w:sz w:val="20"/>
                <w:szCs w:val="20"/>
                <w:shd w:val="clear" w:color="auto" w:fill="FFFFFF"/>
              </w:rPr>
            </w:pPr>
            <w:r w:rsidRPr="001D6E98">
              <w:rPr>
                <w:sz w:val="20"/>
                <w:szCs w:val="20"/>
              </w:rPr>
              <w:t>–</w:t>
            </w:r>
          </w:p>
        </w:tc>
        <w:tc>
          <w:tcPr>
            <w:tcW w:w="753" w:type="pct"/>
            <w:vAlign w:val="center"/>
          </w:tcPr>
          <w:p w14:paraId="4AA2C040" w14:textId="77777777" w:rsidR="001D6E98" w:rsidRPr="001D6E98" w:rsidRDefault="001D6E98" w:rsidP="001D6E98">
            <w:pPr>
              <w:jc w:val="center"/>
              <w:rPr>
                <w:sz w:val="20"/>
                <w:szCs w:val="20"/>
                <w:shd w:val="clear" w:color="auto" w:fill="FFFFFF"/>
              </w:rPr>
            </w:pPr>
            <w:r w:rsidRPr="001D6E98">
              <w:rPr>
                <w:sz w:val="20"/>
                <w:szCs w:val="20"/>
              </w:rPr>
              <w:t>–</w:t>
            </w:r>
          </w:p>
        </w:tc>
        <w:tc>
          <w:tcPr>
            <w:tcW w:w="637" w:type="pct"/>
            <w:vAlign w:val="center"/>
          </w:tcPr>
          <w:p w14:paraId="60B621A7" w14:textId="77777777" w:rsidR="001D6E98" w:rsidRPr="001D6E98" w:rsidRDefault="001D6E98" w:rsidP="001D6E98">
            <w:pPr>
              <w:jc w:val="center"/>
              <w:rPr>
                <w:sz w:val="20"/>
                <w:szCs w:val="20"/>
                <w:shd w:val="clear" w:color="auto" w:fill="FFFFFF"/>
              </w:rPr>
            </w:pPr>
            <w:r w:rsidRPr="001D6E98">
              <w:rPr>
                <w:sz w:val="20"/>
                <w:szCs w:val="20"/>
                <w:shd w:val="clear" w:color="auto" w:fill="FFFFFF"/>
              </w:rPr>
              <w:t>1</w:t>
            </w:r>
          </w:p>
        </w:tc>
        <w:tc>
          <w:tcPr>
            <w:tcW w:w="751" w:type="pct"/>
            <w:vAlign w:val="center"/>
          </w:tcPr>
          <w:p w14:paraId="4635EBAB" w14:textId="77777777" w:rsidR="001D6E98" w:rsidRPr="001D6E98" w:rsidRDefault="001D6E98" w:rsidP="001D6E98">
            <w:pPr>
              <w:jc w:val="center"/>
              <w:rPr>
                <w:sz w:val="20"/>
                <w:szCs w:val="20"/>
                <w:shd w:val="clear" w:color="auto" w:fill="FFFFFF"/>
              </w:rPr>
            </w:pPr>
            <w:r w:rsidRPr="001D6E98">
              <w:rPr>
                <w:sz w:val="20"/>
                <w:szCs w:val="20"/>
                <w:shd w:val="clear" w:color="auto" w:fill="FFFFFF"/>
              </w:rPr>
              <w:t>60</w:t>
            </w:r>
          </w:p>
        </w:tc>
      </w:tr>
      <w:tr w:rsidR="001D6E98" w:rsidRPr="008E4FF1" w14:paraId="2C7751AD" w14:textId="77777777" w:rsidTr="001D6E98">
        <w:tc>
          <w:tcPr>
            <w:tcW w:w="1145" w:type="pct"/>
          </w:tcPr>
          <w:p w14:paraId="72A29F47" w14:textId="77777777" w:rsidR="001D6E98" w:rsidRPr="001D6E98" w:rsidRDefault="001D6E98" w:rsidP="001D6E98">
            <w:pPr>
              <w:rPr>
                <w:sz w:val="20"/>
                <w:szCs w:val="20"/>
                <w:shd w:val="clear" w:color="auto" w:fill="FFFFFF"/>
              </w:rPr>
            </w:pPr>
            <w:r w:rsidRPr="001D6E98">
              <w:rPr>
                <w:sz w:val="20"/>
                <w:szCs w:val="20"/>
                <w:shd w:val="clear" w:color="auto" w:fill="FFFFFF"/>
              </w:rPr>
              <w:lastRenderedPageBreak/>
              <w:t>Бытовое обслуживание (код 3.3)</w:t>
            </w:r>
          </w:p>
        </w:tc>
        <w:tc>
          <w:tcPr>
            <w:tcW w:w="416" w:type="pct"/>
            <w:vAlign w:val="center"/>
          </w:tcPr>
          <w:p w14:paraId="63C55576"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246C74A6" w14:textId="77777777" w:rsidR="001D6E98" w:rsidRPr="001D6E98" w:rsidRDefault="001D6E98" w:rsidP="001D6E98">
            <w:pPr>
              <w:jc w:val="center"/>
              <w:rPr>
                <w:sz w:val="20"/>
                <w:szCs w:val="20"/>
              </w:rPr>
            </w:pPr>
            <w:r w:rsidRPr="001D6E98">
              <w:rPr>
                <w:sz w:val="20"/>
                <w:szCs w:val="20"/>
              </w:rPr>
              <w:t>–</w:t>
            </w:r>
          </w:p>
        </w:tc>
        <w:tc>
          <w:tcPr>
            <w:tcW w:w="416" w:type="pct"/>
            <w:vAlign w:val="center"/>
          </w:tcPr>
          <w:p w14:paraId="6FC3C38B"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44319106" w14:textId="77777777" w:rsidR="001D6E98" w:rsidRPr="001D6E98" w:rsidRDefault="001D6E98" w:rsidP="001D6E98">
            <w:pPr>
              <w:jc w:val="center"/>
              <w:rPr>
                <w:sz w:val="20"/>
                <w:szCs w:val="20"/>
              </w:rPr>
            </w:pPr>
            <w:r w:rsidRPr="001D6E98">
              <w:rPr>
                <w:sz w:val="20"/>
                <w:szCs w:val="20"/>
              </w:rPr>
              <w:t>–</w:t>
            </w:r>
          </w:p>
        </w:tc>
        <w:tc>
          <w:tcPr>
            <w:tcW w:w="753" w:type="pct"/>
            <w:vAlign w:val="center"/>
          </w:tcPr>
          <w:p w14:paraId="3C9571D1" w14:textId="77777777" w:rsidR="001D6E98" w:rsidRPr="001D6E98" w:rsidRDefault="001D6E98" w:rsidP="001D6E98">
            <w:pPr>
              <w:jc w:val="center"/>
              <w:rPr>
                <w:sz w:val="20"/>
                <w:szCs w:val="20"/>
              </w:rPr>
            </w:pPr>
            <w:r w:rsidRPr="001D6E98">
              <w:rPr>
                <w:sz w:val="20"/>
                <w:szCs w:val="20"/>
              </w:rPr>
              <w:t>–</w:t>
            </w:r>
          </w:p>
        </w:tc>
        <w:tc>
          <w:tcPr>
            <w:tcW w:w="637" w:type="pct"/>
            <w:vAlign w:val="center"/>
          </w:tcPr>
          <w:p w14:paraId="4C3C2236" w14:textId="77777777" w:rsidR="001D6E98" w:rsidRPr="001D6E98" w:rsidRDefault="001D6E98" w:rsidP="001D6E98">
            <w:pPr>
              <w:jc w:val="center"/>
              <w:rPr>
                <w:sz w:val="20"/>
                <w:szCs w:val="20"/>
                <w:shd w:val="clear" w:color="auto" w:fill="FFFFFF"/>
              </w:rPr>
            </w:pPr>
            <w:r w:rsidRPr="001D6E98">
              <w:rPr>
                <w:sz w:val="20"/>
                <w:szCs w:val="20"/>
                <w:shd w:val="clear" w:color="auto" w:fill="FFFFFF"/>
              </w:rPr>
              <w:t>1</w:t>
            </w:r>
          </w:p>
        </w:tc>
        <w:tc>
          <w:tcPr>
            <w:tcW w:w="751" w:type="pct"/>
            <w:vAlign w:val="center"/>
          </w:tcPr>
          <w:p w14:paraId="39F94FCE" w14:textId="77777777" w:rsidR="001D6E98" w:rsidRPr="001D6E98" w:rsidRDefault="001D6E98" w:rsidP="001D6E98">
            <w:pPr>
              <w:jc w:val="center"/>
              <w:rPr>
                <w:sz w:val="20"/>
                <w:szCs w:val="20"/>
                <w:shd w:val="clear" w:color="auto" w:fill="FFFFFF"/>
              </w:rPr>
            </w:pPr>
            <w:r w:rsidRPr="001D6E98">
              <w:rPr>
                <w:sz w:val="20"/>
                <w:szCs w:val="20"/>
                <w:shd w:val="clear" w:color="auto" w:fill="FFFFFF"/>
              </w:rPr>
              <w:t>60</w:t>
            </w:r>
          </w:p>
        </w:tc>
      </w:tr>
      <w:tr w:rsidR="001D6E98" w:rsidRPr="008E4FF1" w14:paraId="4D37F3EC" w14:textId="77777777" w:rsidTr="001D6E98">
        <w:tc>
          <w:tcPr>
            <w:tcW w:w="1145" w:type="pct"/>
          </w:tcPr>
          <w:p w14:paraId="78852A64" w14:textId="77777777" w:rsidR="001D6E98" w:rsidRPr="001D6E98" w:rsidRDefault="001D6E98" w:rsidP="001D6E98">
            <w:pPr>
              <w:rPr>
                <w:sz w:val="20"/>
                <w:szCs w:val="20"/>
                <w:shd w:val="clear" w:color="auto" w:fill="FFFFFF"/>
              </w:rPr>
            </w:pPr>
            <w:r w:rsidRPr="001D6E98">
              <w:rPr>
                <w:sz w:val="20"/>
                <w:szCs w:val="20"/>
                <w:shd w:val="clear" w:color="auto" w:fill="FFFFFF"/>
              </w:rPr>
              <w:t>Здравоохранение (код 3.4)</w:t>
            </w:r>
          </w:p>
        </w:tc>
        <w:tc>
          <w:tcPr>
            <w:tcW w:w="416" w:type="pct"/>
            <w:vAlign w:val="center"/>
          </w:tcPr>
          <w:p w14:paraId="27B848A6"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63C7C7C4" w14:textId="77777777" w:rsidR="001D6E98" w:rsidRPr="001D6E98" w:rsidRDefault="001D6E98" w:rsidP="001D6E98">
            <w:pPr>
              <w:jc w:val="center"/>
              <w:rPr>
                <w:sz w:val="20"/>
                <w:szCs w:val="20"/>
              </w:rPr>
            </w:pPr>
            <w:r w:rsidRPr="001D6E98">
              <w:rPr>
                <w:sz w:val="20"/>
                <w:szCs w:val="20"/>
              </w:rPr>
              <w:t>–</w:t>
            </w:r>
          </w:p>
        </w:tc>
        <w:tc>
          <w:tcPr>
            <w:tcW w:w="416" w:type="pct"/>
            <w:vAlign w:val="center"/>
          </w:tcPr>
          <w:p w14:paraId="0247A4A4"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1183D36A" w14:textId="77777777" w:rsidR="001D6E98" w:rsidRPr="001D6E98" w:rsidRDefault="001D6E98" w:rsidP="001D6E98">
            <w:pPr>
              <w:jc w:val="center"/>
              <w:rPr>
                <w:sz w:val="20"/>
                <w:szCs w:val="20"/>
              </w:rPr>
            </w:pPr>
            <w:r w:rsidRPr="001D6E98">
              <w:rPr>
                <w:sz w:val="20"/>
                <w:szCs w:val="20"/>
              </w:rPr>
              <w:t>–</w:t>
            </w:r>
          </w:p>
        </w:tc>
        <w:tc>
          <w:tcPr>
            <w:tcW w:w="753" w:type="pct"/>
            <w:vAlign w:val="center"/>
          </w:tcPr>
          <w:p w14:paraId="095246F4" w14:textId="77777777" w:rsidR="001D6E98" w:rsidRPr="001D6E98" w:rsidRDefault="001D6E98" w:rsidP="001D6E98">
            <w:pPr>
              <w:jc w:val="center"/>
              <w:rPr>
                <w:sz w:val="20"/>
                <w:szCs w:val="20"/>
              </w:rPr>
            </w:pPr>
            <w:r w:rsidRPr="001D6E98">
              <w:rPr>
                <w:sz w:val="20"/>
                <w:szCs w:val="20"/>
              </w:rPr>
              <w:t>–</w:t>
            </w:r>
          </w:p>
        </w:tc>
        <w:tc>
          <w:tcPr>
            <w:tcW w:w="637" w:type="pct"/>
            <w:vAlign w:val="center"/>
          </w:tcPr>
          <w:p w14:paraId="3478C706" w14:textId="77777777" w:rsidR="001D6E98" w:rsidRPr="001D6E98" w:rsidRDefault="001D6E98" w:rsidP="001D6E98">
            <w:pPr>
              <w:jc w:val="center"/>
              <w:rPr>
                <w:sz w:val="20"/>
                <w:szCs w:val="20"/>
                <w:shd w:val="clear" w:color="auto" w:fill="FFFFFF"/>
              </w:rPr>
            </w:pPr>
            <w:r w:rsidRPr="001D6E98">
              <w:rPr>
                <w:sz w:val="20"/>
                <w:szCs w:val="20"/>
                <w:shd w:val="clear" w:color="auto" w:fill="FFFFFF"/>
              </w:rPr>
              <w:t>–</w:t>
            </w:r>
          </w:p>
        </w:tc>
        <w:tc>
          <w:tcPr>
            <w:tcW w:w="751" w:type="pct"/>
            <w:vAlign w:val="center"/>
          </w:tcPr>
          <w:p w14:paraId="1877F67E" w14:textId="77777777" w:rsidR="001D6E98" w:rsidRPr="001D6E98" w:rsidRDefault="001D6E98" w:rsidP="001D6E98">
            <w:pPr>
              <w:jc w:val="center"/>
              <w:rPr>
                <w:sz w:val="20"/>
                <w:szCs w:val="20"/>
                <w:shd w:val="clear" w:color="auto" w:fill="FFFFFF"/>
              </w:rPr>
            </w:pPr>
            <w:r w:rsidRPr="001D6E98">
              <w:rPr>
                <w:sz w:val="20"/>
                <w:szCs w:val="20"/>
                <w:shd w:val="clear" w:color="auto" w:fill="FFFFFF"/>
              </w:rPr>
              <w:t>–</w:t>
            </w:r>
          </w:p>
        </w:tc>
      </w:tr>
      <w:tr w:rsidR="001D6E98" w:rsidRPr="008E4FF1" w14:paraId="6914859B" w14:textId="77777777" w:rsidTr="001D6E98">
        <w:tc>
          <w:tcPr>
            <w:tcW w:w="1145" w:type="pct"/>
          </w:tcPr>
          <w:p w14:paraId="76958EC1" w14:textId="77777777" w:rsidR="001D6E98" w:rsidRPr="001D6E98" w:rsidRDefault="001D6E98" w:rsidP="001D6E98">
            <w:pPr>
              <w:rPr>
                <w:sz w:val="20"/>
                <w:szCs w:val="20"/>
                <w:shd w:val="clear" w:color="auto" w:fill="FFFFFF"/>
              </w:rPr>
            </w:pPr>
            <w:r w:rsidRPr="001D6E98">
              <w:rPr>
                <w:sz w:val="20"/>
                <w:szCs w:val="20"/>
                <w:shd w:val="clear" w:color="auto" w:fill="FFFFFF"/>
              </w:rPr>
              <w:t>Образование и просвещение (код 3.5)</w:t>
            </w:r>
          </w:p>
        </w:tc>
        <w:tc>
          <w:tcPr>
            <w:tcW w:w="416" w:type="pct"/>
            <w:vAlign w:val="center"/>
          </w:tcPr>
          <w:p w14:paraId="62928323"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29BDCDD4" w14:textId="77777777" w:rsidR="001D6E98" w:rsidRPr="001D6E98" w:rsidRDefault="001D6E98" w:rsidP="001D6E98">
            <w:pPr>
              <w:jc w:val="center"/>
              <w:rPr>
                <w:sz w:val="20"/>
                <w:szCs w:val="20"/>
              </w:rPr>
            </w:pPr>
            <w:r w:rsidRPr="001D6E98">
              <w:rPr>
                <w:sz w:val="20"/>
                <w:szCs w:val="20"/>
              </w:rPr>
              <w:t>–</w:t>
            </w:r>
          </w:p>
        </w:tc>
        <w:tc>
          <w:tcPr>
            <w:tcW w:w="416" w:type="pct"/>
            <w:vAlign w:val="center"/>
          </w:tcPr>
          <w:p w14:paraId="718DF802"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6E705531" w14:textId="77777777" w:rsidR="001D6E98" w:rsidRPr="001D6E98" w:rsidRDefault="001D6E98" w:rsidP="001D6E98">
            <w:pPr>
              <w:jc w:val="center"/>
              <w:rPr>
                <w:sz w:val="20"/>
                <w:szCs w:val="20"/>
              </w:rPr>
            </w:pPr>
            <w:r w:rsidRPr="001D6E98">
              <w:rPr>
                <w:sz w:val="20"/>
                <w:szCs w:val="20"/>
              </w:rPr>
              <w:t>–</w:t>
            </w:r>
          </w:p>
        </w:tc>
        <w:tc>
          <w:tcPr>
            <w:tcW w:w="753" w:type="pct"/>
            <w:vAlign w:val="center"/>
          </w:tcPr>
          <w:p w14:paraId="66812B5D" w14:textId="77777777" w:rsidR="001D6E98" w:rsidRPr="001D6E98" w:rsidRDefault="001D6E98" w:rsidP="001D6E98">
            <w:pPr>
              <w:jc w:val="center"/>
              <w:rPr>
                <w:sz w:val="20"/>
                <w:szCs w:val="20"/>
              </w:rPr>
            </w:pPr>
            <w:r w:rsidRPr="001D6E98">
              <w:rPr>
                <w:sz w:val="20"/>
                <w:szCs w:val="20"/>
              </w:rPr>
              <w:t>–</w:t>
            </w:r>
          </w:p>
        </w:tc>
        <w:tc>
          <w:tcPr>
            <w:tcW w:w="637" w:type="pct"/>
            <w:vAlign w:val="center"/>
          </w:tcPr>
          <w:p w14:paraId="046984A7" w14:textId="77777777" w:rsidR="001D6E98" w:rsidRPr="001D6E98" w:rsidRDefault="001D6E98" w:rsidP="001D6E98">
            <w:pPr>
              <w:jc w:val="center"/>
              <w:rPr>
                <w:sz w:val="20"/>
                <w:szCs w:val="20"/>
                <w:shd w:val="clear" w:color="auto" w:fill="FFFFFF"/>
              </w:rPr>
            </w:pPr>
            <w:r w:rsidRPr="001D6E98">
              <w:rPr>
                <w:sz w:val="20"/>
                <w:szCs w:val="20"/>
                <w:shd w:val="clear" w:color="auto" w:fill="FFFFFF"/>
              </w:rPr>
              <w:t>25</w:t>
            </w:r>
          </w:p>
        </w:tc>
        <w:tc>
          <w:tcPr>
            <w:tcW w:w="751" w:type="pct"/>
            <w:vAlign w:val="center"/>
          </w:tcPr>
          <w:p w14:paraId="5F12A36D" w14:textId="77777777" w:rsidR="001D6E98" w:rsidRPr="001D6E98" w:rsidRDefault="001D6E98" w:rsidP="001D6E98">
            <w:pPr>
              <w:jc w:val="center"/>
              <w:rPr>
                <w:sz w:val="20"/>
                <w:szCs w:val="20"/>
                <w:shd w:val="clear" w:color="auto" w:fill="FFFFFF"/>
              </w:rPr>
            </w:pPr>
            <w:r w:rsidRPr="001D6E98">
              <w:rPr>
                <w:sz w:val="20"/>
                <w:szCs w:val="20"/>
                <w:shd w:val="clear" w:color="auto" w:fill="FFFFFF"/>
              </w:rPr>
              <w:t>–</w:t>
            </w:r>
          </w:p>
        </w:tc>
      </w:tr>
      <w:tr w:rsidR="001D6E98" w:rsidRPr="008E4FF1" w14:paraId="09E31F23" w14:textId="77777777" w:rsidTr="001D6E98">
        <w:tc>
          <w:tcPr>
            <w:tcW w:w="1145" w:type="pct"/>
          </w:tcPr>
          <w:p w14:paraId="5356728F" w14:textId="77777777" w:rsidR="001D6E98" w:rsidRPr="001D6E98" w:rsidRDefault="001D6E98" w:rsidP="001D6E98">
            <w:pPr>
              <w:rPr>
                <w:sz w:val="20"/>
                <w:szCs w:val="20"/>
                <w:shd w:val="clear" w:color="auto" w:fill="FFFFFF"/>
              </w:rPr>
            </w:pPr>
            <w:r w:rsidRPr="001D6E98">
              <w:rPr>
                <w:sz w:val="20"/>
                <w:szCs w:val="20"/>
                <w:shd w:val="clear" w:color="auto" w:fill="FFFFFF"/>
              </w:rPr>
              <w:t>Культурное развитие (код 3.6)</w:t>
            </w:r>
          </w:p>
        </w:tc>
        <w:tc>
          <w:tcPr>
            <w:tcW w:w="416" w:type="pct"/>
            <w:vAlign w:val="center"/>
          </w:tcPr>
          <w:p w14:paraId="3675BD54"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5DED1023" w14:textId="77777777" w:rsidR="001D6E98" w:rsidRPr="001D6E98" w:rsidRDefault="001D6E98" w:rsidP="001D6E98">
            <w:pPr>
              <w:jc w:val="center"/>
              <w:rPr>
                <w:sz w:val="20"/>
                <w:szCs w:val="20"/>
              </w:rPr>
            </w:pPr>
            <w:r w:rsidRPr="001D6E98">
              <w:rPr>
                <w:sz w:val="20"/>
                <w:szCs w:val="20"/>
              </w:rPr>
              <w:t>–</w:t>
            </w:r>
          </w:p>
        </w:tc>
        <w:tc>
          <w:tcPr>
            <w:tcW w:w="416" w:type="pct"/>
            <w:vAlign w:val="center"/>
          </w:tcPr>
          <w:p w14:paraId="6A90F9A3"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56C5C3C5" w14:textId="77777777" w:rsidR="001D6E98" w:rsidRPr="001D6E98" w:rsidRDefault="001D6E98" w:rsidP="001D6E98">
            <w:pPr>
              <w:jc w:val="center"/>
              <w:rPr>
                <w:sz w:val="20"/>
                <w:szCs w:val="20"/>
              </w:rPr>
            </w:pPr>
            <w:r w:rsidRPr="001D6E98">
              <w:rPr>
                <w:sz w:val="20"/>
                <w:szCs w:val="20"/>
              </w:rPr>
              <w:t>–</w:t>
            </w:r>
          </w:p>
        </w:tc>
        <w:tc>
          <w:tcPr>
            <w:tcW w:w="753" w:type="pct"/>
            <w:vAlign w:val="center"/>
          </w:tcPr>
          <w:p w14:paraId="7BF4496F" w14:textId="77777777" w:rsidR="001D6E98" w:rsidRPr="001D6E98" w:rsidRDefault="001D6E98" w:rsidP="001D6E98">
            <w:pPr>
              <w:jc w:val="center"/>
              <w:rPr>
                <w:sz w:val="20"/>
                <w:szCs w:val="20"/>
              </w:rPr>
            </w:pPr>
            <w:r w:rsidRPr="001D6E98">
              <w:rPr>
                <w:sz w:val="20"/>
                <w:szCs w:val="20"/>
              </w:rPr>
              <w:t>–</w:t>
            </w:r>
          </w:p>
        </w:tc>
        <w:tc>
          <w:tcPr>
            <w:tcW w:w="637" w:type="pct"/>
            <w:vAlign w:val="center"/>
          </w:tcPr>
          <w:p w14:paraId="65B2249A" w14:textId="77777777" w:rsidR="001D6E98" w:rsidRPr="001D6E98" w:rsidRDefault="001D6E98" w:rsidP="001D6E98">
            <w:pPr>
              <w:jc w:val="center"/>
              <w:rPr>
                <w:sz w:val="20"/>
                <w:szCs w:val="20"/>
                <w:shd w:val="clear" w:color="auto" w:fill="FFFFFF"/>
              </w:rPr>
            </w:pPr>
            <w:r w:rsidRPr="001D6E98">
              <w:rPr>
                <w:sz w:val="20"/>
                <w:szCs w:val="20"/>
                <w:shd w:val="clear" w:color="auto" w:fill="FFFFFF"/>
              </w:rPr>
              <w:t>1</w:t>
            </w:r>
          </w:p>
        </w:tc>
        <w:tc>
          <w:tcPr>
            <w:tcW w:w="751" w:type="pct"/>
            <w:vAlign w:val="center"/>
          </w:tcPr>
          <w:p w14:paraId="7E331CC1" w14:textId="77777777" w:rsidR="001D6E98" w:rsidRPr="001D6E98" w:rsidRDefault="001D6E98" w:rsidP="001D6E98">
            <w:pPr>
              <w:jc w:val="center"/>
              <w:rPr>
                <w:sz w:val="20"/>
                <w:szCs w:val="20"/>
                <w:shd w:val="clear" w:color="auto" w:fill="FFFFFF"/>
              </w:rPr>
            </w:pPr>
            <w:r w:rsidRPr="001D6E98">
              <w:rPr>
                <w:sz w:val="20"/>
                <w:szCs w:val="20"/>
                <w:shd w:val="clear" w:color="auto" w:fill="FFFFFF"/>
              </w:rPr>
              <w:t>60</w:t>
            </w:r>
          </w:p>
        </w:tc>
      </w:tr>
      <w:tr w:rsidR="001D6E98" w:rsidRPr="008E4FF1" w14:paraId="1987C716" w14:textId="77777777" w:rsidTr="001D6E98">
        <w:tc>
          <w:tcPr>
            <w:tcW w:w="1145" w:type="pct"/>
          </w:tcPr>
          <w:p w14:paraId="692E417A" w14:textId="77777777" w:rsidR="001D6E98" w:rsidRPr="001D6E98" w:rsidRDefault="001D6E98" w:rsidP="001D6E98">
            <w:pPr>
              <w:rPr>
                <w:sz w:val="20"/>
                <w:szCs w:val="20"/>
                <w:shd w:val="clear" w:color="auto" w:fill="FFFFFF"/>
              </w:rPr>
            </w:pPr>
            <w:r w:rsidRPr="001D6E98">
              <w:rPr>
                <w:sz w:val="20"/>
                <w:szCs w:val="20"/>
                <w:shd w:val="clear" w:color="auto" w:fill="FFFFFF"/>
              </w:rPr>
              <w:t>Религиозное управление и образование (код 3.7.1)</w:t>
            </w:r>
          </w:p>
        </w:tc>
        <w:tc>
          <w:tcPr>
            <w:tcW w:w="416" w:type="pct"/>
            <w:vAlign w:val="center"/>
          </w:tcPr>
          <w:p w14:paraId="2E92D544"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520C536A" w14:textId="77777777" w:rsidR="001D6E98" w:rsidRPr="001D6E98" w:rsidRDefault="001D6E98" w:rsidP="001D6E98">
            <w:pPr>
              <w:jc w:val="center"/>
              <w:rPr>
                <w:sz w:val="20"/>
                <w:szCs w:val="20"/>
              </w:rPr>
            </w:pPr>
            <w:r w:rsidRPr="001D6E98">
              <w:rPr>
                <w:sz w:val="20"/>
                <w:szCs w:val="20"/>
              </w:rPr>
              <w:t>–</w:t>
            </w:r>
          </w:p>
        </w:tc>
        <w:tc>
          <w:tcPr>
            <w:tcW w:w="416" w:type="pct"/>
            <w:vAlign w:val="center"/>
          </w:tcPr>
          <w:p w14:paraId="3DE8EED0"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2C1E6B38" w14:textId="77777777" w:rsidR="001D6E98" w:rsidRPr="001D6E98" w:rsidRDefault="001D6E98" w:rsidP="001D6E98">
            <w:pPr>
              <w:jc w:val="center"/>
              <w:rPr>
                <w:sz w:val="20"/>
                <w:szCs w:val="20"/>
              </w:rPr>
            </w:pPr>
            <w:r w:rsidRPr="001D6E98">
              <w:rPr>
                <w:sz w:val="20"/>
                <w:szCs w:val="20"/>
              </w:rPr>
              <w:t>–</w:t>
            </w:r>
          </w:p>
        </w:tc>
        <w:tc>
          <w:tcPr>
            <w:tcW w:w="753" w:type="pct"/>
            <w:vAlign w:val="center"/>
          </w:tcPr>
          <w:p w14:paraId="26040C07" w14:textId="77777777" w:rsidR="001D6E98" w:rsidRPr="001D6E98" w:rsidRDefault="001D6E98" w:rsidP="001D6E98">
            <w:pPr>
              <w:jc w:val="center"/>
              <w:rPr>
                <w:sz w:val="20"/>
                <w:szCs w:val="20"/>
              </w:rPr>
            </w:pPr>
            <w:r w:rsidRPr="001D6E98">
              <w:rPr>
                <w:sz w:val="20"/>
                <w:szCs w:val="20"/>
              </w:rPr>
              <w:t>–</w:t>
            </w:r>
          </w:p>
        </w:tc>
        <w:tc>
          <w:tcPr>
            <w:tcW w:w="637" w:type="pct"/>
            <w:vAlign w:val="center"/>
          </w:tcPr>
          <w:p w14:paraId="044E235E" w14:textId="77777777" w:rsidR="001D6E98" w:rsidRPr="001D6E98" w:rsidRDefault="001D6E98" w:rsidP="001D6E98">
            <w:pPr>
              <w:jc w:val="center"/>
              <w:rPr>
                <w:sz w:val="20"/>
                <w:szCs w:val="20"/>
                <w:shd w:val="clear" w:color="auto" w:fill="FFFFFF"/>
              </w:rPr>
            </w:pPr>
            <w:r w:rsidRPr="001D6E98">
              <w:rPr>
                <w:sz w:val="20"/>
                <w:szCs w:val="20"/>
                <w:shd w:val="clear" w:color="auto" w:fill="FFFFFF"/>
              </w:rPr>
              <w:t>1</w:t>
            </w:r>
          </w:p>
        </w:tc>
        <w:tc>
          <w:tcPr>
            <w:tcW w:w="751" w:type="pct"/>
            <w:vAlign w:val="center"/>
          </w:tcPr>
          <w:p w14:paraId="44AF70D0" w14:textId="77777777" w:rsidR="001D6E98" w:rsidRPr="001D6E98" w:rsidRDefault="001D6E98" w:rsidP="001D6E98">
            <w:pPr>
              <w:jc w:val="center"/>
              <w:rPr>
                <w:sz w:val="20"/>
                <w:szCs w:val="20"/>
                <w:shd w:val="clear" w:color="auto" w:fill="FFFFFF"/>
              </w:rPr>
            </w:pPr>
            <w:r w:rsidRPr="001D6E98">
              <w:rPr>
                <w:sz w:val="20"/>
                <w:szCs w:val="20"/>
                <w:shd w:val="clear" w:color="auto" w:fill="FFFFFF"/>
              </w:rPr>
              <w:t>60</w:t>
            </w:r>
          </w:p>
        </w:tc>
      </w:tr>
      <w:tr w:rsidR="001D6E98" w:rsidRPr="008E4FF1" w14:paraId="0F64902B" w14:textId="77777777" w:rsidTr="001D6E98">
        <w:tc>
          <w:tcPr>
            <w:tcW w:w="1145" w:type="pct"/>
          </w:tcPr>
          <w:p w14:paraId="08ED6393" w14:textId="77777777" w:rsidR="001D6E98" w:rsidRPr="001D6E98" w:rsidRDefault="001D6E98" w:rsidP="001D6E98">
            <w:pPr>
              <w:rPr>
                <w:sz w:val="20"/>
                <w:szCs w:val="20"/>
                <w:shd w:val="clear" w:color="auto" w:fill="FFFFFF"/>
              </w:rPr>
            </w:pPr>
            <w:r w:rsidRPr="001D6E98">
              <w:rPr>
                <w:sz w:val="20"/>
                <w:szCs w:val="20"/>
                <w:shd w:val="clear" w:color="auto" w:fill="FFFFFF"/>
              </w:rPr>
              <w:t>Амбулаторное ветеринарное обслуживание (код 3.10.1)</w:t>
            </w:r>
          </w:p>
        </w:tc>
        <w:tc>
          <w:tcPr>
            <w:tcW w:w="416" w:type="pct"/>
            <w:vAlign w:val="center"/>
          </w:tcPr>
          <w:p w14:paraId="1611A3F2"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3DCB2E77" w14:textId="77777777" w:rsidR="001D6E98" w:rsidRPr="001D6E98" w:rsidRDefault="001D6E98" w:rsidP="001D6E98">
            <w:pPr>
              <w:jc w:val="center"/>
              <w:rPr>
                <w:sz w:val="20"/>
                <w:szCs w:val="20"/>
              </w:rPr>
            </w:pPr>
            <w:r w:rsidRPr="001D6E98">
              <w:rPr>
                <w:sz w:val="20"/>
                <w:szCs w:val="20"/>
              </w:rPr>
              <w:t>–</w:t>
            </w:r>
          </w:p>
        </w:tc>
        <w:tc>
          <w:tcPr>
            <w:tcW w:w="416" w:type="pct"/>
            <w:vAlign w:val="center"/>
          </w:tcPr>
          <w:p w14:paraId="36C263DF"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5A7E3747" w14:textId="77777777" w:rsidR="001D6E98" w:rsidRPr="001D6E98" w:rsidRDefault="001D6E98" w:rsidP="001D6E98">
            <w:pPr>
              <w:jc w:val="center"/>
              <w:rPr>
                <w:sz w:val="20"/>
                <w:szCs w:val="20"/>
              </w:rPr>
            </w:pPr>
            <w:r w:rsidRPr="001D6E98">
              <w:rPr>
                <w:sz w:val="20"/>
                <w:szCs w:val="20"/>
              </w:rPr>
              <w:t>–</w:t>
            </w:r>
          </w:p>
        </w:tc>
        <w:tc>
          <w:tcPr>
            <w:tcW w:w="753" w:type="pct"/>
            <w:vAlign w:val="center"/>
          </w:tcPr>
          <w:p w14:paraId="371B93C2" w14:textId="77777777" w:rsidR="001D6E98" w:rsidRPr="001D6E98" w:rsidRDefault="001D6E98" w:rsidP="001D6E98">
            <w:pPr>
              <w:jc w:val="center"/>
              <w:rPr>
                <w:sz w:val="20"/>
                <w:szCs w:val="20"/>
              </w:rPr>
            </w:pPr>
            <w:r w:rsidRPr="001D6E98">
              <w:rPr>
                <w:sz w:val="20"/>
                <w:szCs w:val="20"/>
              </w:rPr>
              <w:t>–</w:t>
            </w:r>
          </w:p>
        </w:tc>
        <w:tc>
          <w:tcPr>
            <w:tcW w:w="637" w:type="pct"/>
            <w:vAlign w:val="center"/>
          </w:tcPr>
          <w:p w14:paraId="380041B5" w14:textId="77777777" w:rsidR="001D6E98" w:rsidRPr="001D6E98" w:rsidRDefault="001D6E98" w:rsidP="001D6E98">
            <w:pPr>
              <w:jc w:val="center"/>
              <w:rPr>
                <w:sz w:val="20"/>
                <w:szCs w:val="20"/>
                <w:shd w:val="clear" w:color="auto" w:fill="FFFFFF"/>
              </w:rPr>
            </w:pPr>
            <w:r w:rsidRPr="001D6E98">
              <w:rPr>
                <w:sz w:val="20"/>
                <w:szCs w:val="20"/>
                <w:shd w:val="clear" w:color="auto" w:fill="FFFFFF"/>
              </w:rPr>
              <w:t>1</w:t>
            </w:r>
          </w:p>
        </w:tc>
        <w:tc>
          <w:tcPr>
            <w:tcW w:w="751" w:type="pct"/>
            <w:vAlign w:val="center"/>
          </w:tcPr>
          <w:p w14:paraId="7CE59A7C" w14:textId="77777777" w:rsidR="001D6E98" w:rsidRPr="001D6E98" w:rsidRDefault="001D6E98" w:rsidP="001D6E98">
            <w:pPr>
              <w:jc w:val="center"/>
              <w:rPr>
                <w:sz w:val="20"/>
                <w:szCs w:val="20"/>
                <w:shd w:val="clear" w:color="auto" w:fill="FFFFFF"/>
              </w:rPr>
            </w:pPr>
            <w:r w:rsidRPr="001D6E98">
              <w:rPr>
                <w:sz w:val="20"/>
                <w:szCs w:val="20"/>
                <w:shd w:val="clear" w:color="auto" w:fill="FFFFFF"/>
              </w:rPr>
              <w:t>60</w:t>
            </w:r>
          </w:p>
        </w:tc>
      </w:tr>
      <w:tr w:rsidR="001D6E98" w:rsidRPr="008E4FF1" w14:paraId="3E283719" w14:textId="77777777" w:rsidTr="001D6E98">
        <w:tc>
          <w:tcPr>
            <w:tcW w:w="1145" w:type="pct"/>
          </w:tcPr>
          <w:p w14:paraId="1FFB84AF" w14:textId="77777777" w:rsidR="001D6E98" w:rsidRPr="001D6E98" w:rsidRDefault="001D6E98" w:rsidP="001D6E98">
            <w:pPr>
              <w:rPr>
                <w:sz w:val="20"/>
                <w:szCs w:val="20"/>
                <w:shd w:val="clear" w:color="auto" w:fill="FFFFFF"/>
              </w:rPr>
            </w:pPr>
            <w:r w:rsidRPr="001D6E98">
              <w:rPr>
                <w:sz w:val="20"/>
                <w:szCs w:val="20"/>
                <w:shd w:val="clear" w:color="auto" w:fill="FFFFFF"/>
              </w:rPr>
              <w:t>Магазины (код 4.4)</w:t>
            </w:r>
          </w:p>
        </w:tc>
        <w:tc>
          <w:tcPr>
            <w:tcW w:w="416" w:type="pct"/>
            <w:vAlign w:val="center"/>
          </w:tcPr>
          <w:p w14:paraId="0F1DF6DB"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0B93FBC4" w14:textId="77777777" w:rsidR="001D6E98" w:rsidRPr="001D6E98" w:rsidRDefault="001D6E98" w:rsidP="001D6E98">
            <w:pPr>
              <w:jc w:val="center"/>
              <w:rPr>
                <w:sz w:val="20"/>
                <w:szCs w:val="20"/>
              </w:rPr>
            </w:pPr>
            <w:r w:rsidRPr="001D6E98">
              <w:rPr>
                <w:sz w:val="20"/>
                <w:szCs w:val="20"/>
              </w:rPr>
              <w:t>–</w:t>
            </w:r>
          </w:p>
        </w:tc>
        <w:tc>
          <w:tcPr>
            <w:tcW w:w="416" w:type="pct"/>
            <w:vAlign w:val="center"/>
          </w:tcPr>
          <w:p w14:paraId="472E3744"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530AF3DC" w14:textId="77777777" w:rsidR="001D6E98" w:rsidRPr="001D6E98" w:rsidRDefault="001D6E98" w:rsidP="001D6E98">
            <w:pPr>
              <w:jc w:val="center"/>
              <w:rPr>
                <w:sz w:val="20"/>
                <w:szCs w:val="20"/>
              </w:rPr>
            </w:pPr>
            <w:r w:rsidRPr="001D6E98">
              <w:rPr>
                <w:sz w:val="20"/>
                <w:szCs w:val="20"/>
              </w:rPr>
              <w:t>–</w:t>
            </w:r>
          </w:p>
        </w:tc>
        <w:tc>
          <w:tcPr>
            <w:tcW w:w="753" w:type="pct"/>
            <w:vAlign w:val="center"/>
          </w:tcPr>
          <w:p w14:paraId="663A15B0" w14:textId="77777777" w:rsidR="001D6E98" w:rsidRPr="001D6E98" w:rsidRDefault="001D6E98" w:rsidP="001D6E98">
            <w:pPr>
              <w:jc w:val="center"/>
              <w:rPr>
                <w:sz w:val="20"/>
                <w:szCs w:val="20"/>
              </w:rPr>
            </w:pPr>
            <w:r w:rsidRPr="001D6E98">
              <w:rPr>
                <w:sz w:val="20"/>
                <w:szCs w:val="20"/>
              </w:rPr>
              <w:t>–</w:t>
            </w:r>
          </w:p>
        </w:tc>
        <w:tc>
          <w:tcPr>
            <w:tcW w:w="637" w:type="pct"/>
            <w:vAlign w:val="center"/>
          </w:tcPr>
          <w:p w14:paraId="5D5EE7D0" w14:textId="77777777" w:rsidR="001D6E98" w:rsidRPr="001D6E98" w:rsidRDefault="001D6E98" w:rsidP="001D6E98">
            <w:pPr>
              <w:jc w:val="center"/>
              <w:rPr>
                <w:sz w:val="20"/>
                <w:szCs w:val="20"/>
                <w:shd w:val="clear" w:color="auto" w:fill="FFFFFF"/>
              </w:rPr>
            </w:pPr>
            <w:r w:rsidRPr="001D6E98">
              <w:rPr>
                <w:sz w:val="20"/>
                <w:szCs w:val="20"/>
                <w:shd w:val="clear" w:color="auto" w:fill="FFFFFF"/>
              </w:rPr>
              <w:t>1</w:t>
            </w:r>
          </w:p>
        </w:tc>
        <w:tc>
          <w:tcPr>
            <w:tcW w:w="751" w:type="pct"/>
            <w:vAlign w:val="center"/>
          </w:tcPr>
          <w:p w14:paraId="1CEFFF77" w14:textId="77777777" w:rsidR="001D6E98" w:rsidRPr="001D6E98" w:rsidRDefault="001D6E98" w:rsidP="001D6E98">
            <w:pPr>
              <w:jc w:val="center"/>
              <w:rPr>
                <w:sz w:val="20"/>
                <w:szCs w:val="20"/>
                <w:shd w:val="clear" w:color="auto" w:fill="FFFFFF"/>
              </w:rPr>
            </w:pPr>
            <w:r w:rsidRPr="001D6E98">
              <w:rPr>
                <w:sz w:val="20"/>
                <w:szCs w:val="20"/>
                <w:shd w:val="clear" w:color="auto" w:fill="FFFFFF"/>
              </w:rPr>
              <w:t>60</w:t>
            </w:r>
          </w:p>
        </w:tc>
      </w:tr>
      <w:tr w:rsidR="001D6E98" w:rsidRPr="008E4FF1" w14:paraId="21B78C52" w14:textId="77777777" w:rsidTr="001D6E98">
        <w:tc>
          <w:tcPr>
            <w:tcW w:w="1145" w:type="pct"/>
          </w:tcPr>
          <w:p w14:paraId="27D67CC5" w14:textId="77777777" w:rsidR="001D6E98" w:rsidRPr="001D6E98" w:rsidRDefault="001D6E98" w:rsidP="001D6E98">
            <w:pPr>
              <w:rPr>
                <w:sz w:val="20"/>
                <w:szCs w:val="20"/>
                <w:shd w:val="clear" w:color="auto" w:fill="FFFFFF"/>
              </w:rPr>
            </w:pPr>
            <w:r w:rsidRPr="001D6E98">
              <w:rPr>
                <w:sz w:val="20"/>
                <w:szCs w:val="20"/>
                <w:shd w:val="clear" w:color="auto" w:fill="FFFFFF"/>
              </w:rPr>
              <w:t>Банковская и страховая деятельность (код 4.5)</w:t>
            </w:r>
          </w:p>
        </w:tc>
        <w:tc>
          <w:tcPr>
            <w:tcW w:w="416" w:type="pct"/>
            <w:vAlign w:val="center"/>
          </w:tcPr>
          <w:p w14:paraId="6A7D5E5E"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669A1CF4" w14:textId="77777777" w:rsidR="001D6E98" w:rsidRPr="001D6E98" w:rsidRDefault="001D6E98" w:rsidP="001D6E98">
            <w:pPr>
              <w:jc w:val="center"/>
              <w:rPr>
                <w:sz w:val="20"/>
                <w:szCs w:val="20"/>
              </w:rPr>
            </w:pPr>
            <w:r w:rsidRPr="001D6E98">
              <w:rPr>
                <w:sz w:val="20"/>
                <w:szCs w:val="20"/>
              </w:rPr>
              <w:t>–</w:t>
            </w:r>
          </w:p>
        </w:tc>
        <w:tc>
          <w:tcPr>
            <w:tcW w:w="416" w:type="pct"/>
            <w:vAlign w:val="center"/>
          </w:tcPr>
          <w:p w14:paraId="4155B08E"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0F63115A" w14:textId="77777777" w:rsidR="001D6E98" w:rsidRPr="001D6E98" w:rsidRDefault="001D6E98" w:rsidP="001D6E98">
            <w:pPr>
              <w:jc w:val="center"/>
              <w:rPr>
                <w:sz w:val="20"/>
                <w:szCs w:val="20"/>
              </w:rPr>
            </w:pPr>
            <w:r w:rsidRPr="001D6E98">
              <w:rPr>
                <w:sz w:val="20"/>
                <w:szCs w:val="20"/>
              </w:rPr>
              <w:t>–</w:t>
            </w:r>
          </w:p>
        </w:tc>
        <w:tc>
          <w:tcPr>
            <w:tcW w:w="753" w:type="pct"/>
            <w:vAlign w:val="center"/>
          </w:tcPr>
          <w:p w14:paraId="669D7466" w14:textId="77777777" w:rsidR="001D6E98" w:rsidRPr="001D6E98" w:rsidRDefault="001D6E98" w:rsidP="001D6E98">
            <w:pPr>
              <w:jc w:val="center"/>
              <w:rPr>
                <w:sz w:val="20"/>
                <w:szCs w:val="20"/>
              </w:rPr>
            </w:pPr>
            <w:r w:rsidRPr="001D6E98">
              <w:rPr>
                <w:sz w:val="20"/>
                <w:szCs w:val="20"/>
              </w:rPr>
              <w:t>–</w:t>
            </w:r>
          </w:p>
        </w:tc>
        <w:tc>
          <w:tcPr>
            <w:tcW w:w="637" w:type="pct"/>
            <w:vAlign w:val="center"/>
          </w:tcPr>
          <w:p w14:paraId="41874A91" w14:textId="77777777" w:rsidR="001D6E98" w:rsidRPr="001D6E98" w:rsidRDefault="001D6E98" w:rsidP="001D6E98">
            <w:pPr>
              <w:jc w:val="center"/>
              <w:rPr>
                <w:sz w:val="20"/>
                <w:szCs w:val="20"/>
                <w:shd w:val="clear" w:color="auto" w:fill="FFFFFF"/>
              </w:rPr>
            </w:pPr>
            <w:r w:rsidRPr="001D6E98">
              <w:rPr>
                <w:sz w:val="20"/>
                <w:szCs w:val="20"/>
                <w:shd w:val="clear" w:color="auto" w:fill="FFFFFF"/>
              </w:rPr>
              <w:t>1</w:t>
            </w:r>
          </w:p>
        </w:tc>
        <w:tc>
          <w:tcPr>
            <w:tcW w:w="751" w:type="pct"/>
            <w:vAlign w:val="center"/>
          </w:tcPr>
          <w:p w14:paraId="7E446A86" w14:textId="77777777" w:rsidR="001D6E98" w:rsidRPr="001D6E98" w:rsidRDefault="001D6E98" w:rsidP="001D6E98">
            <w:pPr>
              <w:jc w:val="center"/>
              <w:rPr>
                <w:sz w:val="20"/>
                <w:szCs w:val="20"/>
                <w:shd w:val="clear" w:color="auto" w:fill="FFFFFF"/>
              </w:rPr>
            </w:pPr>
            <w:r w:rsidRPr="001D6E98">
              <w:rPr>
                <w:sz w:val="20"/>
                <w:szCs w:val="20"/>
                <w:shd w:val="clear" w:color="auto" w:fill="FFFFFF"/>
              </w:rPr>
              <w:t>50</w:t>
            </w:r>
          </w:p>
        </w:tc>
      </w:tr>
      <w:tr w:rsidR="001D6E98" w:rsidRPr="008E4FF1" w14:paraId="0E395D98" w14:textId="77777777" w:rsidTr="001D6E98">
        <w:tc>
          <w:tcPr>
            <w:tcW w:w="1145" w:type="pct"/>
          </w:tcPr>
          <w:p w14:paraId="198EE029" w14:textId="77777777" w:rsidR="001D6E98" w:rsidRPr="001D6E98" w:rsidRDefault="001D6E98" w:rsidP="001D6E98">
            <w:pPr>
              <w:rPr>
                <w:sz w:val="20"/>
                <w:szCs w:val="20"/>
                <w:shd w:val="clear" w:color="auto" w:fill="FFFFFF"/>
              </w:rPr>
            </w:pPr>
            <w:r w:rsidRPr="001D6E98">
              <w:rPr>
                <w:sz w:val="20"/>
                <w:szCs w:val="20"/>
                <w:shd w:val="clear" w:color="auto" w:fill="FFFFFF"/>
              </w:rPr>
              <w:t>Общественное питание (код 4.6)</w:t>
            </w:r>
          </w:p>
        </w:tc>
        <w:tc>
          <w:tcPr>
            <w:tcW w:w="416" w:type="pct"/>
            <w:vAlign w:val="center"/>
          </w:tcPr>
          <w:p w14:paraId="193A4B7B"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6C6E6534" w14:textId="77777777" w:rsidR="001D6E98" w:rsidRPr="001D6E98" w:rsidRDefault="001D6E98" w:rsidP="001D6E98">
            <w:pPr>
              <w:jc w:val="center"/>
              <w:rPr>
                <w:sz w:val="20"/>
                <w:szCs w:val="20"/>
              </w:rPr>
            </w:pPr>
            <w:r w:rsidRPr="001D6E98">
              <w:rPr>
                <w:sz w:val="20"/>
                <w:szCs w:val="20"/>
              </w:rPr>
              <w:t>–</w:t>
            </w:r>
          </w:p>
        </w:tc>
        <w:tc>
          <w:tcPr>
            <w:tcW w:w="416" w:type="pct"/>
            <w:vAlign w:val="center"/>
          </w:tcPr>
          <w:p w14:paraId="622D6C95"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03AB712A" w14:textId="77777777" w:rsidR="001D6E98" w:rsidRPr="001D6E98" w:rsidRDefault="001D6E98" w:rsidP="001D6E98">
            <w:pPr>
              <w:jc w:val="center"/>
              <w:rPr>
                <w:sz w:val="20"/>
                <w:szCs w:val="20"/>
              </w:rPr>
            </w:pPr>
            <w:r w:rsidRPr="001D6E98">
              <w:rPr>
                <w:sz w:val="20"/>
                <w:szCs w:val="20"/>
              </w:rPr>
              <w:t>–</w:t>
            </w:r>
          </w:p>
        </w:tc>
        <w:tc>
          <w:tcPr>
            <w:tcW w:w="753" w:type="pct"/>
            <w:vAlign w:val="center"/>
          </w:tcPr>
          <w:p w14:paraId="63211459" w14:textId="77777777" w:rsidR="001D6E98" w:rsidRPr="001D6E98" w:rsidRDefault="001D6E98" w:rsidP="001D6E98">
            <w:pPr>
              <w:jc w:val="center"/>
              <w:rPr>
                <w:sz w:val="20"/>
                <w:szCs w:val="20"/>
              </w:rPr>
            </w:pPr>
            <w:r w:rsidRPr="001D6E98">
              <w:rPr>
                <w:sz w:val="20"/>
                <w:szCs w:val="20"/>
              </w:rPr>
              <w:t>–</w:t>
            </w:r>
          </w:p>
        </w:tc>
        <w:tc>
          <w:tcPr>
            <w:tcW w:w="637" w:type="pct"/>
            <w:vAlign w:val="center"/>
          </w:tcPr>
          <w:p w14:paraId="07168E1A" w14:textId="77777777" w:rsidR="001D6E98" w:rsidRPr="001D6E98" w:rsidRDefault="001D6E98" w:rsidP="001D6E98">
            <w:pPr>
              <w:jc w:val="center"/>
              <w:rPr>
                <w:sz w:val="20"/>
                <w:szCs w:val="20"/>
                <w:shd w:val="clear" w:color="auto" w:fill="FFFFFF"/>
              </w:rPr>
            </w:pPr>
            <w:r w:rsidRPr="001D6E98">
              <w:rPr>
                <w:sz w:val="20"/>
                <w:szCs w:val="20"/>
                <w:shd w:val="clear" w:color="auto" w:fill="FFFFFF"/>
              </w:rPr>
              <w:t>1</w:t>
            </w:r>
          </w:p>
        </w:tc>
        <w:tc>
          <w:tcPr>
            <w:tcW w:w="751" w:type="pct"/>
            <w:vAlign w:val="center"/>
          </w:tcPr>
          <w:p w14:paraId="075620EA" w14:textId="77777777" w:rsidR="001D6E98" w:rsidRPr="001D6E98" w:rsidRDefault="001D6E98" w:rsidP="001D6E98">
            <w:pPr>
              <w:jc w:val="center"/>
              <w:rPr>
                <w:sz w:val="20"/>
                <w:szCs w:val="20"/>
                <w:shd w:val="clear" w:color="auto" w:fill="FFFFFF"/>
              </w:rPr>
            </w:pPr>
            <w:r w:rsidRPr="001D6E98">
              <w:rPr>
                <w:sz w:val="20"/>
                <w:szCs w:val="20"/>
                <w:shd w:val="clear" w:color="auto" w:fill="FFFFFF"/>
              </w:rPr>
              <w:t>50</w:t>
            </w:r>
          </w:p>
        </w:tc>
      </w:tr>
      <w:tr w:rsidR="001D6E98" w:rsidRPr="008E4FF1" w14:paraId="096DD340" w14:textId="77777777" w:rsidTr="001D6E98">
        <w:tc>
          <w:tcPr>
            <w:tcW w:w="1145" w:type="pct"/>
          </w:tcPr>
          <w:p w14:paraId="49C8469E" w14:textId="77777777" w:rsidR="001D6E98" w:rsidRPr="001D6E98" w:rsidRDefault="001D6E98" w:rsidP="001D6E98">
            <w:pPr>
              <w:rPr>
                <w:sz w:val="20"/>
                <w:szCs w:val="20"/>
                <w:shd w:val="clear" w:color="auto" w:fill="FFFFFF"/>
              </w:rPr>
            </w:pPr>
            <w:r w:rsidRPr="001D6E98">
              <w:rPr>
                <w:sz w:val="20"/>
                <w:szCs w:val="20"/>
                <w:shd w:val="clear" w:color="auto" w:fill="FFFFFF"/>
              </w:rPr>
              <w:t>Гостиничное обслуживание (код 4.7)</w:t>
            </w:r>
          </w:p>
        </w:tc>
        <w:tc>
          <w:tcPr>
            <w:tcW w:w="416" w:type="pct"/>
            <w:vAlign w:val="center"/>
          </w:tcPr>
          <w:p w14:paraId="2349F04B"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66943F5E" w14:textId="77777777" w:rsidR="001D6E98" w:rsidRPr="001D6E98" w:rsidRDefault="001D6E98" w:rsidP="001D6E98">
            <w:pPr>
              <w:jc w:val="center"/>
              <w:rPr>
                <w:sz w:val="20"/>
                <w:szCs w:val="20"/>
              </w:rPr>
            </w:pPr>
            <w:r w:rsidRPr="001D6E98">
              <w:rPr>
                <w:sz w:val="20"/>
                <w:szCs w:val="20"/>
              </w:rPr>
              <w:t>–</w:t>
            </w:r>
          </w:p>
        </w:tc>
        <w:tc>
          <w:tcPr>
            <w:tcW w:w="416" w:type="pct"/>
            <w:vAlign w:val="center"/>
          </w:tcPr>
          <w:p w14:paraId="604FD5FC"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71D10068" w14:textId="77777777" w:rsidR="001D6E98" w:rsidRPr="001D6E98" w:rsidRDefault="001D6E98" w:rsidP="001D6E98">
            <w:pPr>
              <w:jc w:val="center"/>
              <w:rPr>
                <w:sz w:val="20"/>
                <w:szCs w:val="20"/>
              </w:rPr>
            </w:pPr>
            <w:r w:rsidRPr="001D6E98">
              <w:rPr>
                <w:sz w:val="20"/>
                <w:szCs w:val="20"/>
              </w:rPr>
              <w:t>–</w:t>
            </w:r>
          </w:p>
        </w:tc>
        <w:tc>
          <w:tcPr>
            <w:tcW w:w="753" w:type="pct"/>
            <w:vAlign w:val="center"/>
          </w:tcPr>
          <w:p w14:paraId="7A098A24" w14:textId="77777777" w:rsidR="001D6E98" w:rsidRPr="001D6E98" w:rsidRDefault="001D6E98" w:rsidP="001D6E98">
            <w:pPr>
              <w:jc w:val="center"/>
              <w:rPr>
                <w:sz w:val="20"/>
                <w:szCs w:val="20"/>
              </w:rPr>
            </w:pPr>
            <w:r w:rsidRPr="001D6E98">
              <w:rPr>
                <w:sz w:val="20"/>
                <w:szCs w:val="20"/>
              </w:rPr>
              <w:t>–</w:t>
            </w:r>
          </w:p>
        </w:tc>
        <w:tc>
          <w:tcPr>
            <w:tcW w:w="637" w:type="pct"/>
            <w:vAlign w:val="center"/>
          </w:tcPr>
          <w:p w14:paraId="5B058ABA" w14:textId="77777777" w:rsidR="001D6E98" w:rsidRPr="001D6E98" w:rsidRDefault="001D6E98" w:rsidP="001D6E98">
            <w:pPr>
              <w:jc w:val="center"/>
              <w:rPr>
                <w:sz w:val="20"/>
                <w:szCs w:val="20"/>
                <w:shd w:val="clear" w:color="auto" w:fill="FFFFFF"/>
              </w:rPr>
            </w:pPr>
            <w:r w:rsidRPr="001D6E98">
              <w:rPr>
                <w:sz w:val="20"/>
                <w:szCs w:val="20"/>
                <w:shd w:val="clear" w:color="auto" w:fill="FFFFFF"/>
              </w:rPr>
              <w:t>1</w:t>
            </w:r>
          </w:p>
        </w:tc>
        <w:tc>
          <w:tcPr>
            <w:tcW w:w="751" w:type="pct"/>
            <w:vAlign w:val="center"/>
          </w:tcPr>
          <w:p w14:paraId="7EA7E0F3" w14:textId="77777777" w:rsidR="001D6E98" w:rsidRPr="001D6E98" w:rsidRDefault="001D6E98" w:rsidP="001D6E98">
            <w:pPr>
              <w:jc w:val="center"/>
              <w:rPr>
                <w:sz w:val="20"/>
                <w:szCs w:val="20"/>
                <w:shd w:val="clear" w:color="auto" w:fill="FFFFFF"/>
              </w:rPr>
            </w:pPr>
            <w:r w:rsidRPr="001D6E98">
              <w:rPr>
                <w:sz w:val="20"/>
                <w:szCs w:val="20"/>
                <w:shd w:val="clear" w:color="auto" w:fill="FFFFFF"/>
              </w:rPr>
              <w:t>50</w:t>
            </w:r>
          </w:p>
        </w:tc>
      </w:tr>
      <w:tr w:rsidR="001D6E98" w:rsidRPr="008E4FF1" w14:paraId="4EF0AE5B" w14:textId="77777777" w:rsidTr="001D6E98">
        <w:tc>
          <w:tcPr>
            <w:tcW w:w="1145" w:type="pct"/>
          </w:tcPr>
          <w:p w14:paraId="554DF339" w14:textId="77777777" w:rsidR="001D6E98" w:rsidRPr="001D6E98" w:rsidRDefault="001D6E98" w:rsidP="001D6E98">
            <w:pPr>
              <w:rPr>
                <w:sz w:val="20"/>
                <w:szCs w:val="20"/>
                <w:shd w:val="clear" w:color="auto" w:fill="FFFFFF"/>
              </w:rPr>
            </w:pPr>
            <w:r w:rsidRPr="001D6E98">
              <w:rPr>
                <w:sz w:val="20"/>
                <w:szCs w:val="20"/>
                <w:shd w:val="clear" w:color="auto" w:fill="FFFFFF"/>
              </w:rPr>
              <w:t>Автомобильные мойки (код 4.9.1.3)</w:t>
            </w:r>
          </w:p>
        </w:tc>
        <w:tc>
          <w:tcPr>
            <w:tcW w:w="416" w:type="pct"/>
            <w:vAlign w:val="center"/>
          </w:tcPr>
          <w:p w14:paraId="2A78BBA8"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74C3EFB9" w14:textId="77777777" w:rsidR="001D6E98" w:rsidRPr="001D6E98" w:rsidRDefault="001D6E98" w:rsidP="001D6E98">
            <w:pPr>
              <w:jc w:val="center"/>
              <w:rPr>
                <w:sz w:val="20"/>
                <w:szCs w:val="20"/>
              </w:rPr>
            </w:pPr>
            <w:r w:rsidRPr="001D6E98">
              <w:rPr>
                <w:sz w:val="20"/>
                <w:szCs w:val="20"/>
              </w:rPr>
              <w:t>–</w:t>
            </w:r>
          </w:p>
        </w:tc>
        <w:tc>
          <w:tcPr>
            <w:tcW w:w="416" w:type="pct"/>
            <w:vAlign w:val="center"/>
          </w:tcPr>
          <w:p w14:paraId="1BD0884A"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2A0950EE" w14:textId="77777777" w:rsidR="001D6E98" w:rsidRPr="001D6E98" w:rsidRDefault="001D6E98" w:rsidP="001D6E98">
            <w:pPr>
              <w:jc w:val="center"/>
              <w:rPr>
                <w:sz w:val="20"/>
                <w:szCs w:val="20"/>
              </w:rPr>
            </w:pPr>
            <w:r w:rsidRPr="001D6E98">
              <w:rPr>
                <w:sz w:val="20"/>
                <w:szCs w:val="20"/>
              </w:rPr>
              <w:t>–</w:t>
            </w:r>
          </w:p>
        </w:tc>
        <w:tc>
          <w:tcPr>
            <w:tcW w:w="753" w:type="pct"/>
            <w:vAlign w:val="center"/>
          </w:tcPr>
          <w:p w14:paraId="42729054" w14:textId="77777777" w:rsidR="001D6E98" w:rsidRPr="001D6E98" w:rsidRDefault="001D6E98" w:rsidP="001D6E98">
            <w:pPr>
              <w:jc w:val="center"/>
              <w:rPr>
                <w:sz w:val="20"/>
                <w:szCs w:val="20"/>
              </w:rPr>
            </w:pPr>
            <w:r w:rsidRPr="001D6E98">
              <w:rPr>
                <w:sz w:val="20"/>
                <w:szCs w:val="20"/>
              </w:rPr>
              <w:t>1</w:t>
            </w:r>
          </w:p>
        </w:tc>
        <w:tc>
          <w:tcPr>
            <w:tcW w:w="637" w:type="pct"/>
            <w:vAlign w:val="center"/>
          </w:tcPr>
          <w:p w14:paraId="4017C680" w14:textId="77777777" w:rsidR="001D6E98" w:rsidRPr="001D6E98" w:rsidRDefault="001D6E98" w:rsidP="001D6E98">
            <w:pPr>
              <w:jc w:val="center"/>
              <w:rPr>
                <w:sz w:val="20"/>
                <w:szCs w:val="20"/>
                <w:shd w:val="clear" w:color="auto" w:fill="FFFFFF"/>
              </w:rPr>
            </w:pPr>
            <w:r w:rsidRPr="001D6E98">
              <w:rPr>
                <w:sz w:val="20"/>
                <w:szCs w:val="20"/>
              </w:rPr>
              <w:t>–</w:t>
            </w:r>
          </w:p>
        </w:tc>
        <w:tc>
          <w:tcPr>
            <w:tcW w:w="751" w:type="pct"/>
            <w:vAlign w:val="center"/>
          </w:tcPr>
          <w:p w14:paraId="6B26EA20" w14:textId="77777777" w:rsidR="001D6E98" w:rsidRPr="001D6E98" w:rsidRDefault="001D6E98" w:rsidP="001D6E98">
            <w:pPr>
              <w:jc w:val="center"/>
              <w:rPr>
                <w:sz w:val="20"/>
                <w:szCs w:val="20"/>
                <w:shd w:val="clear" w:color="auto" w:fill="FFFFFF"/>
              </w:rPr>
            </w:pPr>
            <w:r w:rsidRPr="001D6E98">
              <w:rPr>
                <w:sz w:val="20"/>
                <w:szCs w:val="20"/>
                <w:shd w:val="clear" w:color="auto" w:fill="FFFFFF"/>
              </w:rPr>
              <w:t>60</w:t>
            </w:r>
          </w:p>
        </w:tc>
      </w:tr>
      <w:tr w:rsidR="001D6E98" w:rsidRPr="008E4FF1" w14:paraId="35686B0F" w14:textId="77777777" w:rsidTr="001D6E98">
        <w:tc>
          <w:tcPr>
            <w:tcW w:w="1145" w:type="pct"/>
            <w:shd w:val="clear" w:color="auto" w:fill="auto"/>
          </w:tcPr>
          <w:p w14:paraId="025DC615" w14:textId="77777777" w:rsidR="001D6E98" w:rsidRPr="001D6E98" w:rsidRDefault="001D6E98" w:rsidP="001D6E98">
            <w:pPr>
              <w:rPr>
                <w:sz w:val="20"/>
                <w:szCs w:val="20"/>
                <w:shd w:val="clear" w:color="auto" w:fill="FFFFFF"/>
              </w:rPr>
            </w:pPr>
            <w:r w:rsidRPr="001D6E98">
              <w:rPr>
                <w:sz w:val="20"/>
                <w:szCs w:val="20"/>
                <w:shd w:val="clear" w:color="auto" w:fill="FFFFFF"/>
              </w:rPr>
              <w:t>Площадки для занятий спортом (код 5.1.3)</w:t>
            </w:r>
          </w:p>
        </w:tc>
        <w:tc>
          <w:tcPr>
            <w:tcW w:w="416" w:type="pct"/>
            <w:vAlign w:val="center"/>
          </w:tcPr>
          <w:p w14:paraId="6284D21E"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1C7DB579" w14:textId="77777777" w:rsidR="001D6E98" w:rsidRPr="001D6E98" w:rsidRDefault="001D6E98" w:rsidP="001D6E98">
            <w:pPr>
              <w:jc w:val="center"/>
              <w:rPr>
                <w:sz w:val="20"/>
                <w:szCs w:val="20"/>
              </w:rPr>
            </w:pPr>
            <w:r w:rsidRPr="001D6E98">
              <w:rPr>
                <w:sz w:val="20"/>
                <w:szCs w:val="20"/>
              </w:rPr>
              <w:t>–</w:t>
            </w:r>
          </w:p>
        </w:tc>
        <w:tc>
          <w:tcPr>
            <w:tcW w:w="416" w:type="pct"/>
            <w:vAlign w:val="center"/>
          </w:tcPr>
          <w:p w14:paraId="1DA7B502"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45D7BD3B" w14:textId="77777777" w:rsidR="001D6E98" w:rsidRPr="001D6E98" w:rsidRDefault="001D6E98" w:rsidP="001D6E98">
            <w:pPr>
              <w:jc w:val="center"/>
              <w:rPr>
                <w:sz w:val="20"/>
                <w:szCs w:val="20"/>
              </w:rPr>
            </w:pPr>
            <w:r w:rsidRPr="001D6E98">
              <w:rPr>
                <w:sz w:val="20"/>
                <w:szCs w:val="20"/>
              </w:rPr>
              <w:t>–</w:t>
            </w:r>
          </w:p>
        </w:tc>
        <w:tc>
          <w:tcPr>
            <w:tcW w:w="753" w:type="pct"/>
            <w:vAlign w:val="center"/>
          </w:tcPr>
          <w:p w14:paraId="0083606C" w14:textId="77777777" w:rsidR="001D6E98" w:rsidRPr="001D6E98" w:rsidRDefault="001D6E98" w:rsidP="001D6E98">
            <w:pPr>
              <w:jc w:val="center"/>
              <w:rPr>
                <w:sz w:val="20"/>
                <w:szCs w:val="20"/>
              </w:rPr>
            </w:pPr>
            <w:r w:rsidRPr="001D6E98">
              <w:rPr>
                <w:sz w:val="20"/>
                <w:szCs w:val="20"/>
              </w:rPr>
              <w:t>–</w:t>
            </w:r>
          </w:p>
        </w:tc>
        <w:tc>
          <w:tcPr>
            <w:tcW w:w="637" w:type="pct"/>
            <w:vAlign w:val="center"/>
          </w:tcPr>
          <w:p w14:paraId="4B16B67F" w14:textId="77777777" w:rsidR="001D6E98" w:rsidRPr="001D6E98" w:rsidRDefault="001D6E98" w:rsidP="001D6E98">
            <w:pPr>
              <w:jc w:val="center"/>
              <w:rPr>
                <w:sz w:val="20"/>
                <w:szCs w:val="20"/>
                <w:shd w:val="clear" w:color="auto" w:fill="FFFFFF"/>
              </w:rPr>
            </w:pPr>
            <w:r w:rsidRPr="001D6E98">
              <w:rPr>
                <w:sz w:val="20"/>
                <w:szCs w:val="20"/>
                <w:shd w:val="clear" w:color="auto" w:fill="FFFFFF"/>
              </w:rPr>
              <w:t>–</w:t>
            </w:r>
          </w:p>
        </w:tc>
        <w:tc>
          <w:tcPr>
            <w:tcW w:w="751" w:type="pct"/>
            <w:vAlign w:val="center"/>
          </w:tcPr>
          <w:p w14:paraId="416406DF" w14:textId="77777777" w:rsidR="001D6E98" w:rsidRPr="001D6E98" w:rsidRDefault="001D6E98" w:rsidP="001D6E98">
            <w:pPr>
              <w:jc w:val="center"/>
              <w:rPr>
                <w:sz w:val="20"/>
                <w:szCs w:val="20"/>
                <w:shd w:val="clear" w:color="auto" w:fill="FFFFFF"/>
              </w:rPr>
            </w:pPr>
            <w:r w:rsidRPr="001D6E98">
              <w:rPr>
                <w:sz w:val="20"/>
                <w:szCs w:val="20"/>
                <w:shd w:val="clear" w:color="auto" w:fill="FFFFFF"/>
              </w:rPr>
              <w:t>–</w:t>
            </w:r>
          </w:p>
        </w:tc>
      </w:tr>
      <w:tr w:rsidR="001D6E98" w:rsidRPr="008E4FF1" w14:paraId="4BE1C5B1" w14:textId="77777777" w:rsidTr="001D6E98">
        <w:tc>
          <w:tcPr>
            <w:tcW w:w="1145" w:type="pct"/>
            <w:shd w:val="clear" w:color="auto" w:fill="auto"/>
          </w:tcPr>
          <w:p w14:paraId="01DFF452" w14:textId="77777777" w:rsidR="001D6E98" w:rsidRPr="001D6E98" w:rsidRDefault="001D6E98" w:rsidP="001D6E98">
            <w:pPr>
              <w:rPr>
                <w:sz w:val="20"/>
                <w:szCs w:val="20"/>
                <w:shd w:val="clear" w:color="auto" w:fill="FFFFFF"/>
              </w:rPr>
            </w:pPr>
            <w:r w:rsidRPr="001D6E98">
              <w:rPr>
                <w:sz w:val="20"/>
                <w:szCs w:val="20"/>
                <w:shd w:val="clear" w:color="auto" w:fill="FFFFFF"/>
              </w:rPr>
              <w:t>Пищевая промышленность (код 6.4)</w:t>
            </w:r>
          </w:p>
        </w:tc>
        <w:tc>
          <w:tcPr>
            <w:tcW w:w="416" w:type="pct"/>
            <w:vAlign w:val="center"/>
          </w:tcPr>
          <w:p w14:paraId="07ACA76A"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059F34C7" w14:textId="77777777" w:rsidR="001D6E98" w:rsidRPr="001D6E98" w:rsidRDefault="001D6E98" w:rsidP="001D6E98">
            <w:pPr>
              <w:jc w:val="center"/>
              <w:rPr>
                <w:sz w:val="20"/>
                <w:szCs w:val="20"/>
              </w:rPr>
            </w:pPr>
            <w:r w:rsidRPr="001D6E98">
              <w:rPr>
                <w:sz w:val="20"/>
                <w:szCs w:val="20"/>
              </w:rPr>
              <w:t>–</w:t>
            </w:r>
          </w:p>
        </w:tc>
        <w:tc>
          <w:tcPr>
            <w:tcW w:w="416" w:type="pct"/>
            <w:vAlign w:val="center"/>
          </w:tcPr>
          <w:p w14:paraId="47B8614B"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07794EDF" w14:textId="77777777" w:rsidR="001D6E98" w:rsidRPr="001D6E98" w:rsidRDefault="001D6E98" w:rsidP="001D6E98">
            <w:pPr>
              <w:jc w:val="center"/>
              <w:rPr>
                <w:sz w:val="20"/>
                <w:szCs w:val="20"/>
              </w:rPr>
            </w:pPr>
            <w:r w:rsidRPr="001D6E98">
              <w:rPr>
                <w:sz w:val="20"/>
                <w:szCs w:val="20"/>
              </w:rPr>
              <w:t>–</w:t>
            </w:r>
          </w:p>
        </w:tc>
        <w:tc>
          <w:tcPr>
            <w:tcW w:w="753" w:type="pct"/>
            <w:vAlign w:val="center"/>
          </w:tcPr>
          <w:p w14:paraId="53D37EAD" w14:textId="77777777" w:rsidR="001D6E98" w:rsidRPr="001D6E98" w:rsidRDefault="001D6E98" w:rsidP="001D6E98">
            <w:pPr>
              <w:jc w:val="center"/>
              <w:rPr>
                <w:sz w:val="20"/>
                <w:szCs w:val="20"/>
              </w:rPr>
            </w:pPr>
            <w:r w:rsidRPr="001D6E98">
              <w:rPr>
                <w:sz w:val="20"/>
                <w:szCs w:val="20"/>
              </w:rPr>
              <w:t>–</w:t>
            </w:r>
          </w:p>
        </w:tc>
        <w:tc>
          <w:tcPr>
            <w:tcW w:w="637" w:type="pct"/>
            <w:vAlign w:val="center"/>
          </w:tcPr>
          <w:p w14:paraId="73AF9F7E" w14:textId="77777777" w:rsidR="001D6E98" w:rsidRPr="001D6E98" w:rsidRDefault="001D6E98" w:rsidP="001D6E98">
            <w:pPr>
              <w:jc w:val="center"/>
              <w:rPr>
                <w:sz w:val="20"/>
                <w:szCs w:val="20"/>
                <w:shd w:val="clear" w:color="auto" w:fill="FFFFFF"/>
              </w:rPr>
            </w:pPr>
            <w:r w:rsidRPr="001D6E98">
              <w:rPr>
                <w:sz w:val="20"/>
                <w:szCs w:val="20"/>
                <w:shd w:val="clear" w:color="auto" w:fill="FFFFFF"/>
              </w:rPr>
              <w:t>3</w:t>
            </w:r>
          </w:p>
        </w:tc>
        <w:tc>
          <w:tcPr>
            <w:tcW w:w="751" w:type="pct"/>
            <w:vAlign w:val="center"/>
          </w:tcPr>
          <w:p w14:paraId="33868D26" w14:textId="77777777" w:rsidR="001D6E98" w:rsidRPr="001D6E98" w:rsidRDefault="001D6E98" w:rsidP="001D6E98">
            <w:pPr>
              <w:jc w:val="center"/>
              <w:rPr>
                <w:sz w:val="20"/>
                <w:szCs w:val="20"/>
                <w:shd w:val="clear" w:color="auto" w:fill="FFFFFF"/>
              </w:rPr>
            </w:pPr>
            <w:r w:rsidRPr="001D6E98">
              <w:rPr>
                <w:sz w:val="20"/>
                <w:szCs w:val="20"/>
                <w:shd w:val="clear" w:color="auto" w:fill="FFFFFF"/>
              </w:rPr>
              <w:t>60</w:t>
            </w:r>
          </w:p>
        </w:tc>
      </w:tr>
      <w:tr w:rsidR="001D6E98" w:rsidRPr="008E4FF1" w14:paraId="583FE9CA" w14:textId="77777777" w:rsidTr="001D6E98">
        <w:tc>
          <w:tcPr>
            <w:tcW w:w="1145" w:type="pct"/>
            <w:shd w:val="clear" w:color="auto" w:fill="auto"/>
          </w:tcPr>
          <w:p w14:paraId="2F69FDCE" w14:textId="77777777" w:rsidR="001D6E98" w:rsidRPr="001D6E98" w:rsidRDefault="001D6E98" w:rsidP="001D6E98">
            <w:pPr>
              <w:rPr>
                <w:sz w:val="20"/>
                <w:szCs w:val="20"/>
                <w:shd w:val="clear" w:color="auto" w:fill="FFFFFF"/>
              </w:rPr>
            </w:pPr>
            <w:r w:rsidRPr="001D6E98">
              <w:rPr>
                <w:sz w:val="20"/>
                <w:szCs w:val="20"/>
                <w:shd w:val="clear" w:color="auto" w:fill="FFFFFF"/>
              </w:rPr>
              <w:t>Обеспечение внутреннего правопорядка (код 8.3)</w:t>
            </w:r>
          </w:p>
        </w:tc>
        <w:tc>
          <w:tcPr>
            <w:tcW w:w="416" w:type="pct"/>
            <w:vAlign w:val="center"/>
          </w:tcPr>
          <w:p w14:paraId="103A8DE6"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31625DAA" w14:textId="77777777" w:rsidR="001D6E98" w:rsidRPr="001D6E98" w:rsidRDefault="001D6E98" w:rsidP="001D6E98">
            <w:pPr>
              <w:jc w:val="center"/>
              <w:rPr>
                <w:sz w:val="20"/>
                <w:szCs w:val="20"/>
              </w:rPr>
            </w:pPr>
            <w:r w:rsidRPr="001D6E98">
              <w:rPr>
                <w:sz w:val="20"/>
                <w:szCs w:val="20"/>
              </w:rPr>
              <w:t>–</w:t>
            </w:r>
          </w:p>
        </w:tc>
        <w:tc>
          <w:tcPr>
            <w:tcW w:w="416" w:type="pct"/>
            <w:vAlign w:val="center"/>
          </w:tcPr>
          <w:p w14:paraId="25B00393"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6C85D672" w14:textId="77777777" w:rsidR="001D6E98" w:rsidRPr="001D6E98" w:rsidRDefault="001D6E98" w:rsidP="001D6E98">
            <w:pPr>
              <w:jc w:val="center"/>
              <w:rPr>
                <w:sz w:val="20"/>
                <w:szCs w:val="20"/>
              </w:rPr>
            </w:pPr>
            <w:r w:rsidRPr="001D6E98">
              <w:rPr>
                <w:sz w:val="20"/>
                <w:szCs w:val="20"/>
              </w:rPr>
              <w:t>–</w:t>
            </w:r>
          </w:p>
        </w:tc>
        <w:tc>
          <w:tcPr>
            <w:tcW w:w="753" w:type="pct"/>
            <w:vAlign w:val="center"/>
          </w:tcPr>
          <w:p w14:paraId="6580CE85" w14:textId="77777777" w:rsidR="001D6E98" w:rsidRPr="001D6E98" w:rsidRDefault="001D6E98" w:rsidP="001D6E98">
            <w:pPr>
              <w:jc w:val="center"/>
              <w:rPr>
                <w:sz w:val="20"/>
                <w:szCs w:val="20"/>
              </w:rPr>
            </w:pPr>
            <w:r w:rsidRPr="001D6E98">
              <w:rPr>
                <w:sz w:val="20"/>
                <w:szCs w:val="20"/>
              </w:rPr>
              <w:t>–</w:t>
            </w:r>
          </w:p>
        </w:tc>
        <w:tc>
          <w:tcPr>
            <w:tcW w:w="637" w:type="pct"/>
            <w:vAlign w:val="center"/>
          </w:tcPr>
          <w:p w14:paraId="197FAEF1" w14:textId="77777777" w:rsidR="001D6E98" w:rsidRPr="001D6E98" w:rsidRDefault="001D6E98" w:rsidP="001D6E98">
            <w:pPr>
              <w:jc w:val="center"/>
              <w:rPr>
                <w:sz w:val="20"/>
                <w:szCs w:val="20"/>
                <w:shd w:val="clear" w:color="auto" w:fill="FFFFFF"/>
              </w:rPr>
            </w:pPr>
            <w:r w:rsidRPr="001D6E98">
              <w:rPr>
                <w:sz w:val="20"/>
                <w:szCs w:val="20"/>
                <w:shd w:val="clear" w:color="auto" w:fill="FFFFFF"/>
              </w:rPr>
              <w:t>–</w:t>
            </w:r>
          </w:p>
        </w:tc>
        <w:tc>
          <w:tcPr>
            <w:tcW w:w="751" w:type="pct"/>
            <w:vAlign w:val="center"/>
          </w:tcPr>
          <w:p w14:paraId="5267193C" w14:textId="77777777" w:rsidR="001D6E98" w:rsidRPr="001D6E98" w:rsidRDefault="001D6E98" w:rsidP="001D6E98">
            <w:pPr>
              <w:jc w:val="center"/>
              <w:rPr>
                <w:sz w:val="20"/>
                <w:szCs w:val="20"/>
                <w:shd w:val="clear" w:color="auto" w:fill="FFFFFF"/>
              </w:rPr>
            </w:pPr>
            <w:r w:rsidRPr="001D6E98">
              <w:rPr>
                <w:sz w:val="20"/>
                <w:szCs w:val="20"/>
                <w:shd w:val="clear" w:color="auto" w:fill="FFFFFF"/>
              </w:rPr>
              <w:t>60</w:t>
            </w:r>
          </w:p>
        </w:tc>
      </w:tr>
      <w:tr w:rsidR="001D6E98" w:rsidRPr="008E4FF1" w14:paraId="45BCB817" w14:textId="77777777" w:rsidTr="001D6E98">
        <w:tc>
          <w:tcPr>
            <w:tcW w:w="1145" w:type="pct"/>
            <w:shd w:val="clear" w:color="auto" w:fill="auto"/>
          </w:tcPr>
          <w:p w14:paraId="26F8BFCE" w14:textId="77777777" w:rsidR="001D6E98" w:rsidRPr="001D6E98" w:rsidRDefault="001D6E98" w:rsidP="001D6E98">
            <w:pPr>
              <w:rPr>
                <w:sz w:val="20"/>
                <w:szCs w:val="20"/>
                <w:shd w:val="clear" w:color="auto" w:fill="FFFFFF"/>
              </w:rPr>
            </w:pPr>
            <w:r w:rsidRPr="001D6E98">
              <w:rPr>
                <w:sz w:val="20"/>
                <w:szCs w:val="20"/>
                <w:shd w:val="clear" w:color="auto" w:fill="FFFFFF"/>
              </w:rPr>
              <w:t>Историко-культурная деятельность (код 9.3)</w:t>
            </w:r>
            <w:r w:rsidRPr="001D6E98">
              <w:rPr>
                <w:rStyle w:val="ab"/>
                <w:sz w:val="20"/>
                <w:szCs w:val="20"/>
                <w:shd w:val="clear" w:color="auto" w:fill="FFFFFF"/>
              </w:rPr>
              <w:footnoteReference w:id="9"/>
            </w:r>
          </w:p>
        </w:tc>
        <w:tc>
          <w:tcPr>
            <w:tcW w:w="416" w:type="pct"/>
            <w:vAlign w:val="center"/>
          </w:tcPr>
          <w:p w14:paraId="2FE2F803"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31514B14" w14:textId="77777777" w:rsidR="001D6E98" w:rsidRPr="001D6E98" w:rsidRDefault="001D6E98" w:rsidP="001D6E98">
            <w:pPr>
              <w:jc w:val="center"/>
              <w:rPr>
                <w:sz w:val="20"/>
                <w:szCs w:val="20"/>
              </w:rPr>
            </w:pPr>
            <w:r w:rsidRPr="001D6E98">
              <w:rPr>
                <w:sz w:val="20"/>
                <w:szCs w:val="20"/>
              </w:rPr>
              <w:t>–</w:t>
            </w:r>
          </w:p>
        </w:tc>
        <w:tc>
          <w:tcPr>
            <w:tcW w:w="416" w:type="pct"/>
            <w:vAlign w:val="center"/>
          </w:tcPr>
          <w:p w14:paraId="16BA1CC1"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7CEDCD75" w14:textId="77777777" w:rsidR="001D6E98" w:rsidRPr="001D6E98" w:rsidRDefault="001D6E98" w:rsidP="001D6E98">
            <w:pPr>
              <w:jc w:val="center"/>
              <w:rPr>
                <w:sz w:val="20"/>
                <w:szCs w:val="20"/>
              </w:rPr>
            </w:pPr>
            <w:r w:rsidRPr="001D6E98">
              <w:rPr>
                <w:sz w:val="20"/>
                <w:szCs w:val="20"/>
              </w:rPr>
              <w:t>–</w:t>
            </w:r>
          </w:p>
        </w:tc>
        <w:tc>
          <w:tcPr>
            <w:tcW w:w="753" w:type="pct"/>
            <w:vAlign w:val="center"/>
          </w:tcPr>
          <w:p w14:paraId="49F00E4B" w14:textId="77777777" w:rsidR="001D6E98" w:rsidRPr="001D6E98" w:rsidRDefault="001D6E98" w:rsidP="001D6E98">
            <w:pPr>
              <w:jc w:val="center"/>
              <w:rPr>
                <w:sz w:val="20"/>
                <w:szCs w:val="20"/>
              </w:rPr>
            </w:pPr>
            <w:r w:rsidRPr="001D6E98">
              <w:rPr>
                <w:sz w:val="20"/>
                <w:szCs w:val="20"/>
              </w:rPr>
              <w:t>–</w:t>
            </w:r>
          </w:p>
        </w:tc>
        <w:tc>
          <w:tcPr>
            <w:tcW w:w="637" w:type="pct"/>
            <w:vAlign w:val="center"/>
          </w:tcPr>
          <w:p w14:paraId="196138C7" w14:textId="77777777" w:rsidR="001D6E98" w:rsidRPr="001D6E98" w:rsidRDefault="001D6E98" w:rsidP="001D6E98">
            <w:pPr>
              <w:jc w:val="center"/>
              <w:rPr>
                <w:sz w:val="20"/>
                <w:szCs w:val="20"/>
                <w:shd w:val="clear" w:color="auto" w:fill="FFFFFF"/>
              </w:rPr>
            </w:pPr>
            <w:r w:rsidRPr="001D6E98">
              <w:rPr>
                <w:sz w:val="20"/>
                <w:szCs w:val="20"/>
                <w:shd w:val="clear" w:color="auto" w:fill="FFFFFF"/>
              </w:rPr>
              <w:t>–</w:t>
            </w:r>
          </w:p>
        </w:tc>
        <w:tc>
          <w:tcPr>
            <w:tcW w:w="751" w:type="pct"/>
            <w:vAlign w:val="center"/>
          </w:tcPr>
          <w:p w14:paraId="41CBE27D" w14:textId="77777777" w:rsidR="001D6E98" w:rsidRPr="001D6E98" w:rsidRDefault="001D6E98" w:rsidP="001D6E98">
            <w:pPr>
              <w:jc w:val="center"/>
              <w:rPr>
                <w:sz w:val="20"/>
                <w:szCs w:val="20"/>
                <w:shd w:val="clear" w:color="auto" w:fill="FFFFFF"/>
              </w:rPr>
            </w:pPr>
            <w:r w:rsidRPr="001D6E98">
              <w:rPr>
                <w:sz w:val="20"/>
                <w:szCs w:val="20"/>
                <w:shd w:val="clear" w:color="auto" w:fill="FFFFFF"/>
              </w:rPr>
              <w:t>–</w:t>
            </w:r>
          </w:p>
        </w:tc>
      </w:tr>
      <w:tr w:rsidR="001D6E98" w:rsidRPr="008E4FF1" w14:paraId="39913539" w14:textId="77777777" w:rsidTr="001D6E98">
        <w:tc>
          <w:tcPr>
            <w:tcW w:w="5000" w:type="pct"/>
            <w:gridSpan w:val="8"/>
            <w:shd w:val="clear" w:color="auto" w:fill="auto"/>
          </w:tcPr>
          <w:p w14:paraId="73EF2CA9" w14:textId="77777777" w:rsidR="001D6E98" w:rsidRPr="001D6E98" w:rsidRDefault="001D6E98" w:rsidP="001D6E98">
            <w:pPr>
              <w:jc w:val="center"/>
              <w:rPr>
                <w:b/>
                <w:sz w:val="20"/>
                <w:szCs w:val="20"/>
              </w:rPr>
            </w:pPr>
            <w:r w:rsidRPr="001D6E98">
              <w:rPr>
                <w:b/>
                <w:i/>
                <w:sz w:val="20"/>
                <w:szCs w:val="20"/>
              </w:rPr>
              <w:t>Вспомогательные виды разрешенного использования</w:t>
            </w:r>
          </w:p>
        </w:tc>
      </w:tr>
      <w:tr w:rsidR="001D6E98" w:rsidRPr="008E4FF1" w14:paraId="0ACBC8D7" w14:textId="77777777" w:rsidTr="001D6E98">
        <w:tc>
          <w:tcPr>
            <w:tcW w:w="1145" w:type="pct"/>
            <w:shd w:val="clear" w:color="auto" w:fill="auto"/>
          </w:tcPr>
          <w:p w14:paraId="12B39FDB" w14:textId="77777777" w:rsidR="001D6E98" w:rsidRPr="001D6E98" w:rsidRDefault="001D6E98" w:rsidP="001D6E98">
            <w:pPr>
              <w:rPr>
                <w:sz w:val="20"/>
                <w:szCs w:val="20"/>
              </w:rPr>
            </w:pPr>
            <w:r w:rsidRPr="001D6E98">
              <w:rPr>
                <w:sz w:val="20"/>
                <w:szCs w:val="20"/>
              </w:rPr>
              <w:lastRenderedPageBreak/>
              <w:t>Коммунальное обслуживание (3.1)</w:t>
            </w:r>
          </w:p>
        </w:tc>
        <w:tc>
          <w:tcPr>
            <w:tcW w:w="416" w:type="pct"/>
            <w:vAlign w:val="center"/>
          </w:tcPr>
          <w:p w14:paraId="1008475D"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28A6741B" w14:textId="77777777" w:rsidR="001D6E98" w:rsidRPr="001D6E98" w:rsidRDefault="001D6E98" w:rsidP="001D6E98">
            <w:pPr>
              <w:jc w:val="center"/>
              <w:rPr>
                <w:sz w:val="20"/>
                <w:szCs w:val="20"/>
              </w:rPr>
            </w:pPr>
            <w:r w:rsidRPr="001D6E98">
              <w:rPr>
                <w:sz w:val="20"/>
                <w:szCs w:val="20"/>
              </w:rPr>
              <w:t>–</w:t>
            </w:r>
          </w:p>
        </w:tc>
        <w:tc>
          <w:tcPr>
            <w:tcW w:w="416" w:type="pct"/>
            <w:vAlign w:val="center"/>
          </w:tcPr>
          <w:p w14:paraId="14C107ED" w14:textId="77777777" w:rsidR="001D6E98" w:rsidRPr="001D6E98" w:rsidRDefault="001D6E98" w:rsidP="001D6E98">
            <w:pPr>
              <w:jc w:val="center"/>
              <w:rPr>
                <w:sz w:val="20"/>
                <w:szCs w:val="20"/>
              </w:rPr>
            </w:pPr>
            <w:r w:rsidRPr="001D6E98">
              <w:rPr>
                <w:sz w:val="20"/>
                <w:szCs w:val="20"/>
              </w:rPr>
              <w:t>–</w:t>
            </w:r>
          </w:p>
        </w:tc>
        <w:tc>
          <w:tcPr>
            <w:tcW w:w="441" w:type="pct"/>
            <w:vAlign w:val="center"/>
          </w:tcPr>
          <w:p w14:paraId="4C59D9F3" w14:textId="77777777" w:rsidR="001D6E98" w:rsidRPr="001D6E98" w:rsidRDefault="001D6E98" w:rsidP="001D6E98">
            <w:pPr>
              <w:jc w:val="center"/>
              <w:rPr>
                <w:sz w:val="20"/>
                <w:szCs w:val="20"/>
              </w:rPr>
            </w:pPr>
            <w:r w:rsidRPr="001D6E98">
              <w:rPr>
                <w:sz w:val="20"/>
                <w:szCs w:val="20"/>
              </w:rPr>
              <w:t>–</w:t>
            </w:r>
          </w:p>
        </w:tc>
        <w:tc>
          <w:tcPr>
            <w:tcW w:w="753" w:type="pct"/>
            <w:vAlign w:val="center"/>
          </w:tcPr>
          <w:p w14:paraId="2E0B2ABA" w14:textId="77777777" w:rsidR="001D6E98" w:rsidRPr="001D6E98" w:rsidRDefault="001D6E98" w:rsidP="001D6E98">
            <w:pPr>
              <w:jc w:val="center"/>
              <w:rPr>
                <w:sz w:val="20"/>
                <w:szCs w:val="20"/>
              </w:rPr>
            </w:pPr>
            <w:r w:rsidRPr="001D6E98">
              <w:rPr>
                <w:sz w:val="20"/>
                <w:szCs w:val="20"/>
              </w:rPr>
              <w:t>–</w:t>
            </w:r>
            <w:r w:rsidRPr="001D6E98">
              <w:rPr>
                <w:rStyle w:val="ab"/>
                <w:sz w:val="20"/>
                <w:szCs w:val="20"/>
              </w:rPr>
              <w:footnoteReference w:id="10"/>
            </w:r>
          </w:p>
        </w:tc>
        <w:tc>
          <w:tcPr>
            <w:tcW w:w="637" w:type="pct"/>
            <w:vAlign w:val="center"/>
          </w:tcPr>
          <w:p w14:paraId="7D72E72D" w14:textId="77777777" w:rsidR="001D6E98" w:rsidRPr="001D6E98" w:rsidRDefault="001D6E98" w:rsidP="001D6E98">
            <w:pPr>
              <w:jc w:val="center"/>
              <w:rPr>
                <w:sz w:val="20"/>
                <w:szCs w:val="20"/>
              </w:rPr>
            </w:pPr>
            <w:r w:rsidRPr="001D6E98">
              <w:rPr>
                <w:sz w:val="20"/>
                <w:szCs w:val="20"/>
                <w:shd w:val="clear" w:color="auto" w:fill="FFFFFF"/>
              </w:rPr>
              <w:t>3</w:t>
            </w:r>
          </w:p>
        </w:tc>
        <w:tc>
          <w:tcPr>
            <w:tcW w:w="751" w:type="pct"/>
            <w:vAlign w:val="center"/>
          </w:tcPr>
          <w:p w14:paraId="3C1B9FBC" w14:textId="77777777" w:rsidR="001D6E98" w:rsidRPr="001D6E98" w:rsidRDefault="001D6E98" w:rsidP="001D6E98">
            <w:pPr>
              <w:jc w:val="center"/>
              <w:rPr>
                <w:sz w:val="20"/>
                <w:szCs w:val="20"/>
              </w:rPr>
            </w:pPr>
            <w:r w:rsidRPr="001D6E98">
              <w:rPr>
                <w:sz w:val="20"/>
                <w:szCs w:val="20"/>
                <w:shd w:val="clear" w:color="auto" w:fill="FFFFFF"/>
              </w:rPr>
              <w:t>50</w:t>
            </w:r>
          </w:p>
        </w:tc>
      </w:tr>
    </w:tbl>
    <w:p w14:paraId="78E66C08" w14:textId="77777777" w:rsidR="00B3397E" w:rsidRPr="008E4FF1" w:rsidRDefault="00B3397E" w:rsidP="00B3397E">
      <w:pPr>
        <w:rPr>
          <w:b/>
          <w:spacing w:val="-13"/>
          <w:highlight w:val="yellow"/>
        </w:rPr>
      </w:pPr>
    </w:p>
    <w:p w14:paraId="5A6DE10D" w14:textId="63957CED" w:rsidR="003E75EE" w:rsidRPr="00D46D8D" w:rsidRDefault="003E75EE" w:rsidP="00B44F98">
      <w:pPr>
        <w:ind w:firstLine="709"/>
      </w:pPr>
      <w:r w:rsidRPr="00D46D8D">
        <w:rPr>
          <w:b/>
          <w:spacing w:val="-13"/>
        </w:rPr>
        <w:t xml:space="preserve">3. </w:t>
      </w:r>
      <w:r w:rsidRPr="00D46D8D">
        <w:rPr>
          <w:b/>
        </w:rPr>
        <w:t>Дополнительные параметры жилых зон</w:t>
      </w:r>
    </w:p>
    <w:p w14:paraId="445F9DCB" w14:textId="77777777" w:rsidR="003E75EE" w:rsidRPr="00D46D8D" w:rsidRDefault="003E75EE" w:rsidP="003E75EE">
      <w:pPr>
        <w:ind w:firstLine="851"/>
        <w:jc w:val="both"/>
      </w:pPr>
      <w:r w:rsidRPr="00D46D8D">
        <w:t>Для земельных участков под существующими домовладениями, право, на которое не было оформлено надлежащим образом до вступления в силу Земельного кодекса Российской Федерации от 25.10.2001 № 136-ФЗ, размеры установить по фактическому пользованию.</w:t>
      </w:r>
    </w:p>
    <w:p w14:paraId="23354812" w14:textId="4C16785A" w:rsidR="003E75EE" w:rsidRPr="00D46D8D" w:rsidRDefault="003E75EE" w:rsidP="003E75EE">
      <w:pPr>
        <w:ind w:firstLine="851"/>
        <w:jc w:val="both"/>
      </w:pPr>
      <w:r w:rsidRPr="00D46D8D">
        <w:t>При формировании земельных участков с целью предоставления отдельным категориям граждан, предельные (минимальные и (или) максимальные) размеры устанавливаются в соответствии с действующим законодательством Алтайского края.</w:t>
      </w:r>
    </w:p>
    <w:p w14:paraId="4E1A8D6A" w14:textId="3F89A1CE" w:rsidR="003E75EE" w:rsidRPr="00D46D8D" w:rsidRDefault="003E75EE" w:rsidP="003E75EE">
      <w:pPr>
        <w:ind w:firstLine="851"/>
        <w:jc w:val="both"/>
      </w:pPr>
      <w:r w:rsidRPr="00D46D8D">
        <w:t>Минимальные разрывы между стенами зданий без окон из жилых комнат – 6 м.</w:t>
      </w:r>
    </w:p>
    <w:p w14:paraId="6BB00228" w14:textId="58D95958" w:rsidR="003E75EE" w:rsidRPr="00D46D8D" w:rsidRDefault="003E75EE" w:rsidP="003E75EE">
      <w:pPr>
        <w:ind w:firstLine="851"/>
        <w:jc w:val="both"/>
      </w:pPr>
      <w:r w:rsidRPr="00D46D8D">
        <w:t>Минимальное расстояние здания общеобразовательного учреждения от красной линии не менее 25 м.</w:t>
      </w:r>
    </w:p>
    <w:p w14:paraId="5A4FB2E3" w14:textId="70C90313" w:rsidR="003E75EE" w:rsidRPr="00D46D8D" w:rsidRDefault="003E75EE" w:rsidP="003E75EE">
      <w:pPr>
        <w:ind w:firstLine="851"/>
        <w:jc w:val="both"/>
      </w:pPr>
      <w:r w:rsidRPr="00D46D8D">
        <w:t>Минимальные расстояния до границы соседнего участка:</w:t>
      </w:r>
    </w:p>
    <w:p w14:paraId="3E8EA022" w14:textId="6A87F5A6" w:rsidR="003E75EE" w:rsidRPr="00D46D8D" w:rsidRDefault="003E75EE" w:rsidP="003E75EE">
      <w:pPr>
        <w:pStyle w:val="aff2"/>
        <w:ind w:left="1276"/>
        <w:rPr>
          <w:rFonts w:ascii="Times New Roman" w:hAnsi="Times New Roman" w:cs="Times New Roman"/>
          <w:sz w:val="24"/>
          <w:szCs w:val="24"/>
        </w:rPr>
      </w:pPr>
      <w:r w:rsidRPr="00D46D8D">
        <w:rPr>
          <w:rFonts w:ascii="Times New Roman" w:hAnsi="Times New Roman" w:cs="Times New Roman"/>
          <w:sz w:val="24"/>
          <w:szCs w:val="24"/>
        </w:rPr>
        <w:t>– от дома – 3 м;</w:t>
      </w:r>
    </w:p>
    <w:p w14:paraId="00A200E3" w14:textId="62567CDA" w:rsidR="003E75EE" w:rsidRPr="00D46D8D" w:rsidRDefault="003E75EE" w:rsidP="003E75EE">
      <w:pPr>
        <w:pStyle w:val="aff2"/>
        <w:ind w:left="1276"/>
        <w:rPr>
          <w:rFonts w:ascii="Times New Roman" w:hAnsi="Times New Roman" w:cs="Times New Roman"/>
          <w:sz w:val="24"/>
          <w:szCs w:val="24"/>
        </w:rPr>
      </w:pPr>
      <w:r w:rsidRPr="00D46D8D">
        <w:rPr>
          <w:rFonts w:ascii="Times New Roman" w:hAnsi="Times New Roman" w:cs="Times New Roman"/>
          <w:sz w:val="24"/>
          <w:szCs w:val="24"/>
        </w:rPr>
        <w:t>– от постройки для содержания домашних животных – 4 м;</w:t>
      </w:r>
    </w:p>
    <w:p w14:paraId="6208B158" w14:textId="1F462175" w:rsidR="003E75EE" w:rsidRPr="00D46D8D" w:rsidRDefault="003E75EE" w:rsidP="003E75EE">
      <w:pPr>
        <w:pStyle w:val="aff2"/>
        <w:ind w:left="1276"/>
        <w:rPr>
          <w:rFonts w:ascii="Times New Roman" w:hAnsi="Times New Roman" w:cs="Times New Roman"/>
          <w:sz w:val="24"/>
          <w:szCs w:val="24"/>
        </w:rPr>
      </w:pPr>
      <w:r w:rsidRPr="00D46D8D">
        <w:rPr>
          <w:rFonts w:ascii="Times New Roman" w:hAnsi="Times New Roman" w:cs="Times New Roman"/>
          <w:sz w:val="24"/>
          <w:szCs w:val="24"/>
        </w:rPr>
        <w:t xml:space="preserve">– от других построек (бани, гаражи и др.) – 1 м; </w:t>
      </w:r>
    </w:p>
    <w:p w14:paraId="0288759C" w14:textId="5194C340" w:rsidR="003E75EE" w:rsidRPr="00D46D8D" w:rsidRDefault="003E75EE" w:rsidP="003E75EE">
      <w:pPr>
        <w:pStyle w:val="aff2"/>
        <w:ind w:left="1276"/>
        <w:rPr>
          <w:rFonts w:ascii="Times New Roman" w:hAnsi="Times New Roman" w:cs="Times New Roman"/>
          <w:sz w:val="24"/>
          <w:szCs w:val="24"/>
        </w:rPr>
      </w:pPr>
      <w:r w:rsidRPr="00D46D8D">
        <w:rPr>
          <w:rFonts w:ascii="Times New Roman" w:hAnsi="Times New Roman" w:cs="Times New Roman"/>
          <w:sz w:val="24"/>
          <w:szCs w:val="24"/>
        </w:rPr>
        <w:t>– от стволов высокорослых деревьев – 2 м;</w:t>
      </w:r>
    </w:p>
    <w:p w14:paraId="48148B2F" w14:textId="53134072" w:rsidR="003E75EE" w:rsidRPr="00D46D8D" w:rsidRDefault="003E75EE" w:rsidP="003E75EE">
      <w:pPr>
        <w:pStyle w:val="aff2"/>
        <w:ind w:left="1276"/>
        <w:rPr>
          <w:rFonts w:ascii="Times New Roman" w:hAnsi="Times New Roman" w:cs="Times New Roman"/>
          <w:sz w:val="24"/>
          <w:szCs w:val="24"/>
        </w:rPr>
      </w:pPr>
      <w:r w:rsidRPr="00D46D8D">
        <w:rPr>
          <w:rFonts w:ascii="Times New Roman" w:hAnsi="Times New Roman" w:cs="Times New Roman"/>
          <w:sz w:val="24"/>
          <w:szCs w:val="24"/>
        </w:rPr>
        <w:t>– от кустарников – 1 м;</w:t>
      </w:r>
    </w:p>
    <w:p w14:paraId="572C55AE" w14:textId="346CA75E" w:rsidR="003E75EE" w:rsidRPr="00D46D8D" w:rsidRDefault="003E75EE" w:rsidP="003E75EE">
      <w:pPr>
        <w:pStyle w:val="aff2"/>
        <w:ind w:left="1276"/>
        <w:rPr>
          <w:rFonts w:ascii="Times New Roman" w:hAnsi="Times New Roman" w:cs="Times New Roman"/>
          <w:sz w:val="24"/>
          <w:szCs w:val="24"/>
        </w:rPr>
      </w:pPr>
      <w:r w:rsidRPr="00D46D8D">
        <w:rPr>
          <w:rFonts w:ascii="Times New Roman" w:hAnsi="Times New Roman" w:cs="Times New Roman"/>
          <w:sz w:val="24"/>
          <w:szCs w:val="24"/>
        </w:rPr>
        <w:t>– от изолированного входа в строение для содержания мелких домашних животных до входа в дом – 7 м.</w:t>
      </w:r>
    </w:p>
    <w:p w14:paraId="5ADFC941" w14:textId="70054A35" w:rsidR="003E75EE" w:rsidRPr="00D46D8D" w:rsidRDefault="003E75EE" w:rsidP="003E75EE">
      <w:pPr>
        <w:ind w:firstLine="851"/>
        <w:jc w:val="both"/>
      </w:pPr>
      <w:r w:rsidRPr="00D46D8D">
        <w:t>Минимальное расстояние от хозяйственных построек до окон жилого дома, расположенного на соседнем земельном участке – 6 м.</w:t>
      </w:r>
    </w:p>
    <w:p w14:paraId="5638A2AC" w14:textId="17171028" w:rsidR="003E75EE" w:rsidRPr="00D46D8D" w:rsidRDefault="003E75EE" w:rsidP="003E75EE">
      <w:pPr>
        <w:ind w:firstLine="851"/>
        <w:jc w:val="both"/>
      </w:pPr>
      <w:r w:rsidRPr="00D46D8D">
        <w:t>Размещение хозяйственных, одиночных или двойных построек для скота и птицы на расстоянии от окон жилых помещений дома – не менее 15 м.</w:t>
      </w:r>
    </w:p>
    <w:p w14:paraId="55C57514" w14:textId="53161BDE" w:rsidR="003E75EE" w:rsidRPr="00D46D8D" w:rsidRDefault="003E75EE" w:rsidP="003E75EE">
      <w:pPr>
        <w:ind w:firstLine="851"/>
        <w:jc w:val="both"/>
      </w:pPr>
      <w:r w:rsidRPr="00D46D8D">
        <w:t>Расстояние от мусоросборников, дворовых туалетов от границ участка домовладения – не менее 4 м.</w:t>
      </w:r>
    </w:p>
    <w:p w14:paraId="13295CE1" w14:textId="282A98ED" w:rsidR="003E75EE" w:rsidRPr="00D46D8D" w:rsidRDefault="003E75EE" w:rsidP="003E75EE">
      <w:pPr>
        <w:ind w:firstLine="851"/>
        <w:jc w:val="both"/>
      </w:pPr>
      <w:r w:rsidRPr="00D46D8D">
        <w:t>Размещение дворовых туалетов от окон жилых помещений дома – 8 м.</w:t>
      </w:r>
    </w:p>
    <w:p w14:paraId="34DCEAB2" w14:textId="3DAEAA39" w:rsidR="003E75EE" w:rsidRPr="00D46D8D" w:rsidRDefault="003E75EE" w:rsidP="003E75EE">
      <w:pPr>
        <w:ind w:firstLine="851"/>
        <w:jc w:val="both"/>
      </w:pPr>
      <w:r w:rsidRPr="00D46D8D">
        <w:t>Максимальная высота основных строений от уровня земли до конька скатной крыши -13</w:t>
      </w:r>
      <w:r w:rsidR="00D46D8D" w:rsidRPr="00D46D8D">
        <w:t xml:space="preserve"> </w:t>
      </w:r>
      <w:r w:rsidRPr="00D46D8D">
        <w:t>м, до верха плоской кровли – 9,6 м; шпили, башни – без ограничений (для индивидуальных жилых домов.</w:t>
      </w:r>
    </w:p>
    <w:p w14:paraId="1A248908" w14:textId="20649570" w:rsidR="003E75EE" w:rsidRPr="00D46D8D" w:rsidRDefault="003E75EE" w:rsidP="003E75EE">
      <w:pPr>
        <w:ind w:firstLine="851"/>
        <w:jc w:val="both"/>
      </w:pPr>
      <w:r w:rsidRPr="00D46D8D">
        <w:lastRenderedPageBreak/>
        <w:t>Максимальная высота для вспомогательных строений от уровня земли до верха плоской кровли – не более 4 м, до конька скатной кровли – не более 7 м.</w:t>
      </w:r>
    </w:p>
    <w:p w14:paraId="06A9ADA2" w14:textId="12F929A5" w:rsidR="003E75EE" w:rsidRPr="00D46D8D" w:rsidRDefault="003E75EE" w:rsidP="003E75EE">
      <w:pPr>
        <w:ind w:firstLine="851"/>
        <w:jc w:val="both"/>
      </w:pPr>
      <w:r w:rsidRPr="00D46D8D">
        <w:t>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14:paraId="3676DC65" w14:textId="1AD885F6" w:rsidR="003E75EE" w:rsidRPr="00D46D8D" w:rsidRDefault="003E75EE" w:rsidP="003E75EE">
      <w:pPr>
        <w:ind w:firstLine="851"/>
        <w:jc w:val="both"/>
      </w:pPr>
      <w:r w:rsidRPr="00D46D8D">
        <w:t>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w:t>
      </w:r>
    </w:p>
    <w:p w14:paraId="08F1DF8B" w14:textId="165367EF" w:rsidR="003E75EE" w:rsidRPr="00D46D8D" w:rsidRDefault="003E75EE" w:rsidP="003E75EE">
      <w:pPr>
        <w:ind w:firstLine="851"/>
        <w:jc w:val="both"/>
      </w:pPr>
      <w:r w:rsidRPr="00D46D8D">
        <w:t>Высота ограждения земельных участков должна быть не более 2 м</w:t>
      </w:r>
      <w:r w:rsidR="004E1D2D" w:rsidRPr="00D46D8D">
        <w:t>.</w:t>
      </w:r>
    </w:p>
    <w:p w14:paraId="42198A99" w14:textId="1C23C124" w:rsidR="003E75EE" w:rsidRPr="00D46D8D" w:rsidRDefault="004E1D2D" w:rsidP="003E75EE">
      <w:pPr>
        <w:ind w:firstLine="851"/>
        <w:jc w:val="both"/>
      </w:pPr>
      <w:r w:rsidRPr="00D46D8D">
        <w:t>О</w:t>
      </w:r>
      <w:r w:rsidR="003E75EE" w:rsidRPr="00D46D8D">
        <w:t>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w:t>
      </w:r>
      <w:r w:rsidRPr="00D46D8D">
        <w:t>епени огнестойкости зданий.</w:t>
      </w:r>
    </w:p>
    <w:p w14:paraId="68E6E4C6" w14:textId="18C6FC31" w:rsidR="003E75EE" w:rsidRPr="00D46D8D" w:rsidRDefault="004E1D2D" w:rsidP="003E75EE">
      <w:pPr>
        <w:ind w:firstLine="851"/>
        <w:jc w:val="both"/>
      </w:pPr>
      <w:r w:rsidRPr="00D46D8D">
        <w:t>О</w:t>
      </w:r>
      <w:r w:rsidR="003E75EE" w:rsidRPr="00D46D8D">
        <w:t>беспечение подъезда пожарной техники к жилым домам хозяйственным постро</w:t>
      </w:r>
      <w:r w:rsidRPr="00D46D8D">
        <w:t>йкам на расстояние не менее 5 м.</w:t>
      </w:r>
    </w:p>
    <w:p w14:paraId="7CE36DEC" w14:textId="1AA11156" w:rsidR="003E75EE" w:rsidRPr="00D46D8D" w:rsidRDefault="004E1D2D" w:rsidP="003E75EE">
      <w:pPr>
        <w:ind w:firstLine="851"/>
        <w:jc w:val="both"/>
      </w:pPr>
      <w:r w:rsidRPr="00D46D8D">
        <w:t>М</w:t>
      </w:r>
      <w:r w:rsidR="003E75EE" w:rsidRPr="00D46D8D">
        <w:t>инимальное расстояние от площадки с контейнером для сбо</w:t>
      </w:r>
      <w:r w:rsidRPr="00D46D8D">
        <w:t>ра мусора до жилых домов – 25 м.</w:t>
      </w:r>
    </w:p>
    <w:p w14:paraId="3BFCE973" w14:textId="52995579" w:rsidR="003E75EE" w:rsidRPr="00D46D8D" w:rsidRDefault="004E1D2D" w:rsidP="003E75EE">
      <w:pPr>
        <w:ind w:firstLine="851"/>
        <w:jc w:val="both"/>
      </w:pPr>
      <w:r w:rsidRPr="00D46D8D">
        <w:t>М</w:t>
      </w:r>
      <w:r w:rsidR="003E75EE" w:rsidRPr="00D46D8D">
        <w:t>аксимальная высота кустарников, высаженных вдоль ограждения на 1 линии собствен</w:t>
      </w:r>
      <w:r w:rsidRPr="00D46D8D">
        <w:t>ного земельного участка – 1,5 м.</w:t>
      </w:r>
    </w:p>
    <w:p w14:paraId="7094BE36" w14:textId="446881D6" w:rsidR="003E75EE" w:rsidRPr="00D46D8D" w:rsidRDefault="004E1D2D" w:rsidP="003E75EE">
      <w:pPr>
        <w:ind w:firstLine="851"/>
        <w:jc w:val="both"/>
      </w:pPr>
      <w:r w:rsidRPr="00D46D8D">
        <w:t>П</w:t>
      </w:r>
      <w:r w:rsidR="003E75EE" w:rsidRPr="00D46D8D">
        <w:t>лощадь озелененной территории квартала (микрорайона) не менее 6 м</w:t>
      </w:r>
      <w:r w:rsidR="003E75EE" w:rsidRPr="00D46D8D">
        <w:rPr>
          <w:vertAlign w:val="superscript"/>
        </w:rPr>
        <w:t>2</w:t>
      </w:r>
      <w:r w:rsidRPr="00D46D8D">
        <w:rPr>
          <w:vertAlign w:val="superscript"/>
        </w:rPr>
        <w:t xml:space="preserve"> </w:t>
      </w:r>
      <w:r w:rsidR="003E75EE" w:rsidRPr="00D46D8D">
        <w:t>на одного человека или не менее 25%</w:t>
      </w:r>
      <w:r w:rsidRPr="00D46D8D">
        <w:t xml:space="preserve"> площади квартала (микрорайона).</w:t>
      </w:r>
    </w:p>
    <w:p w14:paraId="15520ADE" w14:textId="77777777" w:rsidR="003E75EE" w:rsidRPr="00D46D8D" w:rsidRDefault="003E75EE" w:rsidP="003E75EE">
      <w:pPr>
        <w:ind w:firstLine="851"/>
        <w:jc w:val="both"/>
        <w:rPr>
          <w:bCs/>
        </w:rPr>
      </w:pPr>
      <w:r w:rsidRPr="00D46D8D">
        <w:t xml:space="preserve">В границах зон </w:t>
      </w:r>
      <w:r w:rsidRPr="00D46D8D">
        <w:rPr>
          <w:bCs/>
        </w:rPr>
        <w:t>застройки индивидуальными жилыми домами не допускается:</w:t>
      </w:r>
    </w:p>
    <w:p w14:paraId="077793D5" w14:textId="424D460B" w:rsidR="003E75EE" w:rsidRPr="00D46D8D" w:rsidRDefault="004E1D2D" w:rsidP="003E75EE">
      <w:pPr>
        <w:ind w:firstLine="851"/>
        <w:jc w:val="both"/>
      </w:pPr>
      <w:r w:rsidRPr="00D46D8D">
        <w:rPr>
          <w:b/>
          <w:bCs/>
        </w:rPr>
        <w:t>–</w:t>
      </w:r>
      <w:r w:rsidR="003E75EE" w:rsidRPr="00D46D8D">
        <w:rPr>
          <w:bCs/>
        </w:rPr>
        <w:t xml:space="preserve"> размещение в</w:t>
      </w:r>
      <w:r w:rsidR="003E75EE" w:rsidRPr="00D46D8D">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14:paraId="116F1A2A" w14:textId="690A1A6A" w:rsidR="003E75EE" w:rsidRPr="00D46D8D" w:rsidRDefault="004E1D2D" w:rsidP="003E75EE">
      <w:pPr>
        <w:ind w:firstLine="851"/>
        <w:jc w:val="both"/>
      </w:pPr>
      <w:r w:rsidRPr="00D46D8D">
        <w:rPr>
          <w:b/>
        </w:rPr>
        <w:t>–</w:t>
      </w:r>
      <w:r w:rsidR="003E75EE" w:rsidRPr="00D46D8D">
        <w:t xml:space="preserve">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6E4B712E" w14:textId="11CE61BE" w:rsidR="003E75EE" w:rsidRPr="00D46D8D" w:rsidRDefault="004E1D2D" w:rsidP="003E75EE">
      <w:pPr>
        <w:ind w:firstLine="851"/>
        <w:jc w:val="both"/>
      </w:pPr>
      <w:r w:rsidRPr="00D46D8D">
        <w:rPr>
          <w:b/>
        </w:rPr>
        <w:t>–</w:t>
      </w:r>
      <w:r w:rsidR="003E75EE" w:rsidRPr="00D46D8D">
        <w:rPr>
          <w:b/>
        </w:rPr>
        <w:t xml:space="preserve"> </w:t>
      </w:r>
      <w:r w:rsidR="003E75EE" w:rsidRPr="00D46D8D">
        <w:t>размещение рекламы на ограждениях участка, домах, строениях;</w:t>
      </w:r>
    </w:p>
    <w:p w14:paraId="5F41ED31" w14:textId="4CDCA9D4" w:rsidR="003E75EE" w:rsidRPr="00D46D8D" w:rsidRDefault="004E1D2D" w:rsidP="003E75EE">
      <w:pPr>
        <w:ind w:firstLine="851"/>
        <w:jc w:val="both"/>
      </w:pPr>
      <w:r w:rsidRPr="00D46D8D">
        <w:rPr>
          <w:b/>
        </w:rPr>
        <w:t>–</w:t>
      </w:r>
      <w:r w:rsidR="003E75EE" w:rsidRPr="00D46D8D">
        <w:rPr>
          <w:b/>
        </w:rPr>
        <w:t xml:space="preserve"> </w:t>
      </w:r>
      <w:r w:rsidR="003E75EE" w:rsidRPr="00D46D8D">
        <w:t>размещение со стороны улиц вспомогательных строений, за исключением гаражей.</w:t>
      </w:r>
    </w:p>
    <w:p w14:paraId="73678638" w14:textId="77777777" w:rsidR="00CB2717" w:rsidRPr="00D46D8D" w:rsidRDefault="003E75EE" w:rsidP="003E75EE">
      <w:pPr>
        <w:ind w:firstLine="851"/>
        <w:jc w:val="both"/>
        <w:sectPr w:rsidR="00CB2717" w:rsidRPr="00D46D8D" w:rsidSect="00CB2717">
          <w:pgSz w:w="16838" w:h="11906" w:orient="landscape"/>
          <w:pgMar w:top="1134" w:right="1134" w:bottom="851" w:left="993" w:header="709" w:footer="709" w:gutter="0"/>
          <w:cols w:space="720"/>
          <w:titlePg/>
          <w:docGrid w:linePitch="360"/>
        </w:sectPr>
      </w:pPr>
      <w:r w:rsidRPr="00D46D8D">
        <w:t xml:space="preserve">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008E5614" w:rsidRPr="00D46D8D">
        <w:t>Ельцовский</w:t>
      </w:r>
      <w:proofErr w:type="spellEnd"/>
      <w:r w:rsidR="008E5614" w:rsidRPr="00D46D8D">
        <w:t xml:space="preserve"> район</w:t>
      </w:r>
      <w:r w:rsidRPr="00D46D8D">
        <w:t>.</w:t>
      </w:r>
    </w:p>
    <w:p w14:paraId="4930F143" w14:textId="5DFC5213" w:rsidR="00104465" w:rsidRPr="00CB2717" w:rsidRDefault="00104465" w:rsidP="00104465">
      <w:pPr>
        <w:pStyle w:val="2"/>
        <w:tabs>
          <w:tab w:val="clear" w:pos="576"/>
        </w:tabs>
        <w:spacing w:before="120" w:after="120"/>
        <w:ind w:left="0" w:firstLine="851"/>
        <w:jc w:val="both"/>
        <w:rPr>
          <w:rFonts w:ascii="Times New Roman" w:hAnsi="Times New Roman" w:cs="Times New Roman"/>
          <w:bCs w:val="0"/>
          <w:i w:val="0"/>
          <w:iCs w:val="0"/>
          <w:sz w:val="24"/>
          <w:szCs w:val="24"/>
        </w:rPr>
      </w:pPr>
      <w:bookmarkStart w:id="39" w:name="_Toc115772993"/>
      <w:bookmarkStart w:id="40" w:name="_Toc121989919"/>
      <w:r w:rsidRPr="00CB2717">
        <w:rPr>
          <w:rFonts w:ascii="Times New Roman" w:hAnsi="Times New Roman" w:cs="Times New Roman"/>
          <w:bCs w:val="0"/>
          <w:i w:val="0"/>
          <w:iCs w:val="0"/>
          <w:sz w:val="24"/>
          <w:szCs w:val="24"/>
        </w:rPr>
        <w:lastRenderedPageBreak/>
        <w:t>Статья 13. Градостроительные регламенты общественно-деловых зон</w:t>
      </w:r>
      <w:bookmarkEnd w:id="39"/>
      <w:bookmarkEnd w:id="40"/>
    </w:p>
    <w:p w14:paraId="75A48422" w14:textId="55FA53C1" w:rsidR="00104465" w:rsidRPr="00CB2717" w:rsidRDefault="00104465" w:rsidP="00104465">
      <w:pPr>
        <w:widowControl w:val="0"/>
        <w:ind w:firstLine="851"/>
        <w:jc w:val="both"/>
        <w:rPr>
          <w:iCs/>
        </w:rPr>
      </w:pPr>
      <w:r w:rsidRPr="00CB2717">
        <w:rPr>
          <w:b/>
        </w:rPr>
        <w:t>1.</w:t>
      </w:r>
      <w:r w:rsidRPr="00CB2717">
        <w:rPr>
          <w:iCs/>
        </w:rPr>
        <w:t xml:space="preserve"> Общественно-деловые зоны предназначена для размещения объектов здравоохранения, образования, культуры, торговли, общественного питания, социально и коммунально-бытового назначения, предпринимательской деятельности зона, культовых зданий, стоянок автомобильного транспорта, объектов делового, общественного и финансового назначения, иных объектов, связанных с обеспечением жизнедеятельности граждан. В перечень объектов капитального строительства, разрешенных для размещения в общественно-деловой зоне, могут включаться жилые дома, гостиницы, подземные и многоэтажные гаражи.</w:t>
      </w:r>
    </w:p>
    <w:p w14:paraId="436E02AA" w14:textId="77E082AB" w:rsidR="00104465" w:rsidRPr="00CB2717" w:rsidRDefault="00104465" w:rsidP="00104465">
      <w:pPr>
        <w:keepNext/>
        <w:shd w:val="clear" w:color="auto" w:fill="FFFFFF"/>
        <w:autoSpaceDE w:val="0"/>
        <w:ind w:firstLine="851"/>
        <w:jc w:val="both"/>
      </w:pPr>
      <w:r w:rsidRPr="00CB2717">
        <w:rPr>
          <w:b/>
        </w:rPr>
        <w:t>2.</w:t>
      </w:r>
      <w:r w:rsidRPr="00CB2717">
        <w:t xml:space="preserve"> Общественно-деловые зоны включают:</w:t>
      </w:r>
    </w:p>
    <w:p w14:paraId="24204929" w14:textId="3203EAF7" w:rsidR="00CB2717" w:rsidRDefault="00CB2717" w:rsidP="00CB2717">
      <w:pPr>
        <w:pStyle w:val="af3"/>
        <w:suppressAutoHyphens/>
        <w:ind w:firstLine="851"/>
        <w:jc w:val="both"/>
      </w:pPr>
      <w:r w:rsidRPr="00CB2717">
        <w:t>ОД</w:t>
      </w:r>
      <w:r w:rsidR="00104465" w:rsidRPr="00CB2717">
        <w:t xml:space="preserve"> – общественно-деловая зона</w:t>
      </w:r>
      <w:r w:rsidRPr="00CB2717">
        <w:t>.</w:t>
      </w:r>
    </w:p>
    <w:p w14:paraId="108BFDC4" w14:textId="05A35D4D" w:rsidR="00225996" w:rsidRPr="007C1AD6" w:rsidRDefault="007C1AD6" w:rsidP="00CB2717">
      <w:pPr>
        <w:pStyle w:val="af3"/>
        <w:suppressAutoHyphens/>
        <w:ind w:firstLine="851"/>
        <w:jc w:val="center"/>
        <w:rPr>
          <w:b/>
          <w:u w:val="single"/>
        </w:rPr>
      </w:pPr>
      <w:r w:rsidRPr="007C1AD6">
        <w:rPr>
          <w:b/>
          <w:u w:val="single"/>
        </w:rPr>
        <w:t>Общественно-деловая зона (ОД</w:t>
      </w:r>
      <w:r w:rsidR="00225996" w:rsidRPr="007C1AD6">
        <w:rPr>
          <w:b/>
          <w:u w:val="single"/>
        </w:rPr>
        <w:t>)</w:t>
      </w:r>
    </w:p>
    <w:p w14:paraId="6592FEAD" w14:textId="51CDC061" w:rsidR="00225996" w:rsidRPr="007C1AD6" w:rsidRDefault="00225996" w:rsidP="00225996">
      <w:pPr>
        <w:keepNext/>
        <w:keepLines/>
        <w:ind w:left="720"/>
        <w:jc w:val="right"/>
        <w:rPr>
          <w:spacing w:val="-13"/>
        </w:rPr>
      </w:pPr>
      <w:r w:rsidRPr="007C1AD6">
        <w:rPr>
          <w:spacing w:val="-13"/>
        </w:rPr>
        <w:t xml:space="preserve">Таблица </w:t>
      </w:r>
      <w:r w:rsidR="001D6E98">
        <w:rPr>
          <w:spacing w:val="-13"/>
        </w:rPr>
        <w:t>3</w:t>
      </w:r>
    </w:p>
    <w:p w14:paraId="53410EB5" w14:textId="77777777" w:rsidR="00225996" w:rsidRPr="007C1AD6" w:rsidRDefault="00225996" w:rsidP="00225996">
      <w:pPr>
        <w:keepNext/>
        <w:keepLines/>
        <w:ind w:left="720"/>
        <w:jc w:val="right"/>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223"/>
        <w:gridCol w:w="1297"/>
        <w:gridCol w:w="1223"/>
        <w:gridCol w:w="1297"/>
        <w:gridCol w:w="2214"/>
        <w:gridCol w:w="1873"/>
        <w:gridCol w:w="2208"/>
      </w:tblGrid>
      <w:tr w:rsidR="00225996" w:rsidRPr="001D6E98" w14:paraId="388D860A" w14:textId="77777777" w:rsidTr="008A64DA">
        <w:trPr>
          <w:tblHeader/>
        </w:trPr>
        <w:tc>
          <w:tcPr>
            <w:tcW w:w="1145" w:type="pct"/>
            <w:vMerge w:val="restart"/>
            <w:shd w:val="clear" w:color="auto" w:fill="D9D9D9"/>
            <w:vAlign w:val="center"/>
          </w:tcPr>
          <w:p w14:paraId="01DE2A1F" w14:textId="77777777" w:rsidR="00225996" w:rsidRPr="001D6E98" w:rsidRDefault="00225996" w:rsidP="008A64DA">
            <w:pPr>
              <w:jc w:val="center"/>
              <w:rPr>
                <w:b/>
                <w:sz w:val="20"/>
                <w:szCs w:val="20"/>
              </w:rPr>
            </w:pPr>
            <w:r w:rsidRPr="001D6E98">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43029E1C" w14:textId="77777777" w:rsidR="00225996" w:rsidRPr="001D6E98" w:rsidRDefault="00225996" w:rsidP="008A64DA">
            <w:pPr>
              <w:jc w:val="center"/>
              <w:rPr>
                <w:b/>
                <w:sz w:val="20"/>
                <w:szCs w:val="20"/>
              </w:rPr>
            </w:pPr>
            <w:r w:rsidRPr="001D6E98">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56787083" w14:textId="77777777" w:rsidR="00225996" w:rsidRPr="001D6E98" w:rsidRDefault="00225996" w:rsidP="008A64DA">
            <w:pPr>
              <w:jc w:val="center"/>
              <w:rPr>
                <w:b/>
                <w:sz w:val="20"/>
                <w:szCs w:val="20"/>
              </w:rPr>
            </w:pPr>
            <w:r w:rsidRPr="001D6E98">
              <w:rPr>
                <w:b/>
                <w:sz w:val="20"/>
                <w:szCs w:val="20"/>
              </w:rPr>
              <w:t>Предельное количество этажей</w:t>
            </w:r>
          </w:p>
        </w:tc>
        <w:tc>
          <w:tcPr>
            <w:tcW w:w="637" w:type="pct"/>
            <w:vMerge w:val="restart"/>
            <w:shd w:val="clear" w:color="auto" w:fill="D9D9D9"/>
            <w:vAlign w:val="center"/>
          </w:tcPr>
          <w:p w14:paraId="65814859" w14:textId="77777777" w:rsidR="00225996" w:rsidRPr="001D6E98" w:rsidRDefault="00225996" w:rsidP="008A64DA">
            <w:pPr>
              <w:jc w:val="center"/>
              <w:rPr>
                <w:b/>
                <w:sz w:val="20"/>
                <w:szCs w:val="20"/>
              </w:rPr>
            </w:pPr>
            <w:r w:rsidRPr="001D6E98">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1D6E98">
              <w:rPr>
                <w:rStyle w:val="ab"/>
                <w:b/>
                <w:sz w:val="20"/>
                <w:szCs w:val="20"/>
              </w:rPr>
              <w:footnoteReference w:id="11"/>
            </w:r>
          </w:p>
        </w:tc>
        <w:tc>
          <w:tcPr>
            <w:tcW w:w="751" w:type="pct"/>
            <w:vMerge w:val="restart"/>
            <w:shd w:val="clear" w:color="auto" w:fill="D9D9D9"/>
            <w:vAlign w:val="center"/>
          </w:tcPr>
          <w:p w14:paraId="2BC17AB7" w14:textId="77777777" w:rsidR="00225996" w:rsidRPr="001D6E98" w:rsidRDefault="00225996" w:rsidP="008A64DA">
            <w:pPr>
              <w:jc w:val="center"/>
              <w:rPr>
                <w:b/>
                <w:sz w:val="20"/>
                <w:szCs w:val="20"/>
              </w:rPr>
            </w:pPr>
            <w:r w:rsidRPr="001D6E98">
              <w:rPr>
                <w:b/>
                <w:sz w:val="20"/>
                <w:szCs w:val="20"/>
              </w:rPr>
              <w:t>Максимальный процент застройки в границах земельного участка, %</w:t>
            </w:r>
          </w:p>
        </w:tc>
      </w:tr>
      <w:tr w:rsidR="00225996" w:rsidRPr="001D6E98" w14:paraId="6F9E28E5" w14:textId="77777777" w:rsidTr="008A64DA">
        <w:trPr>
          <w:tblHeader/>
        </w:trPr>
        <w:tc>
          <w:tcPr>
            <w:tcW w:w="1145" w:type="pct"/>
            <w:vMerge/>
            <w:vAlign w:val="center"/>
          </w:tcPr>
          <w:p w14:paraId="285BF305" w14:textId="77777777" w:rsidR="00225996" w:rsidRPr="001D6E98" w:rsidRDefault="00225996" w:rsidP="008A64DA">
            <w:pPr>
              <w:jc w:val="center"/>
              <w:rPr>
                <w:sz w:val="20"/>
                <w:szCs w:val="20"/>
              </w:rPr>
            </w:pPr>
          </w:p>
        </w:tc>
        <w:tc>
          <w:tcPr>
            <w:tcW w:w="857" w:type="pct"/>
            <w:gridSpan w:val="2"/>
            <w:shd w:val="clear" w:color="auto" w:fill="D9D9D9"/>
            <w:vAlign w:val="center"/>
          </w:tcPr>
          <w:p w14:paraId="6A86C1EF" w14:textId="77777777" w:rsidR="00225996" w:rsidRPr="001D6E98" w:rsidRDefault="00225996" w:rsidP="008A64DA">
            <w:pPr>
              <w:jc w:val="center"/>
              <w:rPr>
                <w:b/>
                <w:sz w:val="20"/>
                <w:szCs w:val="20"/>
              </w:rPr>
            </w:pPr>
            <w:r w:rsidRPr="001D6E98">
              <w:rPr>
                <w:b/>
                <w:sz w:val="20"/>
                <w:szCs w:val="20"/>
              </w:rPr>
              <w:t xml:space="preserve">Площадь, </w:t>
            </w:r>
            <w:proofErr w:type="spellStart"/>
            <w:r w:rsidRPr="001D6E98">
              <w:rPr>
                <w:b/>
                <w:sz w:val="20"/>
                <w:szCs w:val="20"/>
              </w:rPr>
              <w:t>кв.м</w:t>
            </w:r>
            <w:proofErr w:type="spellEnd"/>
          </w:p>
        </w:tc>
        <w:tc>
          <w:tcPr>
            <w:tcW w:w="857" w:type="pct"/>
            <w:gridSpan w:val="2"/>
            <w:shd w:val="clear" w:color="auto" w:fill="D9D9D9"/>
            <w:vAlign w:val="center"/>
          </w:tcPr>
          <w:p w14:paraId="4ECAD3BA" w14:textId="77777777" w:rsidR="00225996" w:rsidRPr="001D6E98" w:rsidRDefault="00225996" w:rsidP="008A64DA">
            <w:pPr>
              <w:jc w:val="center"/>
              <w:rPr>
                <w:b/>
                <w:sz w:val="20"/>
                <w:szCs w:val="20"/>
              </w:rPr>
            </w:pPr>
            <w:r w:rsidRPr="001D6E98">
              <w:rPr>
                <w:b/>
                <w:sz w:val="20"/>
                <w:szCs w:val="20"/>
              </w:rPr>
              <w:t>Размер, м</w:t>
            </w:r>
          </w:p>
        </w:tc>
        <w:tc>
          <w:tcPr>
            <w:tcW w:w="753" w:type="pct"/>
            <w:vMerge/>
          </w:tcPr>
          <w:p w14:paraId="5629619B" w14:textId="77777777" w:rsidR="00225996" w:rsidRPr="001D6E98" w:rsidRDefault="00225996" w:rsidP="008A64DA">
            <w:pPr>
              <w:jc w:val="both"/>
              <w:rPr>
                <w:sz w:val="20"/>
                <w:szCs w:val="20"/>
              </w:rPr>
            </w:pPr>
          </w:p>
        </w:tc>
        <w:tc>
          <w:tcPr>
            <w:tcW w:w="637" w:type="pct"/>
            <w:vMerge/>
          </w:tcPr>
          <w:p w14:paraId="0C926BC0" w14:textId="77777777" w:rsidR="00225996" w:rsidRPr="001D6E98" w:rsidRDefault="00225996" w:rsidP="008A64DA">
            <w:pPr>
              <w:jc w:val="both"/>
              <w:rPr>
                <w:sz w:val="20"/>
                <w:szCs w:val="20"/>
              </w:rPr>
            </w:pPr>
          </w:p>
        </w:tc>
        <w:tc>
          <w:tcPr>
            <w:tcW w:w="751" w:type="pct"/>
            <w:vMerge/>
          </w:tcPr>
          <w:p w14:paraId="683C6290" w14:textId="77777777" w:rsidR="00225996" w:rsidRPr="001D6E98" w:rsidRDefault="00225996" w:rsidP="008A64DA">
            <w:pPr>
              <w:jc w:val="both"/>
              <w:rPr>
                <w:sz w:val="20"/>
                <w:szCs w:val="20"/>
              </w:rPr>
            </w:pPr>
          </w:p>
        </w:tc>
      </w:tr>
      <w:tr w:rsidR="00225996" w:rsidRPr="001D6E98" w14:paraId="2A503066" w14:textId="77777777" w:rsidTr="008A64DA">
        <w:trPr>
          <w:tblHeader/>
        </w:trPr>
        <w:tc>
          <w:tcPr>
            <w:tcW w:w="1145" w:type="pct"/>
            <w:vMerge/>
            <w:vAlign w:val="center"/>
          </w:tcPr>
          <w:p w14:paraId="2193B954" w14:textId="77777777" w:rsidR="00225996" w:rsidRPr="001D6E98" w:rsidRDefault="00225996" w:rsidP="008A64DA">
            <w:pPr>
              <w:jc w:val="center"/>
              <w:rPr>
                <w:sz w:val="20"/>
                <w:szCs w:val="20"/>
              </w:rPr>
            </w:pPr>
          </w:p>
        </w:tc>
        <w:tc>
          <w:tcPr>
            <w:tcW w:w="416" w:type="pct"/>
            <w:shd w:val="clear" w:color="auto" w:fill="D9D9D9"/>
            <w:vAlign w:val="center"/>
          </w:tcPr>
          <w:p w14:paraId="3B3980CA" w14:textId="77777777" w:rsidR="00225996" w:rsidRPr="001D6E98" w:rsidRDefault="00225996" w:rsidP="008A64DA">
            <w:pPr>
              <w:jc w:val="center"/>
              <w:rPr>
                <w:b/>
                <w:sz w:val="20"/>
                <w:szCs w:val="20"/>
              </w:rPr>
            </w:pPr>
            <w:r w:rsidRPr="001D6E98">
              <w:rPr>
                <w:b/>
                <w:sz w:val="20"/>
                <w:szCs w:val="20"/>
              </w:rPr>
              <w:t>минимум</w:t>
            </w:r>
          </w:p>
        </w:tc>
        <w:tc>
          <w:tcPr>
            <w:tcW w:w="441" w:type="pct"/>
            <w:shd w:val="clear" w:color="auto" w:fill="D9D9D9"/>
            <w:vAlign w:val="center"/>
          </w:tcPr>
          <w:p w14:paraId="280EA4D8" w14:textId="77777777" w:rsidR="00225996" w:rsidRPr="001D6E98" w:rsidRDefault="00225996" w:rsidP="008A64DA">
            <w:pPr>
              <w:jc w:val="center"/>
              <w:rPr>
                <w:b/>
                <w:sz w:val="20"/>
                <w:szCs w:val="20"/>
              </w:rPr>
            </w:pPr>
            <w:r w:rsidRPr="001D6E98">
              <w:rPr>
                <w:b/>
                <w:sz w:val="20"/>
                <w:szCs w:val="20"/>
              </w:rPr>
              <w:t>максимум</w:t>
            </w:r>
          </w:p>
        </w:tc>
        <w:tc>
          <w:tcPr>
            <w:tcW w:w="416" w:type="pct"/>
            <w:shd w:val="clear" w:color="auto" w:fill="D9D9D9"/>
            <w:vAlign w:val="center"/>
          </w:tcPr>
          <w:p w14:paraId="54D6B5AE" w14:textId="77777777" w:rsidR="00225996" w:rsidRPr="001D6E98" w:rsidRDefault="00225996" w:rsidP="008A64DA">
            <w:pPr>
              <w:jc w:val="center"/>
              <w:rPr>
                <w:b/>
                <w:sz w:val="20"/>
                <w:szCs w:val="20"/>
              </w:rPr>
            </w:pPr>
            <w:r w:rsidRPr="001D6E98">
              <w:rPr>
                <w:b/>
                <w:sz w:val="20"/>
                <w:szCs w:val="20"/>
              </w:rPr>
              <w:t>минимум</w:t>
            </w:r>
          </w:p>
        </w:tc>
        <w:tc>
          <w:tcPr>
            <w:tcW w:w="441" w:type="pct"/>
            <w:shd w:val="clear" w:color="auto" w:fill="D9D9D9"/>
            <w:vAlign w:val="center"/>
          </w:tcPr>
          <w:p w14:paraId="4C04AB6D" w14:textId="77777777" w:rsidR="00225996" w:rsidRPr="001D6E98" w:rsidRDefault="00225996" w:rsidP="008A64DA">
            <w:pPr>
              <w:jc w:val="center"/>
              <w:rPr>
                <w:b/>
                <w:sz w:val="20"/>
                <w:szCs w:val="20"/>
              </w:rPr>
            </w:pPr>
            <w:r w:rsidRPr="001D6E98">
              <w:rPr>
                <w:b/>
                <w:sz w:val="20"/>
                <w:szCs w:val="20"/>
              </w:rPr>
              <w:t>максимум</w:t>
            </w:r>
          </w:p>
        </w:tc>
        <w:tc>
          <w:tcPr>
            <w:tcW w:w="753" w:type="pct"/>
            <w:vMerge/>
          </w:tcPr>
          <w:p w14:paraId="6A315EEB" w14:textId="77777777" w:rsidR="00225996" w:rsidRPr="001D6E98" w:rsidRDefault="00225996" w:rsidP="008A64DA">
            <w:pPr>
              <w:jc w:val="both"/>
              <w:rPr>
                <w:sz w:val="20"/>
                <w:szCs w:val="20"/>
              </w:rPr>
            </w:pPr>
          </w:p>
        </w:tc>
        <w:tc>
          <w:tcPr>
            <w:tcW w:w="637" w:type="pct"/>
            <w:vMerge/>
          </w:tcPr>
          <w:p w14:paraId="031353E9" w14:textId="77777777" w:rsidR="00225996" w:rsidRPr="001D6E98" w:rsidRDefault="00225996" w:rsidP="008A64DA">
            <w:pPr>
              <w:jc w:val="both"/>
              <w:rPr>
                <w:sz w:val="20"/>
                <w:szCs w:val="20"/>
              </w:rPr>
            </w:pPr>
          </w:p>
        </w:tc>
        <w:tc>
          <w:tcPr>
            <w:tcW w:w="751" w:type="pct"/>
            <w:vMerge/>
          </w:tcPr>
          <w:p w14:paraId="1786D2C3" w14:textId="77777777" w:rsidR="00225996" w:rsidRPr="001D6E98" w:rsidRDefault="00225996" w:rsidP="008A64DA">
            <w:pPr>
              <w:jc w:val="both"/>
              <w:rPr>
                <w:sz w:val="20"/>
                <w:szCs w:val="20"/>
              </w:rPr>
            </w:pPr>
          </w:p>
        </w:tc>
      </w:tr>
      <w:tr w:rsidR="00225996" w:rsidRPr="001D6E98" w14:paraId="5E0FCA68" w14:textId="77777777" w:rsidTr="008A64DA">
        <w:tc>
          <w:tcPr>
            <w:tcW w:w="5000" w:type="pct"/>
            <w:gridSpan w:val="8"/>
            <w:shd w:val="clear" w:color="auto" w:fill="F2F2F2"/>
          </w:tcPr>
          <w:p w14:paraId="615D9451" w14:textId="77777777" w:rsidR="00225996" w:rsidRPr="001D6E98" w:rsidRDefault="00225996" w:rsidP="008A64DA">
            <w:pPr>
              <w:jc w:val="center"/>
              <w:rPr>
                <w:b/>
                <w:sz w:val="20"/>
                <w:szCs w:val="20"/>
              </w:rPr>
            </w:pPr>
            <w:r w:rsidRPr="001D6E98">
              <w:rPr>
                <w:b/>
                <w:i/>
                <w:sz w:val="20"/>
                <w:szCs w:val="20"/>
              </w:rPr>
              <w:t>Основные виды разрешенного использования</w:t>
            </w:r>
          </w:p>
        </w:tc>
      </w:tr>
      <w:tr w:rsidR="008A668A" w:rsidRPr="001D6E98" w14:paraId="723B84E0" w14:textId="77777777" w:rsidTr="00F04A47">
        <w:trPr>
          <w:trHeight w:val="233"/>
        </w:trPr>
        <w:tc>
          <w:tcPr>
            <w:tcW w:w="1145" w:type="pct"/>
          </w:tcPr>
          <w:p w14:paraId="1ED4CF99" w14:textId="3870B5CD" w:rsidR="008A668A" w:rsidRPr="001D6E98" w:rsidRDefault="008A668A" w:rsidP="008A668A">
            <w:pPr>
              <w:rPr>
                <w:sz w:val="20"/>
                <w:szCs w:val="20"/>
              </w:rPr>
            </w:pPr>
            <w:r w:rsidRPr="001D6E98">
              <w:rPr>
                <w:sz w:val="20"/>
                <w:szCs w:val="20"/>
              </w:rPr>
              <w:t>Коммунальное обслуживание (3.1)</w:t>
            </w:r>
          </w:p>
        </w:tc>
        <w:tc>
          <w:tcPr>
            <w:tcW w:w="416" w:type="pct"/>
            <w:vAlign w:val="center"/>
          </w:tcPr>
          <w:p w14:paraId="652CF5EC" w14:textId="56FB545C" w:rsidR="008A668A" w:rsidRPr="001D6E98" w:rsidRDefault="008A668A" w:rsidP="008A668A">
            <w:pPr>
              <w:jc w:val="center"/>
              <w:rPr>
                <w:sz w:val="20"/>
                <w:szCs w:val="20"/>
              </w:rPr>
            </w:pPr>
            <w:r w:rsidRPr="001D6E98">
              <w:rPr>
                <w:sz w:val="20"/>
                <w:szCs w:val="20"/>
              </w:rPr>
              <w:t>–</w:t>
            </w:r>
          </w:p>
        </w:tc>
        <w:tc>
          <w:tcPr>
            <w:tcW w:w="441" w:type="pct"/>
            <w:vAlign w:val="center"/>
          </w:tcPr>
          <w:p w14:paraId="08E35AAB" w14:textId="02E033EE" w:rsidR="008A668A" w:rsidRPr="001D6E98" w:rsidRDefault="008A668A" w:rsidP="008A668A">
            <w:pPr>
              <w:jc w:val="center"/>
              <w:rPr>
                <w:sz w:val="20"/>
                <w:szCs w:val="20"/>
              </w:rPr>
            </w:pPr>
            <w:r w:rsidRPr="001D6E98">
              <w:rPr>
                <w:sz w:val="20"/>
                <w:szCs w:val="20"/>
              </w:rPr>
              <w:t>–</w:t>
            </w:r>
          </w:p>
        </w:tc>
        <w:tc>
          <w:tcPr>
            <w:tcW w:w="416" w:type="pct"/>
            <w:vAlign w:val="center"/>
          </w:tcPr>
          <w:p w14:paraId="151A163C" w14:textId="6E34D127" w:rsidR="008A668A" w:rsidRPr="001D6E98" w:rsidRDefault="008A668A" w:rsidP="008A668A">
            <w:pPr>
              <w:jc w:val="center"/>
              <w:rPr>
                <w:sz w:val="20"/>
                <w:szCs w:val="20"/>
              </w:rPr>
            </w:pPr>
            <w:r w:rsidRPr="001D6E98">
              <w:rPr>
                <w:sz w:val="20"/>
                <w:szCs w:val="20"/>
              </w:rPr>
              <w:t>–</w:t>
            </w:r>
          </w:p>
        </w:tc>
        <w:tc>
          <w:tcPr>
            <w:tcW w:w="441" w:type="pct"/>
            <w:vAlign w:val="center"/>
          </w:tcPr>
          <w:p w14:paraId="24D3B38C" w14:textId="7B48BF00" w:rsidR="008A668A" w:rsidRPr="001D6E98" w:rsidRDefault="008A668A" w:rsidP="008A668A">
            <w:pPr>
              <w:jc w:val="center"/>
              <w:rPr>
                <w:sz w:val="20"/>
                <w:szCs w:val="20"/>
              </w:rPr>
            </w:pPr>
            <w:r w:rsidRPr="001D6E98">
              <w:rPr>
                <w:sz w:val="20"/>
                <w:szCs w:val="20"/>
              </w:rPr>
              <w:t>–</w:t>
            </w:r>
          </w:p>
        </w:tc>
        <w:tc>
          <w:tcPr>
            <w:tcW w:w="753" w:type="pct"/>
            <w:vAlign w:val="center"/>
          </w:tcPr>
          <w:p w14:paraId="689BBABA" w14:textId="30D46141" w:rsidR="008A668A" w:rsidRPr="001D6E98" w:rsidRDefault="008A668A" w:rsidP="008A668A">
            <w:pPr>
              <w:jc w:val="center"/>
              <w:rPr>
                <w:sz w:val="20"/>
                <w:szCs w:val="20"/>
              </w:rPr>
            </w:pPr>
            <w:r w:rsidRPr="001D6E98">
              <w:rPr>
                <w:sz w:val="20"/>
                <w:szCs w:val="20"/>
              </w:rPr>
              <w:t>–</w:t>
            </w:r>
            <w:r w:rsidRPr="001D6E98">
              <w:rPr>
                <w:rStyle w:val="ab"/>
                <w:sz w:val="20"/>
                <w:szCs w:val="20"/>
              </w:rPr>
              <w:footnoteReference w:id="12"/>
            </w:r>
          </w:p>
        </w:tc>
        <w:tc>
          <w:tcPr>
            <w:tcW w:w="637" w:type="pct"/>
            <w:vAlign w:val="center"/>
          </w:tcPr>
          <w:p w14:paraId="39576C9A" w14:textId="4E7BF36A" w:rsidR="008A668A" w:rsidRPr="001D6E98" w:rsidRDefault="008A668A" w:rsidP="008A668A">
            <w:pPr>
              <w:jc w:val="center"/>
              <w:rPr>
                <w:sz w:val="20"/>
                <w:szCs w:val="20"/>
              </w:rPr>
            </w:pPr>
            <w:r w:rsidRPr="001D6E98">
              <w:rPr>
                <w:sz w:val="20"/>
                <w:szCs w:val="20"/>
                <w:shd w:val="clear" w:color="auto" w:fill="FFFFFF"/>
              </w:rPr>
              <w:t>3</w:t>
            </w:r>
          </w:p>
        </w:tc>
        <w:tc>
          <w:tcPr>
            <w:tcW w:w="751" w:type="pct"/>
            <w:vAlign w:val="center"/>
          </w:tcPr>
          <w:p w14:paraId="69EE3386" w14:textId="0436103D" w:rsidR="008A668A" w:rsidRPr="001D6E98" w:rsidRDefault="008A668A" w:rsidP="008A668A">
            <w:pPr>
              <w:jc w:val="center"/>
              <w:rPr>
                <w:sz w:val="20"/>
                <w:szCs w:val="20"/>
              </w:rPr>
            </w:pPr>
            <w:r w:rsidRPr="001D6E98">
              <w:rPr>
                <w:sz w:val="20"/>
                <w:szCs w:val="20"/>
                <w:shd w:val="clear" w:color="auto" w:fill="FFFFFF"/>
              </w:rPr>
              <w:t>50</w:t>
            </w:r>
          </w:p>
        </w:tc>
      </w:tr>
      <w:tr w:rsidR="008A668A" w:rsidRPr="001D6E98" w14:paraId="18C7701D" w14:textId="77777777" w:rsidTr="00F04A47">
        <w:trPr>
          <w:trHeight w:val="233"/>
        </w:trPr>
        <w:tc>
          <w:tcPr>
            <w:tcW w:w="1145" w:type="pct"/>
          </w:tcPr>
          <w:p w14:paraId="4129B074" w14:textId="2E797679" w:rsidR="008A668A" w:rsidRPr="001D6E98" w:rsidRDefault="008A668A" w:rsidP="008A668A">
            <w:pPr>
              <w:rPr>
                <w:sz w:val="20"/>
                <w:szCs w:val="20"/>
                <w:shd w:val="clear" w:color="auto" w:fill="FFFFFF"/>
              </w:rPr>
            </w:pPr>
            <w:r w:rsidRPr="001D6E98">
              <w:rPr>
                <w:sz w:val="20"/>
                <w:szCs w:val="20"/>
                <w:shd w:val="clear" w:color="auto" w:fill="FFFFFF"/>
              </w:rPr>
              <w:t>Социальное обслуживание (код 3.2)</w:t>
            </w:r>
          </w:p>
        </w:tc>
        <w:tc>
          <w:tcPr>
            <w:tcW w:w="416" w:type="pct"/>
            <w:vAlign w:val="center"/>
          </w:tcPr>
          <w:p w14:paraId="77631832" w14:textId="04C2BD1A" w:rsidR="008A668A" w:rsidRPr="001D6E98" w:rsidRDefault="008A668A" w:rsidP="008A668A">
            <w:pPr>
              <w:jc w:val="center"/>
              <w:rPr>
                <w:sz w:val="20"/>
                <w:szCs w:val="20"/>
              </w:rPr>
            </w:pPr>
            <w:r w:rsidRPr="001D6E98">
              <w:rPr>
                <w:sz w:val="20"/>
                <w:szCs w:val="20"/>
              </w:rPr>
              <w:t>–</w:t>
            </w:r>
          </w:p>
        </w:tc>
        <w:tc>
          <w:tcPr>
            <w:tcW w:w="441" w:type="pct"/>
            <w:vAlign w:val="center"/>
          </w:tcPr>
          <w:p w14:paraId="2FA43000" w14:textId="3DDD4A50" w:rsidR="008A668A" w:rsidRPr="001D6E98" w:rsidRDefault="008A668A" w:rsidP="008A668A">
            <w:pPr>
              <w:jc w:val="center"/>
              <w:rPr>
                <w:sz w:val="20"/>
                <w:szCs w:val="20"/>
              </w:rPr>
            </w:pPr>
            <w:r w:rsidRPr="001D6E98">
              <w:rPr>
                <w:sz w:val="20"/>
                <w:szCs w:val="20"/>
              </w:rPr>
              <w:t>–</w:t>
            </w:r>
          </w:p>
        </w:tc>
        <w:tc>
          <w:tcPr>
            <w:tcW w:w="416" w:type="pct"/>
            <w:vAlign w:val="center"/>
          </w:tcPr>
          <w:p w14:paraId="48D230F6" w14:textId="6D78BDEB" w:rsidR="008A668A" w:rsidRPr="001D6E98" w:rsidRDefault="008A668A" w:rsidP="008A668A">
            <w:pPr>
              <w:jc w:val="center"/>
              <w:rPr>
                <w:sz w:val="20"/>
                <w:szCs w:val="20"/>
              </w:rPr>
            </w:pPr>
            <w:r w:rsidRPr="001D6E98">
              <w:rPr>
                <w:sz w:val="20"/>
                <w:szCs w:val="20"/>
              </w:rPr>
              <w:t>–</w:t>
            </w:r>
          </w:p>
        </w:tc>
        <w:tc>
          <w:tcPr>
            <w:tcW w:w="441" w:type="pct"/>
            <w:vAlign w:val="center"/>
          </w:tcPr>
          <w:p w14:paraId="42AD39B7" w14:textId="4C1ADEED" w:rsidR="008A668A" w:rsidRPr="001D6E98" w:rsidRDefault="008A668A" w:rsidP="008A668A">
            <w:pPr>
              <w:jc w:val="center"/>
              <w:rPr>
                <w:sz w:val="20"/>
                <w:szCs w:val="20"/>
              </w:rPr>
            </w:pPr>
            <w:r w:rsidRPr="001D6E98">
              <w:rPr>
                <w:sz w:val="20"/>
                <w:szCs w:val="20"/>
              </w:rPr>
              <w:t>–</w:t>
            </w:r>
          </w:p>
        </w:tc>
        <w:tc>
          <w:tcPr>
            <w:tcW w:w="753" w:type="pct"/>
            <w:vAlign w:val="center"/>
          </w:tcPr>
          <w:p w14:paraId="0A8BEDFC" w14:textId="3DE6FBFF" w:rsidR="008A668A" w:rsidRPr="001D6E98" w:rsidRDefault="008A668A" w:rsidP="008A668A">
            <w:pPr>
              <w:jc w:val="center"/>
              <w:rPr>
                <w:sz w:val="20"/>
                <w:szCs w:val="20"/>
              </w:rPr>
            </w:pPr>
            <w:r w:rsidRPr="001D6E98">
              <w:rPr>
                <w:sz w:val="20"/>
                <w:szCs w:val="20"/>
              </w:rPr>
              <w:t>–</w:t>
            </w:r>
          </w:p>
        </w:tc>
        <w:tc>
          <w:tcPr>
            <w:tcW w:w="637" w:type="pct"/>
            <w:vAlign w:val="center"/>
          </w:tcPr>
          <w:p w14:paraId="3535A17B" w14:textId="615E2D91" w:rsidR="008A668A" w:rsidRPr="001D6E98" w:rsidRDefault="008A668A" w:rsidP="008A668A">
            <w:pPr>
              <w:jc w:val="center"/>
              <w:rPr>
                <w:sz w:val="20"/>
                <w:szCs w:val="20"/>
                <w:shd w:val="clear" w:color="auto" w:fill="FFFFFF"/>
              </w:rPr>
            </w:pPr>
            <w:r w:rsidRPr="001D6E98">
              <w:rPr>
                <w:sz w:val="20"/>
                <w:szCs w:val="20"/>
                <w:shd w:val="clear" w:color="auto" w:fill="FFFFFF"/>
              </w:rPr>
              <w:t>1</w:t>
            </w:r>
          </w:p>
        </w:tc>
        <w:tc>
          <w:tcPr>
            <w:tcW w:w="751" w:type="pct"/>
            <w:vAlign w:val="center"/>
          </w:tcPr>
          <w:p w14:paraId="6580C9B7" w14:textId="7506FBE6" w:rsidR="008A668A" w:rsidRPr="001D6E98" w:rsidRDefault="008A668A" w:rsidP="008A668A">
            <w:pPr>
              <w:jc w:val="center"/>
              <w:rPr>
                <w:sz w:val="20"/>
                <w:szCs w:val="20"/>
                <w:shd w:val="clear" w:color="auto" w:fill="FFFFFF"/>
              </w:rPr>
            </w:pPr>
            <w:r w:rsidRPr="001D6E98">
              <w:rPr>
                <w:sz w:val="20"/>
                <w:szCs w:val="20"/>
                <w:shd w:val="clear" w:color="auto" w:fill="FFFFFF"/>
              </w:rPr>
              <w:t>60</w:t>
            </w:r>
          </w:p>
        </w:tc>
      </w:tr>
      <w:tr w:rsidR="008A668A" w:rsidRPr="001D6E98" w14:paraId="163ADF54" w14:textId="77777777" w:rsidTr="00F04A47">
        <w:trPr>
          <w:trHeight w:val="233"/>
        </w:trPr>
        <w:tc>
          <w:tcPr>
            <w:tcW w:w="1145" w:type="pct"/>
          </w:tcPr>
          <w:p w14:paraId="7412C91A" w14:textId="60F7EE5F" w:rsidR="008A668A" w:rsidRPr="001D6E98" w:rsidRDefault="008A668A" w:rsidP="008A668A">
            <w:pPr>
              <w:rPr>
                <w:sz w:val="20"/>
                <w:szCs w:val="20"/>
                <w:shd w:val="clear" w:color="auto" w:fill="FFFFFF"/>
              </w:rPr>
            </w:pPr>
            <w:r w:rsidRPr="001D6E98">
              <w:rPr>
                <w:sz w:val="20"/>
                <w:szCs w:val="20"/>
                <w:shd w:val="clear" w:color="auto" w:fill="FFFFFF"/>
              </w:rPr>
              <w:t>Бытовое обслуживание (код 3.3)</w:t>
            </w:r>
          </w:p>
        </w:tc>
        <w:tc>
          <w:tcPr>
            <w:tcW w:w="416" w:type="pct"/>
            <w:vAlign w:val="center"/>
          </w:tcPr>
          <w:p w14:paraId="0FB9DA17" w14:textId="22809412" w:rsidR="008A668A" w:rsidRPr="001D6E98" w:rsidRDefault="008A668A" w:rsidP="008A668A">
            <w:pPr>
              <w:jc w:val="center"/>
              <w:rPr>
                <w:sz w:val="20"/>
                <w:szCs w:val="20"/>
              </w:rPr>
            </w:pPr>
            <w:r w:rsidRPr="001D6E98">
              <w:rPr>
                <w:sz w:val="20"/>
                <w:szCs w:val="20"/>
              </w:rPr>
              <w:t>–</w:t>
            </w:r>
          </w:p>
        </w:tc>
        <w:tc>
          <w:tcPr>
            <w:tcW w:w="441" w:type="pct"/>
            <w:vAlign w:val="center"/>
          </w:tcPr>
          <w:p w14:paraId="67F070B5" w14:textId="39BD3D0C" w:rsidR="008A668A" w:rsidRPr="001D6E98" w:rsidRDefault="008A668A" w:rsidP="008A668A">
            <w:pPr>
              <w:jc w:val="center"/>
              <w:rPr>
                <w:sz w:val="20"/>
                <w:szCs w:val="20"/>
              </w:rPr>
            </w:pPr>
            <w:r w:rsidRPr="001D6E98">
              <w:rPr>
                <w:sz w:val="20"/>
                <w:szCs w:val="20"/>
              </w:rPr>
              <w:t>–</w:t>
            </w:r>
          </w:p>
        </w:tc>
        <w:tc>
          <w:tcPr>
            <w:tcW w:w="416" w:type="pct"/>
            <w:vAlign w:val="center"/>
          </w:tcPr>
          <w:p w14:paraId="0E20AD1E" w14:textId="2BDBCC47" w:rsidR="008A668A" w:rsidRPr="001D6E98" w:rsidRDefault="008A668A" w:rsidP="008A668A">
            <w:pPr>
              <w:jc w:val="center"/>
              <w:rPr>
                <w:sz w:val="20"/>
                <w:szCs w:val="20"/>
              </w:rPr>
            </w:pPr>
            <w:r w:rsidRPr="001D6E98">
              <w:rPr>
                <w:sz w:val="20"/>
                <w:szCs w:val="20"/>
              </w:rPr>
              <w:t>–</w:t>
            </w:r>
          </w:p>
        </w:tc>
        <w:tc>
          <w:tcPr>
            <w:tcW w:w="441" w:type="pct"/>
            <w:vAlign w:val="center"/>
          </w:tcPr>
          <w:p w14:paraId="169E17D1" w14:textId="2A388E3F" w:rsidR="008A668A" w:rsidRPr="001D6E98" w:rsidRDefault="008A668A" w:rsidP="008A668A">
            <w:pPr>
              <w:jc w:val="center"/>
              <w:rPr>
                <w:sz w:val="20"/>
                <w:szCs w:val="20"/>
              </w:rPr>
            </w:pPr>
            <w:r w:rsidRPr="001D6E98">
              <w:rPr>
                <w:sz w:val="20"/>
                <w:szCs w:val="20"/>
              </w:rPr>
              <w:t>–</w:t>
            </w:r>
          </w:p>
        </w:tc>
        <w:tc>
          <w:tcPr>
            <w:tcW w:w="753" w:type="pct"/>
            <w:vAlign w:val="center"/>
          </w:tcPr>
          <w:p w14:paraId="4A045E14" w14:textId="56B5C12E" w:rsidR="008A668A" w:rsidRPr="001D6E98" w:rsidRDefault="008A668A" w:rsidP="008A668A">
            <w:pPr>
              <w:jc w:val="center"/>
              <w:rPr>
                <w:sz w:val="20"/>
                <w:szCs w:val="20"/>
              </w:rPr>
            </w:pPr>
            <w:r w:rsidRPr="001D6E98">
              <w:rPr>
                <w:sz w:val="20"/>
                <w:szCs w:val="20"/>
              </w:rPr>
              <w:t>–</w:t>
            </w:r>
          </w:p>
        </w:tc>
        <w:tc>
          <w:tcPr>
            <w:tcW w:w="637" w:type="pct"/>
            <w:vAlign w:val="center"/>
          </w:tcPr>
          <w:p w14:paraId="249A051A" w14:textId="15C0E7B1" w:rsidR="008A668A" w:rsidRPr="001D6E98" w:rsidRDefault="008A668A" w:rsidP="008A668A">
            <w:pPr>
              <w:jc w:val="center"/>
              <w:rPr>
                <w:sz w:val="20"/>
                <w:szCs w:val="20"/>
                <w:shd w:val="clear" w:color="auto" w:fill="FFFFFF"/>
              </w:rPr>
            </w:pPr>
            <w:r w:rsidRPr="001D6E98">
              <w:rPr>
                <w:sz w:val="20"/>
                <w:szCs w:val="20"/>
                <w:shd w:val="clear" w:color="auto" w:fill="FFFFFF"/>
              </w:rPr>
              <w:t>1</w:t>
            </w:r>
          </w:p>
        </w:tc>
        <w:tc>
          <w:tcPr>
            <w:tcW w:w="751" w:type="pct"/>
            <w:vAlign w:val="center"/>
          </w:tcPr>
          <w:p w14:paraId="43C27622" w14:textId="24852CF2" w:rsidR="008A668A" w:rsidRPr="001D6E98" w:rsidRDefault="008A668A" w:rsidP="008A668A">
            <w:pPr>
              <w:jc w:val="center"/>
              <w:rPr>
                <w:sz w:val="20"/>
                <w:szCs w:val="20"/>
                <w:shd w:val="clear" w:color="auto" w:fill="FFFFFF"/>
              </w:rPr>
            </w:pPr>
            <w:r w:rsidRPr="001D6E98">
              <w:rPr>
                <w:sz w:val="20"/>
                <w:szCs w:val="20"/>
                <w:shd w:val="clear" w:color="auto" w:fill="FFFFFF"/>
              </w:rPr>
              <w:t>60</w:t>
            </w:r>
          </w:p>
        </w:tc>
      </w:tr>
      <w:tr w:rsidR="008A668A" w:rsidRPr="001D6E98" w14:paraId="1CC27B5A" w14:textId="77777777" w:rsidTr="00F04A47">
        <w:trPr>
          <w:trHeight w:val="233"/>
        </w:trPr>
        <w:tc>
          <w:tcPr>
            <w:tcW w:w="1145" w:type="pct"/>
          </w:tcPr>
          <w:p w14:paraId="26F483F0" w14:textId="3B15420F" w:rsidR="008A668A" w:rsidRPr="001D6E98" w:rsidRDefault="008A668A" w:rsidP="008A668A">
            <w:pPr>
              <w:rPr>
                <w:sz w:val="20"/>
                <w:szCs w:val="20"/>
                <w:shd w:val="clear" w:color="auto" w:fill="FFFFFF"/>
              </w:rPr>
            </w:pPr>
            <w:r w:rsidRPr="001D6E98">
              <w:rPr>
                <w:sz w:val="20"/>
                <w:szCs w:val="20"/>
                <w:shd w:val="clear" w:color="auto" w:fill="FFFFFF"/>
              </w:rPr>
              <w:t>Здравоохранение (код 3.4)</w:t>
            </w:r>
          </w:p>
        </w:tc>
        <w:tc>
          <w:tcPr>
            <w:tcW w:w="416" w:type="pct"/>
            <w:vAlign w:val="center"/>
          </w:tcPr>
          <w:p w14:paraId="0D7642B7" w14:textId="399411F1" w:rsidR="008A668A" w:rsidRPr="001D6E98" w:rsidRDefault="008A668A" w:rsidP="008A668A">
            <w:pPr>
              <w:jc w:val="center"/>
              <w:rPr>
                <w:sz w:val="20"/>
                <w:szCs w:val="20"/>
              </w:rPr>
            </w:pPr>
            <w:r w:rsidRPr="001D6E98">
              <w:rPr>
                <w:sz w:val="20"/>
                <w:szCs w:val="20"/>
              </w:rPr>
              <w:t>–</w:t>
            </w:r>
          </w:p>
        </w:tc>
        <w:tc>
          <w:tcPr>
            <w:tcW w:w="441" w:type="pct"/>
            <w:vAlign w:val="center"/>
          </w:tcPr>
          <w:p w14:paraId="0CEA269F" w14:textId="008111E3" w:rsidR="008A668A" w:rsidRPr="001D6E98" w:rsidRDefault="008A668A" w:rsidP="008A668A">
            <w:pPr>
              <w:jc w:val="center"/>
              <w:rPr>
                <w:sz w:val="20"/>
                <w:szCs w:val="20"/>
              </w:rPr>
            </w:pPr>
            <w:r w:rsidRPr="001D6E98">
              <w:rPr>
                <w:sz w:val="20"/>
                <w:szCs w:val="20"/>
              </w:rPr>
              <w:t>–</w:t>
            </w:r>
          </w:p>
        </w:tc>
        <w:tc>
          <w:tcPr>
            <w:tcW w:w="416" w:type="pct"/>
            <w:vAlign w:val="center"/>
          </w:tcPr>
          <w:p w14:paraId="0DD867D3" w14:textId="7297E1F1" w:rsidR="008A668A" w:rsidRPr="001D6E98" w:rsidRDefault="008A668A" w:rsidP="008A668A">
            <w:pPr>
              <w:jc w:val="center"/>
              <w:rPr>
                <w:sz w:val="20"/>
                <w:szCs w:val="20"/>
              </w:rPr>
            </w:pPr>
            <w:r w:rsidRPr="001D6E98">
              <w:rPr>
                <w:sz w:val="20"/>
                <w:szCs w:val="20"/>
              </w:rPr>
              <w:t>–</w:t>
            </w:r>
          </w:p>
        </w:tc>
        <w:tc>
          <w:tcPr>
            <w:tcW w:w="441" w:type="pct"/>
            <w:vAlign w:val="center"/>
          </w:tcPr>
          <w:p w14:paraId="4213B6C2" w14:textId="47C3C866" w:rsidR="008A668A" w:rsidRPr="001D6E98" w:rsidRDefault="008A668A" w:rsidP="008A668A">
            <w:pPr>
              <w:jc w:val="center"/>
              <w:rPr>
                <w:sz w:val="20"/>
                <w:szCs w:val="20"/>
              </w:rPr>
            </w:pPr>
            <w:r w:rsidRPr="001D6E98">
              <w:rPr>
                <w:sz w:val="20"/>
                <w:szCs w:val="20"/>
              </w:rPr>
              <w:t>–</w:t>
            </w:r>
          </w:p>
        </w:tc>
        <w:tc>
          <w:tcPr>
            <w:tcW w:w="753" w:type="pct"/>
            <w:vAlign w:val="center"/>
          </w:tcPr>
          <w:p w14:paraId="095717A8" w14:textId="3CEBBB02" w:rsidR="008A668A" w:rsidRPr="001D6E98" w:rsidRDefault="008A668A" w:rsidP="008A668A">
            <w:pPr>
              <w:jc w:val="center"/>
              <w:rPr>
                <w:sz w:val="20"/>
                <w:szCs w:val="20"/>
              </w:rPr>
            </w:pPr>
            <w:r w:rsidRPr="001D6E98">
              <w:rPr>
                <w:sz w:val="20"/>
                <w:szCs w:val="20"/>
              </w:rPr>
              <w:t>–</w:t>
            </w:r>
          </w:p>
        </w:tc>
        <w:tc>
          <w:tcPr>
            <w:tcW w:w="637" w:type="pct"/>
            <w:vAlign w:val="center"/>
          </w:tcPr>
          <w:p w14:paraId="6D334013" w14:textId="3A722048" w:rsidR="008A668A" w:rsidRPr="001D6E98" w:rsidRDefault="008A668A" w:rsidP="008A668A">
            <w:pPr>
              <w:jc w:val="center"/>
              <w:rPr>
                <w:sz w:val="20"/>
                <w:szCs w:val="20"/>
                <w:shd w:val="clear" w:color="auto" w:fill="FFFFFF"/>
              </w:rPr>
            </w:pPr>
            <w:r w:rsidRPr="001D6E98">
              <w:rPr>
                <w:sz w:val="20"/>
                <w:szCs w:val="20"/>
                <w:shd w:val="clear" w:color="auto" w:fill="FFFFFF"/>
              </w:rPr>
              <w:t>–</w:t>
            </w:r>
          </w:p>
        </w:tc>
        <w:tc>
          <w:tcPr>
            <w:tcW w:w="751" w:type="pct"/>
            <w:vAlign w:val="center"/>
          </w:tcPr>
          <w:p w14:paraId="622E1402" w14:textId="474D3ADB" w:rsidR="008A668A" w:rsidRPr="001D6E98" w:rsidRDefault="008A668A" w:rsidP="008A668A">
            <w:pPr>
              <w:jc w:val="center"/>
              <w:rPr>
                <w:sz w:val="20"/>
                <w:szCs w:val="20"/>
                <w:shd w:val="clear" w:color="auto" w:fill="FFFFFF"/>
              </w:rPr>
            </w:pPr>
            <w:r w:rsidRPr="001D6E98">
              <w:rPr>
                <w:sz w:val="20"/>
                <w:szCs w:val="20"/>
                <w:shd w:val="clear" w:color="auto" w:fill="FFFFFF"/>
              </w:rPr>
              <w:t>–</w:t>
            </w:r>
          </w:p>
        </w:tc>
      </w:tr>
      <w:tr w:rsidR="008A668A" w:rsidRPr="001D6E98" w14:paraId="40EE2F7E" w14:textId="77777777" w:rsidTr="00F04A47">
        <w:trPr>
          <w:trHeight w:val="233"/>
        </w:trPr>
        <w:tc>
          <w:tcPr>
            <w:tcW w:w="1145" w:type="pct"/>
          </w:tcPr>
          <w:p w14:paraId="208BF94E" w14:textId="2545D6B9" w:rsidR="008A668A" w:rsidRPr="001D6E98" w:rsidRDefault="008A668A" w:rsidP="008A668A">
            <w:pPr>
              <w:rPr>
                <w:sz w:val="20"/>
                <w:szCs w:val="20"/>
                <w:shd w:val="clear" w:color="auto" w:fill="FFFFFF"/>
              </w:rPr>
            </w:pPr>
            <w:r w:rsidRPr="001D6E98">
              <w:rPr>
                <w:sz w:val="20"/>
                <w:szCs w:val="20"/>
                <w:shd w:val="clear" w:color="auto" w:fill="FFFFFF"/>
              </w:rPr>
              <w:t>Образование и просвещение (код 3.5)</w:t>
            </w:r>
          </w:p>
        </w:tc>
        <w:tc>
          <w:tcPr>
            <w:tcW w:w="416" w:type="pct"/>
            <w:vAlign w:val="center"/>
          </w:tcPr>
          <w:p w14:paraId="34E7E1F4" w14:textId="034B33C1" w:rsidR="008A668A" w:rsidRPr="001D6E98" w:rsidRDefault="008A668A" w:rsidP="008A668A">
            <w:pPr>
              <w:jc w:val="center"/>
              <w:rPr>
                <w:sz w:val="20"/>
                <w:szCs w:val="20"/>
              </w:rPr>
            </w:pPr>
            <w:r w:rsidRPr="001D6E98">
              <w:rPr>
                <w:sz w:val="20"/>
                <w:szCs w:val="20"/>
              </w:rPr>
              <w:t>–</w:t>
            </w:r>
          </w:p>
        </w:tc>
        <w:tc>
          <w:tcPr>
            <w:tcW w:w="441" w:type="pct"/>
            <w:vAlign w:val="center"/>
          </w:tcPr>
          <w:p w14:paraId="3ED42575" w14:textId="770D1D98" w:rsidR="008A668A" w:rsidRPr="001D6E98" w:rsidRDefault="008A668A" w:rsidP="008A668A">
            <w:pPr>
              <w:jc w:val="center"/>
              <w:rPr>
                <w:sz w:val="20"/>
                <w:szCs w:val="20"/>
              </w:rPr>
            </w:pPr>
            <w:r w:rsidRPr="001D6E98">
              <w:rPr>
                <w:sz w:val="20"/>
                <w:szCs w:val="20"/>
              </w:rPr>
              <w:t>–</w:t>
            </w:r>
          </w:p>
        </w:tc>
        <w:tc>
          <w:tcPr>
            <w:tcW w:w="416" w:type="pct"/>
            <w:vAlign w:val="center"/>
          </w:tcPr>
          <w:p w14:paraId="6BADCED8" w14:textId="4D35500C" w:rsidR="008A668A" w:rsidRPr="001D6E98" w:rsidRDefault="008A668A" w:rsidP="008A668A">
            <w:pPr>
              <w:jc w:val="center"/>
              <w:rPr>
                <w:sz w:val="20"/>
                <w:szCs w:val="20"/>
              </w:rPr>
            </w:pPr>
            <w:r w:rsidRPr="001D6E98">
              <w:rPr>
                <w:sz w:val="20"/>
                <w:szCs w:val="20"/>
              </w:rPr>
              <w:t>–</w:t>
            </w:r>
          </w:p>
        </w:tc>
        <w:tc>
          <w:tcPr>
            <w:tcW w:w="441" w:type="pct"/>
            <w:vAlign w:val="center"/>
          </w:tcPr>
          <w:p w14:paraId="05E53067" w14:textId="114CC8A2" w:rsidR="008A668A" w:rsidRPr="001D6E98" w:rsidRDefault="008A668A" w:rsidP="008A668A">
            <w:pPr>
              <w:jc w:val="center"/>
              <w:rPr>
                <w:sz w:val="20"/>
                <w:szCs w:val="20"/>
              </w:rPr>
            </w:pPr>
            <w:r w:rsidRPr="001D6E98">
              <w:rPr>
                <w:sz w:val="20"/>
                <w:szCs w:val="20"/>
              </w:rPr>
              <w:t>–</w:t>
            </w:r>
          </w:p>
        </w:tc>
        <w:tc>
          <w:tcPr>
            <w:tcW w:w="753" w:type="pct"/>
            <w:vAlign w:val="center"/>
          </w:tcPr>
          <w:p w14:paraId="447EA3AD" w14:textId="49B9B462" w:rsidR="008A668A" w:rsidRPr="001D6E98" w:rsidRDefault="008A668A" w:rsidP="008A668A">
            <w:pPr>
              <w:jc w:val="center"/>
              <w:rPr>
                <w:sz w:val="20"/>
                <w:szCs w:val="20"/>
              </w:rPr>
            </w:pPr>
            <w:r w:rsidRPr="001D6E98">
              <w:rPr>
                <w:sz w:val="20"/>
                <w:szCs w:val="20"/>
              </w:rPr>
              <w:t>–</w:t>
            </w:r>
          </w:p>
        </w:tc>
        <w:tc>
          <w:tcPr>
            <w:tcW w:w="637" w:type="pct"/>
            <w:vAlign w:val="center"/>
          </w:tcPr>
          <w:p w14:paraId="495A0FE5" w14:textId="744A0304" w:rsidR="008A668A" w:rsidRPr="001D6E98" w:rsidRDefault="008A668A" w:rsidP="008A668A">
            <w:pPr>
              <w:jc w:val="center"/>
              <w:rPr>
                <w:sz w:val="20"/>
                <w:szCs w:val="20"/>
                <w:shd w:val="clear" w:color="auto" w:fill="FFFFFF"/>
              </w:rPr>
            </w:pPr>
            <w:r w:rsidRPr="001D6E98">
              <w:rPr>
                <w:sz w:val="20"/>
                <w:szCs w:val="20"/>
                <w:shd w:val="clear" w:color="auto" w:fill="FFFFFF"/>
              </w:rPr>
              <w:t>25</w:t>
            </w:r>
          </w:p>
        </w:tc>
        <w:tc>
          <w:tcPr>
            <w:tcW w:w="751" w:type="pct"/>
            <w:vAlign w:val="center"/>
          </w:tcPr>
          <w:p w14:paraId="1F209B2F" w14:textId="5662B47A" w:rsidR="008A668A" w:rsidRPr="001D6E98" w:rsidRDefault="008A668A" w:rsidP="008A668A">
            <w:pPr>
              <w:jc w:val="center"/>
              <w:rPr>
                <w:sz w:val="20"/>
                <w:szCs w:val="20"/>
                <w:shd w:val="clear" w:color="auto" w:fill="FFFFFF"/>
              </w:rPr>
            </w:pPr>
            <w:r w:rsidRPr="001D6E98">
              <w:rPr>
                <w:sz w:val="20"/>
                <w:szCs w:val="20"/>
                <w:shd w:val="clear" w:color="auto" w:fill="FFFFFF"/>
              </w:rPr>
              <w:t>–</w:t>
            </w:r>
          </w:p>
        </w:tc>
      </w:tr>
      <w:tr w:rsidR="008A668A" w:rsidRPr="001D6E98" w14:paraId="61E78453" w14:textId="77777777" w:rsidTr="00F04A47">
        <w:trPr>
          <w:trHeight w:val="233"/>
        </w:trPr>
        <w:tc>
          <w:tcPr>
            <w:tcW w:w="1145" w:type="pct"/>
          </w:tcPr>
          <w:p w14:paraId="47EDDE8C" w14:textId="48EA30A8" w:rsidR="008A668A" w:rsidRPr="001D6E98" w:rsidRDefault="008A668A" w:rsidP="008A668A">
            <w:pPr>
              <w:rPr>
                <w:sz w:val="20"/>
                <w:szCs w:val="20"/>
                <w:shd w:val="clear" w:color="auto" w:fill="FFFFFF"/>
              </w:rPr>
            </w:pPr>
            <w:r w:rsidRPr="001D6E98">
              <w:rPr>
                <w:sz w:val="20"/>
                <w:szCs w:val="20"/>
                <w:shd w:val="clear" w:color="auto" w:fill="FFFFFF"/>
              </w:rPr>
              <w:t>Культурное развитие (код 3.6)</w:t>
            </w:r>
          </w:p>
        </w:tc>
        <w:tc>
          <w:tcPr>
            <w:tcW w:w="416" w:type="pct"/>
            <w:vAlign w:val="center"/>
          </w:tcPr>
          <w:p w14:paraId="0B7F8C03" w14:textId="5B59700E" w:rsidR="008A668A" w:rsidRPr="001D6E98" w:rsidRDefault="008A668A" w:rsidP="008A668A">
            <w:pPr>
              <w:jc w:val="center"/>
              <w:rPr>
                <w:sz w:val="20"/>
                <w:szCs w:val="20"/>
              </w:rPr>
            </w:pPr>
            <w:r w:rsidRPr="001D6E98">
              <w:rPr>
                <w:sz w:val="20"/>
                <w:szCs w:val="20"/>
              </w:rPr>
              <w:t>–</w:t>
            </w:r>
          </w:p>
        </w:tc>
        <w:tc>
          <w:tcPr>
            <w:tcW w:w="441" w:type="pct"/>
            <w:vAlign w:val="center"/>
          </w:tcPr>
          <w:p w14:paraId="372AF8D3" w14:textId="112C9D75" w:rsidR="008A668A" w:rsidRPr="001D6E98" w:rsidRDefault="008A668A" w:rsidP="008A668A">
            <w:pPr>
              <w:jc w:val="center"/>
              <w:rPr>
                <w:sz w:val="20"/>
                <w:szCs w:val="20"/>
              </w:rPr>
            </w:pPr>
            <w:r w:rsidRPr="001D6E98">
              <w:rPr>
                <w:sz w:val="20"/>
                <w:szCs w:val="20"/>
              </w:rPr>
              <w:t>–</w:t>
            </w:r>
          </w:p>
        </w:tc>
        <w:tc>
          <w:tcPr>
            <w:tcW w:w="416" w:type="pct"/>
            <w:vAlign w:val="center"/>
          </w:tcPr>
          <w:p w14:paraId="0698972A" w14:textId="77A15935" w:rsidR="008A668A" w:rsidRPr="001D6E98" w:rsidRDefault="008A668A" w:rsidP="008A668A">
            <w:pPr>
              <w:jc w:val="center"/>
              <w:rPr>
                <w:sz w:val="20"/>
                <w:szCs w:val="20"/>
              </w:rPr>
            </w:pPr>
            <w:r w:rsidRPr="001D6E98">
              <w:rPr>
                <w:sz w:val="20"/>
                <w:szCs w:val="20"/>
              </w:rPr>
              <w:t>–</w:t>
            </w:r>
          </w:p>
        </w:tc>
        <w:tc>
          <w:tcPr>
            <w:tcW w:w="441" w:type="pct"/>
            <w:vAlign w:val="center"/>
          </w:tcPr>
          <w:p w14:paraId="26EBD7F0" w14:textId="03E83FF1" w:rsidR="008A668A" w:rsidRPr="001D6E98" w:rsidRDefault="008A668A" w:rsidP="008A668A">
            <w:pPr>
              <w:jc w:val="center"/>
              <w:rPr>
                <w:sz w:val="20"/>
                <w:szCs w:val="20"/>
              </w:rPr>
            </w:pPr>
            <w:r w:rsidRPr="001D6E98">
              <w:rPr>
                <w:sz w:val="20"/>
                <w:szCs w:val="20"/>
              </w:rPr>
              <w:t>–</w:t>
            </w:r>
          </w:p>
        </w:tc>
        <w:tc>
          <w:tcPr>
            <w:tcW w:w="753" w:type="pct"/>
            <w:vAlign w:val="center"/>
          </w:tcPr>
          <w:p w14:paraId="40C7D613" w14:textId="7FE9B36C" w:rsidR="008A668A" w:rsidRPr="001D6E98" w:rsidRDefault="008A668A" w:rsidP="008A668A">
            <w:pPr>
              <w:jc w:val="center"/>
              <w:rPr>
                <w:sz w:val="20"/>
                <w:szCs w:val="20"/>
              </w:rPr>
            </w:pPr>
            <w:r w:rsidRPr="001D6E98">
              <w:rPr>
                <w:sz w:val="20"/>
                <w:szCs w:val="20"/>
              </w:rPr>
              <w:t>–</w:t>
            </w:r>
          </w:p>
        </w:tc>
        <w:tc>
          <w:tcPr>
            <w:tcW w:w="637" w:type="pct"/>
            <w:vAlign w:val="center"/>
          </w:tcPr>
          <w:p w14:paraId="4D6C601B" w14:textId="43954340" w:rsidR="008A668A" w:rsidRPr="001D6E98" w:rsidRDefault="008A668A" w:rsidP="008A668A">
            <w:pPr>
              <w:jc w:val="center"/>
              <w:rPr>
                <w:sz w:val="20"/>
                <w:szCs w:val="20"/>
                <w:shd w:val="clear" w:color="auto" w:fill="FFFFFF"/>
              </w:rPr>
            </w:pPr>
            <w:r w:rsidRPr="001D6E98">
              <w:rPr>
                <w:sz w:val="20"/>
                <w:szCs w:val="20"/>
                <w:shd w:val="clear" w:color="auto" w:fill="FFFFFF"/>
              </w:rPr>
              <w:t>1</w:t>
            </w:r>
          </w:p>
        </w:tc>
        <w:tc>
          <w:tcPr>
            <w:tcW w:w="751" w:type="pct"/>
            <w:vAlign w:val="center"/>
          </w:tcPr>
          <w:p w14:paraId="51AFD768" w14:textId="5041C265" w:rsidR="008A668A" w:rsidRPr="001D6E98" w:rsidRDefault="008A668A" w:rsidP="008A668A">
            <w:pPr>
              <w:jc w:val="center"/>
              <w:rPr>
                <w:sz w:val="20"/>
                <w:szCs w:val="20"/>
                <w:shd w:val="clear" w:color="auto" w:fill="FFFFFF"/>
              </w:rPr>
            </w:pPr>
            <w:r w:rsidRPr="001D6E98">
              <w:rPr>
                <w:sz w:val="20"/>
                <w:szCs w:val="20"/>
                <w:shd w:val="clear" w:color="auto" w:fill="FFFFFF"/>
              </w:rPr>
              <w:t>60</w:t>
            </w:r>
          </w:p>
        </w:tc>
      </w:tr>
      <w:tr w:rsidR="008A668A" w:rsidRPr="001D6E98" w14:paraId="2CC1C401" w14:textId="77777777" w:rsidTr="00F04A47">
        <w:trPr>
          <w:trHeight w:val="233"/>
        </w:trPr>
        <w:tc>
          <w:tcPr>
            <w:tcW w:w="1145" w:type="pct"/>
          </w:tcPr>
          <w:p w14:paraId="1106FBC7" w14:textId="06FAFF20" w:rsidR="008A668A" w:rsidRPr="001D6E98" w:rsidRDefault="008A668A" w:rsidP="008A668A">
            <w:pPr>
              <w:rPr>
                <w:sz w:val="20"/>
                <w:szCs w:val="20"/>
                <w:shd w:val="clear" w:color="auto" w:fill="FFFFFF"/>
              </w:rPr>
            </w:pPr>
            <w:r w:rsidRPr="001D6E98">
              <w:rPr>
                <w:sz w:val="20"/>
                <w:szCs w:val="20"/>
                <w:shd w:val="clear" w:color="auto" w:fill="FFFFFF"/>
              </w:rPr>
              <w:t>Религиозное использование (код 3.7)</w:t>
            </w:r>
          </w:p>
        </w:tc>
        <w:tc>
          <w:tcPr>
            <w:tcW w:w="416" w:type="pct"/>
            <w:vAlign w:val="center"/>
          </w:tcPr>
          <w:p w14:paraId="53F5C4CD" w14:textId="6B1DABA0" w:rsidR="008A668A" w:rsidRPr="001D6E98" w:rsidRDefault="008A668A" w:rsidP="008A668A">
            <w:pPr>
              <w:jc w:val="center"/>
              <w:rPr>
                <w:sz w:val="20"/>
                <w:szCs w:val="20"/>
              </w:rPr>
            </w:pPr>
            <w:r w:rsidRPr="001D6E98">
              <w:rPr>
                <w:sz w:val="20"/>
                <w:szCs w:val="20"/>
              </w:rPr>
              <w:t>–</w:t>
            </w:r>
          </w:p>
        </w:tc>
        <w:tc>
          <w:tcPr>
            <w:tcW w:w="441" w:type="pct"/>
            <w:vAlign w:val="center"/>
          </w:tcPr>
          <w:p w14:paraId="168BDF91" w14:textId="6C4E1547" w:rsidR="008A668A" w:rsidRPr="001D6E98" w:rsidRDefault="008A668A" w:rsidP="008A668A">
            <w:pPr>
              <w:jc w:val="center"/>
              <w:rPr>
                <w:sz w:val="20"/>
                <w:szCs w:val="20"/>
              </w:rPr>
            </w:pPr>
            <w:r w:rsidRPr="001D6E98">
              <w:rPr>
                <w:sz w:val="20"/>
                <w:szCs w:val="20"/>
              </w:rPr>
              <w:t>–</w:t>
            </w:r>
          </w:p>
        </w:tc>
        <w:tc>
          <w:tcPr>
            <w:tcW w:w="416" w:type="pct"/>
            <w:vAlign w:val="center"/>
          </w:tcPr>
          <w:p w14:paraId="0F0C7128" w14:textId="0A934440" w:rsidR="008A668A" w:rsidRPr="001D6E98" w:rsidRDefault="008A668A" w:rsidP="008A668A">
            <w:pPr>
              <w:jc w:val="center"/>
              <w:rPr>
                <w:sz w:val="20"/>
                <w:szCs w:val="20"/>
              </w:rPr>
            </w:pPr>
            <w:r w:rsidRPr="001D6E98">
              <w:rPr>
                <w:sz w:val="20"/>
                <w:szCs w:val="20"/>
              </w:rPr>
              <w:t>–</w:t>
            </w:r>
          </w:p>
        </w:tc>
        <w:tc>
          <w:tcPr>
            <w:tcW w:w="441" w:type="pct"/>
            <w:vAlign w:val="center"/>
          </w:tcPr>
          <w:p w14:paraId="6B5DB6D6" w14:textId="4EADFDAD" w:rsidR="008A668A" w:rsidRPr="001D6E98" w:rsidRDefault="008A668A" w:rsidP="008A668A">
            <w:pPr>
              <w:jc w:val="center"/>
              <w:rPr>
                <w:sz w:val="20"/>
                <w:szCs w:val="20"/>
              </w:rPr>
            </w:pPr>
            <w:r w:rsidRPr="001D6E98">
              <w:rPr>
                <w:sz w:val="20"/>
                <w:szCs w:val="20"/>
              </w:rPr>
              <w:t>–</w:t>
            </w:r>
          </w:p>
        </w:tc>
        <w:tc>
          <w:tcPr>
            <w:tcW w:w="753" w:type="pct"/>
            <w:vAlign w:val="center"/>
          </w:tcPr>
          <w:p w14:paraId="053C2F80" w14:textId="03E9B90F" w:rsidR="008A668A" w:rsidRPr="001D6E98" w:rsidRDefault="008A668A" w:rsidP="008A668A">
            <w:pPr>
              <w:jc w:val="center"/>
              <w:rPr>
                <w:sz w:val="20"/>
                <w:szCs w:val="20"/>
              </w:rPr>
            </w:pPr>
            <w:r w:rsidRPr="001D6E98">
              <w:rPr>
                <w:sz w:val="20"/>
                <w:szCs w:val="20"/>
              </w:rPr>
              <w:t>–</w:t>
            </w:r>
          </w:p>
        </w:tc>
        <w:tc>
          <w:tcPr>
            <w:tcW w:w="637" w:type="pct"/>
            <w:vAlign w:val="center"/>
          </w:tcPr>
          <w:p w14:paraId="70F6E96F" w14:textId="386D1472" w:rsidR="008A668A" w:rsidRPr="001D6E98" w:rsidRDefault="008A668A" w:rsidP="008A668A">
            <w:pPr>
              <w:jc w:val="center"/>
              <w:rPr>
                <w:sz w:val="20"/>
                <w:szCs w:val="20"/>
                <w:shd w:val="clear" w:color="auto" w:fill="FFFFFF"/>
              </w:rPr>
            </w:pPr>
            <w:r w:rsidRPr="001D6E98">
              <w:rPr>
                <w:sz w:val="20"/>
                <w:szCs w:val="20"/>
                <w:shd w:val="clear" w:color="auto" w:fill="FFFFFF"/>
              </w:rPr>
              <w:t>–</w:t>
            </w:r>
          </w:p>
        </w:tc>
        <w:tc>
          <w:tcPr>
            <w:tcW w:w="751" w:type="pct"/>
            <w:vAlign w:val="center"/>
          </w:tcPr>
          <w:p w14:paraId="4B664068" w14:textId="4BB62265" w:rsidR="008A668A" w:rsidRPr="001D6E98" w:rsidRDefault="008A668A" w:rsidP="008A668A">
            <w:pPr>
              <w:jc w:val="center"/>
              <w:rPr>
                <w:sz w:val="20"/>
                <w:szCs w:val="20"/>
                <w:shd w:val="clear" w:color="auto" w:fill="FFFFFF"/>
              </w:rPr>
            </w:pPr>
            <w:r w:rsidRPr="001D6E98">
              <w:rPr>
                <w:sz w:val="20"/>
                <w:szCs w:val="20"/>
                <w:shd w:val="clear" w:color="auto" w:fill="FFFFFF"/>
              </w:rPr>
              <w:t>–</w:t>
            </w:r>
          </w:p>
        </w:tc>
      </w:tr>
      <w:tr w:rsidR="008A668A" w:rsidRPr="001D6E98" w14:paraId="7D98D6B2" w14:textId="77777777" w:rsidTr="00F04A47">
        <w:trPr>
          <w:trHeight w:val="233"/>
        </w:trPr>
        <w:tc>
          <w:tcPr>
            <w:tcW w:w="1145" w:type="pct"/>
          </w:tcPr>
          <w:p w14:paraId="4D019ACB" w14:textId="527966BB" w:rsidR="008A668A" w:rsidRPr="001D6E98" w:rsidRDefault="008A668A" w:rsidP="008A668A">
            <w:pPr>
              <w:rPr>
                <w:sz w:val="20"/>
                <w:szCs w:val="20"/>
                <w:shd w:val="clear" w:color="auto" w:fill="FFFFFF"/>
              </w:rPr>
            </w:pPr>
            <w:r w:rsidRPr="001D6E98">
              <w:rPr>
                <w:sz w:val="20"/>
                <w:szCs w:val="20"/>
                <w:shd w:val="clear" w:color="auto" w:fill="FFFFFF"/>
              </w:rPr>
              <w:t>Общественное управление (код 3.8)</w:t>
            </w:r>
          </w:p>
        </w:tc>
        <w:tc>
          <w:tcPr>
            <w:tcW w:w="416" w:type="pct"/>
            <w:vAlign w:val="center"/>
          </w:tcPr>
          <w:p w14:paraId="519C42AC" w14:textId="37B71CD7" w:rsidR="008A668A" w:rsidRPr="001D6E98" w:rsidRDefault="008A668A" w:rsidP="008A668A">
            <w:pPr>
              <w:jc w:val="center"/>
              <w:rPr>
                <w:sz w:val="20"/>
                <w:szCs w:val="20"/>
              </w:rPr>
            </w:pPr>
            <w:r w:rsidRPr="001D6E98">
              <w:rPr>
                <w:sz w:val="20"/>
                <w:szCs w:val="20"/>
              </w:rPr>
              <w:t>–</w:t>
            </w:r>
          </w:p>
        </w:tc>
        <w:tc>
          <w:tcPr>
            <w:tcW w:w="441" w:type="pct"/>
            <w:vAlign w:val="center"/>
          </w:tcPr>
          <w:p w14:paraId="72B6B405" w14:textId="06DA2F90" w:rsidR="008A668A" w:rsidRPr="001D6E98" w:rsidRDefault="008A668A" w:rsidP="008A668A">
            <w:pPr>
              <w:jc w:val="center"/>
              <w:rPr>
                <w:sz w:val="20"/>
                <w:szCs w:val="20"/>
              </w:rPr>
            </w:pPr>
            <w:r w:rsidRPr="001D6E98">
              <w:rPr>
                <w:sz w:val="20"/>
                <w:szCs w:val="20"/>
              </w:rPr>
              <w:t>–</w:t>
            </w:r>
          </w:p>
        </w:tc>
        <w:tc>
          <w:tcPr>
            <w:tcW w:w="416" w:type="pct"/>
            <w:vAlign w:val="center"/>
          </w:tcPr>
          <w:p w14:paraId="66252777" w14:textId="7B5F576A" w:rsidR="008A668A" w:rsidRPr="001D6E98" w:rsidRDefault="008A668A" w:rsidP="008A668A">
            <w:pPr>
              <w:jc w:val="center"/>
              <w:rPr>
                <w:sz w:val="20"/>
                <w:szCs w:val="20"/>
              </w:rPr>
            </w:pPr>
            <w:r w:rsidRPr="001D6E98">
              <w:rPr>
                <w:sz w:val="20"/>
                <w:szCs w:val="20"/>
              </w:rPr>
              <w:t>–</w:t>
            </w:r>
          </w:p>
        </w:tc>
        <w:tc>
          <w:tcPr>
            <w:tcW w:w="441" w:type="pct"/>
            <w:vAlign w:val="center"/>
          </w:tcPr>
          <w:p w14:paraId="3A67DF9D" w14:textId="13A96EE1" w:rsidR="008A668A" w:rsidRPr="001D6E98" w:rsidRDefault="008A668A" w:rsidP="008A668A">
            <w:pPr>
              <w:jc w:val="center"/>
              <w:rPr>
                <w:sz w:val="20"/>
                <w:szCs w:val="20"/>
              </w:rPr>
            </w:pPr>
            <w:r w:rsidRPr="001D6E98">
              <w:rPr>
                <w:sz w:val="20"/>
                <w:szCs w:val="20"/>
              </w:rPr>
              <w:t>–</w:t>
            </w:r>
          </w:p>
        </w:tc>
        <w:tc>
          <w:tcPr>
            <w:tcW w:w="753" w:type="pct"/>
            <w:vAlign w:val="center"/>
          </w:tcPr>
          <w:p w14:paraId="3DFA6CA4" w14:textId="660F5A78" w:rsidR="008A668A" w:rsidRPr="001D6E98" w:rsidRDefault="008A668A" w:rsidP="008A668A">
            <w:pPr>
              <w:jc w:val="center"/>
              <w:rPr>
                <w:sz w:val="20"/>
                <w:szCs w:val="20"/>
              </w:rPr>
            </w:pPr>
            <w:r w:rsidRPr="001D6E98">
              <w:rPr>
                <w:sz w:val="20"/>
                <w:szCs w:val="20"/>
              </w:rPr>
              <w:t>–</w:t>
            </w:r>
          </w:p>
        </w:tc>
        <w:tc>
          <w:tcPr>
            <w:tcW w:w="637" w:type="pct"/>
            <w:vAlign w:val="center"/>
          </w:tcPr>
          <w:p w14:paraId="4B26AAEA" w14:textId="28F541E6" w:rsidR="008A668A" w:rsidRPr="001D6E98" w:rsidRDefault="008A668A" w:rsidP="008A668A">
            <w:pPr>
              <w:jc w:val="center"/>
              <w:rPr>
                <w:sz w:val="20"/>
                <w:szCs w:val="20"/>
                <w:shd w:val="clear" w:color="auto" w:fill="FFFFFF"/>
              </w:rPr>
            </w:pPr>
            <w:r w:rsidRPr="001D6E98">
              <w:rPr>
                <w:sz w:val="20"/>
                <w:szCs w:val="20"/>
                <w:shd w:val="clear" w:color="auto" w:fill="FFFFFF"/>
              </w:rPr>
              <w:t>1</w:t>
            </w:r>
          </w:p>
        </w:tc>
        <w:tc>
          <w:tcPr>
            <w:tcW w:w="751" w:type="pct"/>
            <w:vAlign w:val="center"/>
          </w:tcPr>
          <w:p w14:paraId="2577BCF5" w14:textId="63EDE780" w:rsidR="008A668A" w:rsidRPr="001D6E98" w:rsidRDefault="008A668A" w:rsidP="008A668A">
            <w:pPr>
              <w:jc w:val="center"/>
              <w:rPr>
                <w:sz w:val="20"/>
                <w:szCs w:val="20"/>
                <w:shd w:val="clear" w:color="auto" w:fill="FFFFFF"/>
              </w:rPr>
            </w:pPr>
            <w:r w:rsidRPr="001D6E98">
              <w:rPr>
                <w:sz w:val="20"/>
                <w:szCs w:val="20"/>
                <w:shd w:val="clear" w:color="auto" w:fill="FFFFFF"/>
              </w:rPr>
              <w:t>60</w:t>
            </w:r>
          </w:p>
        </w:tc>
      </w:tr>
      <w:tr w:rsidR="008A668A" w:rsidRPr="001D6E98" w14:paraId="2DF7CB79" w14:textId="77777777" w:rsidTr="00F04A47">
        <w:trPr>
          <w:trHeight w:val="233"/>
        </w:trPr>
        <w:tc>
          <w:tcPr>
            <w:tcW w:w="1145" w:type="pct"/>
          </w:tcPr>
          <w:p w14:paraId="2E330077" w14:textId="1645B3AE" w:rsidR="008A668A" w:rsidRPr="001D6E98" w:rsidRDefault="008A668A" w:rsidP="008A668A">
            <w:pPr>
              <w:rPr>
                <w:sz w:val="20"/>
                <w:szCs w:val="20"/>
                <w:shd w:val="clear" w:color="auto" w:fill="FFFFFF"/>
              </w:rPr>
            </w:pPr>
            <w:r w:rsidRPr="001D6E98">
              <w:rPr>
                <w:sz w:val="20"/>
                <w:szCs w:val="20"/>
                <w:shd w:val="clear" w:color="auto" w:fill="FFFFFF"/>
              </w:rPr>
              <w:t>Ветеринарное обслуживание (код 3.10)</w:t>
            </w:r>
          </w:p>
        </w:tc>
        <w:tc>
          <w:tcPr>
            <w:tcW w:w="416" w:type="pct"/>
            <w:vAlign w:val="center"/>
          </w:tcPr>
          <w:p w14:paraId="75A59EF5" w14:textId="77DDE511" w:rsidR="008A668A" w:rsidRPr="001D6E98" w:rsidRDefault="008A668A" w:rsidP="008A668A">
            <w:pPr>
              <w:jc w:val="center"/>
              <w:rPr>
                <w:sz w:val="20"/>
                <w:szCs w:val="20"/>
              </w:rPr>
            </w:pPr>
            <w:r w:rsidRPr="001D6E98">
              <w:rPr>
                <w:sz w:val="20"/>
                <w:szCs w:val="20"/>
              </w:rPr>
              <w:t>–</w:t>
            </w:r>
          </w:p>
        </w:tc>
        <w:tc>
          <w:tcPr>
            <w:tcW w:w="441" w:type="pct"/>
            <w:vAlign w:val="center"/>
          </w:tcPr>
          <w:p w14:paraId="6DD01303" w14:textId="16A9B13F" w:rsidR="008A668A" w:rsidRPr="001D6E98" w:rsidRDefault="008A668A" w:rsidP="008A668A">
            <w:pPr>
              <w:jc w:val="center"/>
              <w:rPr>
                <w:sz w:val="20"/>
                <w:szCs w:val="20"/>
              </w:rPr>
            </w:pPr>
            <w:r w:rsidRPr="001D6E98">
              <w:rPr>
                <w:sz w:val="20"/>
                <w:szCs w:val="20"/>
              </w:rPr>
              <w:t>–</w:t>
            </w:r>
          </w:p>
        </w:tc>
        <w:tc>
          <w:tcPr>
            <w:tcW w:w="416" w:type="pct"/>
            <w:vAlign w:val="center"/>
          </w:tcPr>
          <w:p w14:paraId="62765D96" w14:textId="07016FDE" w:rsidR="008A668A" w:rsidRPr="001D6E98" w:rsidRDefault="008A668A" w:rsidP="008A668A">
            <w:pPr>
              <w:jc w:val="center"/>
              <w:rPr>
                <w:sz w:val="20"/>
                <w:szCs w:val="20"/>
              </w:rPr>
            </w:pPr>
            <w:r w:rsidRPr="001D6E98">
              <w:rPr>
                <w:sz w:val="20"/>
                <w:szCs w:val="20"/>
              </w:rPr>
              <w:t>–</w:t>
            </w:r>
          </w:p>
        </w:tc>
        <w:tc>
          <w:tcPr>
            <w:tcW w:w="441" w:type="pct"/>
            <w:vAlign w:val="center"/>
          </w:tcPr>
          <w:p w14:paraId="71F13B4D" w14:textId="5D2D510B" w:rsidR="008A668A" w:rsidRPr="001D6E98" w:rsidRDefault="008A668A" w:rsidP="008A668A">
            <w:pPr>
              <w:jc w:val="center"/>
              <w:rPr>
                <w:sz w:val="20"/>
                <w:szCs w:val="20"/>
              </w:rPr>
            </w:pPr>
            <w:r w:rsidRPr="001D6E98">
              <w:rPr>
                <w:sz w:val="20"/>
                <w:szCs w:val="20"/>
              </w:rPr>
              <w:t>–</w:t>
            </w:r>
          </w:p>
        </w:tc>
        <w:tc>
          <w:tcPr>
            <w:tcW w:w="753" w:type="pct"/>
            <w:vAlign w:val="center"/>
          </w:tcPr>
          <w:p w14:paraId="4E7CE3D2" w14:textId="2E8AF215" w:rsidR="008A668A" w:rsidRPr="001D6E98" w:rsidRDefault="008A668A" w:rsidP="008A668A">
            <w:pPr>
              <w:jc w:val="center"/>
              <w:rPr>
                <w:sz w:val="20"/>
                <w:szCs w:val="20"/>
              </w:rPr>
            </w:pPr>
            <w:r w:rsidRPr="001D6E98">
              <w:rPr>
                <w:sz w:val="20"/>
                <w:szCs w:val="20"/>
              </w:rPr>
              <w:t>–</w:t>
            </w:r>
          </w:p>
        </w:tc>
        <w:tc>
          <w:tcPr>
            <w:tcW w:w="637" w:type="pct"/>
            <w:vAlign w:val="center"/>
          </w:tcPr>
          <w:p w14:paraId="283CCA07" w14:textId="0B0AE212" w:rsidR="008A668A" w:rsidRPr="001D6E98" w:rsidRDefault="008A668A" w:rsidP="008A668A">
            <w:pPr>
              <w:jc w:val="center"/>
              <w:rPr>
                <w:sz w:val="20"/>
                <w:szCs w:val="20"/>
                <w:shd w:val="clear" w:color="auto" w:fill="FFFFFF"/>
              </w:rPr>
            </w:pPr>
            <w:r w:rsidRPr="001D6E98">
              <w:rPr>
                <w:sz w:val="20"/>
                <w:szCs w:val="20"/>
                <w:shd w:val="clear" w:color="auto" w:fill="FFFFFF"/>
              </w:rPr>
              <w:t>1</w:t>
            </w:r>
          </w:p>
        </w:tc>
        <w:tc>
          <w:tcPr>
            <w:tcW w:w="751" w:type="pct"/>
            <w:vAlign w:val="center"/>
          </w:tcPr>
          <w:p w14:paraId="3F1F471C" w14:textId="3B8F876F" w:rsidR="008A668A" w:rsidRPr="001D6E98" w:rsidRDefault="008A668A" w:rsidP="008A668A">
            <w:pPr>
              <w:jc w:val="center"/>
              <w:rPr>
                <w:sz w:val="20"/>
                <w:szCs w:val="20"/>
                <w:shd w:val="clear" w:color="auto" w:fill="FFFFFF"/>
              </w:rPr>
            </w:pPr>
            <w:r w:rsidRPr="001D6E98">
              <w:rPr>
                <w:sz w:val="20"/>
                <w:szCs w:val="20"/>
                <w:shd w:val="clear" w:color="auto" w:fill="FFFFFF"/>
              </w:rPr>
              <w:t>60</w:t>
            </w:r>
          </w:p>
        </w:tc>
      </w:tr>
      <w:tr w:rsidR="006A7816" w:rsidRPr="001D6E98" w14:paraId="18C4E69E" w14:textId="77777777" w:rsidTr="00F04A47">
        <w:trPr>
          <w:trHeight w:val="233"/>
        </w:trPr>
        <w:tc>
          <w:tcPr>
            <w:tcW w:w="1145" w:type="pct"/>
          </w:tcPr>
          <w:p w14:paraId="62F13841" w14:textId="00874CDA" w:rsidR="006A7816" w:rsidRPr="001D6E98" w:rsidRDefault="006A7816" w:rsidP="006A7816">
            <w:pPr>
              <w:rPr>
                <w:sz w:val="20"/>
                <w:szCs w:val="20"/>
                <w:shd w:val="clear" w:color="auto" w:fill="FFFFFF"/>
              </w:rPr>
            </w:pPr>
            <w:r w:rsidRPr="001D6E98">
              <w:rPr>
                <w:sz w:val="20"/>
                <w:szCs w:val="20"/>
                <w:shd w:val="clear" w:color="auto" w:fill="FFFFFF"/>
              </w:rPr>
              <w:t>Деловое управление (код 4.1)</w:t>
            </w:r>
          </w:p>
        </w:tc>
        <w:tc>
          <w:tcPr>
            <w:tcW w:w="416" w:type="pct"/>
            <w:vAlign w:val="center"/>
          </w:tcPr>
          <w:p w14:paraId="5B07F4B2" w14:textId="0CED85AF" w:rsidR="006A7816" w:rsidRPr="001D6E98" w:rsidRDefault="006A7816" w:rsidP="006A7816">
            <w:pPr>
              <w:jc w:val="center"/>
              <w:rPr>
                <w:sz w:val="20"/>
                <w:szCs w:val="20"/>
              </w:rPr>
            </w:pPr>
            <w:r w:rsidRPr="001D6E98">
              <w:rPr>
                <w:sz w:val="20"/>
                <w:szCs w:val="20"/>
              </w:rPr>
              <w:t>–</w:t>
            </w:r>
          </w:p>
        </w:tc>
        <w:tc>
          <w:tcPr>
            <w:tcW w:w="441" w:type="pct"/>
            <w:vAlign w:val="center"/>
          </w:tcPr>
          <w:p w14:paraId="5B433DC2" w14:textId="0F2E3AD5" w:rsidR="006A7816" w:rsidRPr="001D6E98" w:rsidRDefault="006A7816" w:rsidP="006A7816">
            <w:pPr>
              <w:jc w:val="center"/>
              <w:rPr>
                <w:sz w:val="20"/>
                <w:szCs w:val="20"/>
              </w:rPr>
            </w:pPr>
            <w:r w:rsidRPr="001D6E98">
              <w:rPr>
                <w:sz w:val="20"/>
                <w:szCs w:val="20"/>
              </w:rPr>
              <w:t>–</w:t>
            </w:r>
          </w:p>
        </w:tc>
        <w:tc>
          <w:tcPr>
            <w:tcW w:w="416" w:type="pct"/>
            <w:vAlign w:val="center"/>
          </w:tcPr>
          <w:p w14:paraId="3DA5274D" w14:textId="7B93AFF4" w:rsidR="006A7816" w:rsidRPr="001D6E98" w:rsidRDefault="006A7816" w:rsidP="006A7816">
            <w:pPr>
              <w:jc w:val="center"/>
              <w:rPr>
                <w:sz w:val="20"/>
                <w:szCs w:val="20"/>
              </w:rPr>
            </w:pPr>
            <w:r w:rsidRPr="001D6E98">
              <w:rPr>
                <w:sz w:val="20"/>
                <w:szCs w:val="20"/>
              </w:rPr>
              <w:t>–</w:t>
            </w:r>
          </w:p>
        </w:tc>
        <w:tc>
          <w:tcPr>
            <w:tcW w:w="441" w:type="pct"/>
            <w:vAlign w:val="center"/>
          </w:tcPr>
          <w:p w14:paraId="03E17710" w14:textId="6BD214C8" w:rsidR="006A7816" w:rsidRPr="001D6E98" w:rsidRDefault="006A7816" w:rsidP="006A7816">
            <w:pPr>
              <w:jc w:val="center"/>
              <w:rPr>
                <w:sz w:val="20"/>
                <w:szCs w:val="20"/>
              </w:rPr>
            </w:pPr>
            <w:r w:rsidRPr="001D6E98">
              <w:rPr>
                <w:sz w:val="20"/>
                <w:szCs w:val="20"/>
              </w:rPr>
              <w:t>–</w:t>
            </w:r>
          </w:p>
        </w:tc>
        <w:tc>
          <w:tcPr>
            <w:tcW w:w="753" w:type="pct"/>
            <w:vAlign w:val="center"/>
          </w:tcPr>
          <w:p w14:paraId="7BA15C3A" w14:textId="75742148" w:rsidR="006A7816" w:rsidRPr="001D6E98" w:rsidRDefault="006A7816" w:rsidP="006A7816">
            <w:pPr>
              <w:jc w:val="center"/>
              <w:rPr>
                <w:sz w:val="20"/>
                <w:szCs w:val="20"/>
              </w:rPr>
            </w:pPr>
            <w:r w:rsidRPr="001D6E98">
              <w:rPr>
                <w:sz w:val="20"/>
                <w:szCs w:val="20"/>
              </w:rPr>
              <w:t>–</w:t>
            </w:r>
          </w:p>
        </w:tc>
        <w:tc>
          <w:tcPr>
            <w:tcW w:w="637" w:type="pct"/>
            <w:vAlign w:val="center"/>
          </w:tcPr>
          <w:p w14:paraId="785C1ED8" w14:textId="032DC544" w:rsidR="006A7816" w:rsidRPr="001D6E98" w:rsidRDefault="006A7816" w:rsidP="006A7816">
            <w:pPr>
              <w:jc w:val="center"/>
              <w:rPr>
                <w:sz w:val="20"/>
                <w:szCs w:val="20"/>
                <w:shd w:val="clear" w:color="auto" w:fill="FFFFFF"/>
              </w:rPr>
            </w:pPr>
            <w:r w:rsidRPr="001D6E98">
              <w:rPr>
                <w:sz w:val="20"/>
                <w:szCs w:val="20"/>
                <w:shd w:val="clear" w:color="auto" w:fill="FFFFFF"/>
              </w:rPr>
              <w:t>1</w:t>
            </w:r>
          </w:p>
        </w:tc>
        <w:tc>
          <w:tcPr>
            <w:tcW w:w="751" w:type="pct"/>
            <w:vAlign w:val="center"/>
          </w:tcPr>
          <w:p w14:paraId="01183564" w14:textId="0DF569CB" w:rsidR="006A7816" w:rsidRPr="001D6E98" w:rsidRDefault="006A7816" w:rsidP="006A7816">
            <w:pPr>
              <w:jc w:val="center"/>
              <w:rPr>
                <w:sz w:val="20"/>
                <w:szCs w:val="20"/>
                <w:shd w:val="clear" w:color="auto" w:fill="FFFFFF"/>
              </w:rPr>
            </w:pPr>
            <w:r w:rsidRPr="001D6E98">
              <w:rPr>
                <w:sz w:val="20"/>
                <w:szCs w:val="20"/>
                <w:shd w:val="clear" w:color="auto" w:fill="FFFFFF"/>
              </w:rPr>
              <w:t>60</w:t>
            </w:r>
          </w:p>
        </w:tc>
      </w:tr>
      <w:tr w:rsidR="006A7816" w:rsidRPr="001D6E98" w14:paraId="1B7A676E" w14:textId="77777777" w:rsidTr="00F04A47">
        <w:trPr>
          <w:trHeight w:val="233"/>
        </w:trPr>
        <w:tc>
          <w:tcPr>
            <w:tcW w:w="1145" w:type="pct"/>
          </w:tcPr>
          <w:p w14:paraId="583E2C6C" w14:textId="2A914EFA" w:rsidR="006A7816" w:rsidRPr="001D6E98" w:rsidRDefault="006A7816" w:rsidP="006A7816">
            <w:pPr>
              <w:rPr>
                <w:sz w:val="20"/>
                <w:szCs w:val="20"/>
                <w:shd w:val="clear" w:color="auto" w:fill="FFFFFF"/>
              </w:rPr>
            </w:pPr>
            <w:r w:rsidRPr="001D6E98">
              <w:rPr>
                <w:sz w:val="20"/>
                <w:szCs w:val="20"/>
                <w:shd w:val="clear" w:color="auto" w:fill="FFFFFF"/>
              </w:rPr>
              <w:t>Рынки (код 4.3)</w:t>
            </w:r>
          </w:p>
        </w:tc>
        <w:tc>
          <w:tcPr>
            <w:tcW w:w="416" w:type="pct"/>
            <w:vAlign w:val="center"/>
          </w:tcPr>
          <w:p w14:paraId="643B049F" w14:textId="6F76A51E" w:rsidR="006A7816" w:rsidRPr="001D6E98" w:rsidRDefault="006A7816" w:rsidP="006A7816">
            <w:pPr>
              <w:jc w:val="center"/>
              <w:rPr>
                <w:sz w:val="20"/>
                <w:szCs w:val="20"/>
              </w:rPr>
            </w:pPr>
            <w:r w:rsidRPr="001D6E98">
              <w:rPr>
                <w:sz w:val="20"/>
                <w:szCs w:val="20"/>
              </w:rPr>
              <w:t>–</w:t>
            </w:r>
          </w:p>
        </w:tc>
        <w:tc>
          <w:tcPr>
            <w:tcW w:w="441" w:type="pct"/>
            <w:vAlign w:val="center"/>
          </w:tcPr>
          <w:p w14:paraId="472D3C5A" w14:textId="35A96CA8" w:rsidR="006A7816" w:rsidRPr="001D6E98" w:rsidRDefault="006A7816" w:rsidP="006A7816">
            <w:pPr>
              <w:jc w:val="center"/>
              <w:rPr>
                <w:sz w:val="20"/>
                <w:szCs w:val="20"/>
              </w:rPr>
            </w:pPr>
            <w:r w:rsidRPr="001D6E98">
              <w:rPr>
                <w:sz w:val="20"/>
                <w:szCs w:val="20"/>
              </w:rPr>
              <w:t>–</w:t>
            </w:r>
          </w:p>
        </w:tc>
        <w:tc>
          <w:tcPr>
            <w:tcW w:w="416" w:type="pct"/>
            <w:vAlign w:val="center"/>
          </w:tcPr>
          <w:p w14:paraId="2D711473" w14:textId="3FBA2D24" w:rsidR="006A7816" w:rsidRPr="001D6E98" w:rsidRDefault="006A7816" w:rsidP="006A7816">
            <w:pPr>
              <w:jc w:val="center"/>
              <w:rPr>
                <w:sz w:val="20"/>
                <w:szCs w:val="20"/>
              </w:rPr>
            </w:pPr>
            <w:r w:rsidRPr="001D6E98">
              <w:rPr>
                <w:sz w:val="20"/>
                <w:szCs w:val="20"/>
              </w:rPr>
              <w:t>–</w:t>
            </w:r>
          </w:p>
        </w:tc>
        <w:tc>
          <w:tcPr>
            <w:tcW w:w="441" w:type="pct"/>
            <w:vAlign w:val="center"/>
          </w:tcPr>
          <w:p w14:paraId="662A4BC1" w14:textId="64629C30" w:rsidR="006A7816" w:rsidRPr="001D6E98" w:rsidRDefault="006A7816" w:rsidP="006A7816">
            <w:pPr>
              <w:jc w:val="center"/>
              <w:rPr>
                <w:sz w:val="20"/>
                <w:szCs w:val="20"/>
              </w:rPr>
            </w:pPr>
            <w:r w:rsidRPr="001D6E98">
              <w:rPr>
                <w:sz w:val="20"/>
                <w:szCs w:val="20"/>
              </w:rPr>
              <w:t>–</w:t>
            </w:r>
          </w:p>
        </w:tc>
        <w:tc>
          <w:tcPr>
            <w:tcW w:w="753" w:type="pct"/>
            <w:vAlign w:val="center"/>
          </w:tcPr>
          <w:p w14:paraId="7FA90BFE" w14:textId="360EBCAC" w:rsidR="006A7816" w:rsidRPr="001D6E98" w:rsidRDefault="006A7816" w:rsidP="006A7816">
            <w:pPr>
              <w:jc w:val="center"/>
              <w:rPr>
                <w:sz w:val="20"/>
                <w:szCs w:val="20"/>
              </w:rPr>
            </w:pPr>
            <w:r w:rsidRPr="001D6E98">
              <w:rPr>
                <w:sz w:val="20"/>
                <w:szCs w:val="20"/>
              </w:rPr>
              <w:t>–</w:t>
            </w:r>
          </w:p>
        </w:tc>
        <w:tc>
          <w:tcPr>
            <w:tcW w:w="637" w:type="pct"/>
            <w:vAlign w:val="center"/>
          </w:tcPr>
          <w:p w14:paraId="133E0A29" w14:textId="6E68E727" w:rsidR="006A7816" w:rsidRPr="001D6E98" w:rsidRDefault="006A7816" w:rsidP="006A7816">
            <w:pPr>
              <w:jc w:val="center"/>
              <w:rPr>
                <w:sz w:val="20"/>
                <w:szCs w:val="20"/>
                <w:shd w:val="clear" w:color="auto" w:fill="FFFFFF"/>
              </w:rPr>
            </w:pPr>
            <w:r w:rsidRPr="001D6E98">
              <w:rPr>
                <w:sz w:val="20"/>
                <w:szCs w:val="20"/>
                <w:shd w:val="clear" w:color="auto" w:fill="FFFFFF"/>
              </w:rPr>
              <w:t>1</w:t>
            </w:r>
          </w:p>
        </w:tc>
        <w:tc>
          <w:tcPr>
            <w:tcW w:w="751" w:type="pct"/>
            <w:vAlign w:val="center"/>
          </w:tcPr>
          <w:p w14:paraId="4E18762C" w14:textId="1BDF00E4" w:rsidR="006A7816" w:rsidRPr="001D6E98" w:rsidRDefault="006A7816" w:rsidP="006A7816">
            <w:pPr>
              <w:jc w:val="center"/>
              <w:rPr>
                <w:sz w:val="20"/>
                <w:szCs w:val="20"/>
                <w:shd w:val="clear" w:color="auto" w:fill="FFFFFF"/>
              </w:rPr>
            </w:pPr>
            <w:r w:rsidRPr="001D6E98">
              <w:rPr>
                <w:sz w:val="20"/>
                <w:szCs w:val="20"/>
                <w:shd w:val="clear" w:color="auto" w:fill="FFFFFF"/>
              </w:rPr>
              <w:t>20</w:t>
            </w:r>
          </w:p>
        </w:tc>
      </w:tr>
      <w:tr w:rsidR="006A7816" w:rsidRPr="001D6E98" w14:paraId="4C0B7451" w14:textId="77777777" w:rsidTr="00F04A47">
        <w:trPr>
          <w:trHeight w:val="233"/>
        </w:trPr>
        <w:tc>
          <w:tcPr>
            <w:tcW w:w="1145" w:type="pct"/>
          </w:tcPr>
          <w:p w14:paraId="5D597ACC" w14:textId="5EC4558A" w:rsidR="006A7816" w:rsidRPr="001D6E98" w:rsidRDefault="006A7816" w:rsidP="006A7816">
            <w:pPr>
              <w:rPr>
                <w:sz w:val="20"/>
                <w:szCs w:val="20"/>
                <w:shd w:val="clear" w:color="auto" w:fill="FFFFFF"/>
              </w:rPr>
            </w:pPr>
            <w:r w:rsidRPr="001D6E98">
              <w:rPr>
                <w:sz w:val="20"/>
                <w:szCs w:val="20"/>
                <w:shd w:val="clear" w:color="auto" w:fill="FFFFFF"/>
              </w:rPr>
              <w:lastRenderedPageBreak/>
              <w:t>Магазины (код 4.4)</w:t>
            </w:r>
          </w:p>
        </w:tc>
        <w:tc>
          <w:tcPr>
            <w:tcW w:w="416" w:type="pct"/>
            <w:vAlign w:val="center"/>
          </w:tcPr>
          <w:p w14:paraId="4CC8D447" w14:textId="2D127BA1" w:rsidR="006A7816" w:rsidRPr="001D6E98" w:rsidRDefault="006A7816" w:rsidP="006A7816">
            <w:pPr>
              <w:jc w:val="center"/>
              <w:rPr>
                <w:sz w:val="20"/>
                <w:szCs w:val="20"/>
              </w:rPr>
            </w:pPr>
            <w:r w:rsidRPr="001D6E98">
              <w:rPr>
                <w:sz w:val="20"/>
                <w:szCs w:val="20"/>
              </w:rPr>
              <w:t>–</w:t>
            </w:r>
          </w:p>
        </w:tc>
        <w:tc>
          <w:tcPr>
            <w:tcW w:w="441" w:type="pct"/>
            <w:vAlign w:val="center"/>
          </w:tcPr>
          <w:p w14:paraId="4F847E69" w14:textId="391DA9ED" w:rsidR="006A7816" w:rsidRPr="001D6E98" w:rsidRDefault="006A7816" w:rsidP="006A7816">
            <w:pPr>
              <w:jc w:val="center"/>
              <w:rPr>
                <w:sz w:val="20"/>
                <w:szCs w:val="20"/>
              </w:rPr>
            </w:pPr>
            <w:r w:rsidRPr="001D6E98">
              <w:rPr>
                <w:sz w:val="20"/>
                <w:szCs w:val="20"/>
              </w:rPr>
              <w:t>–</w:t>
            </w:r>
          </w:p>
        </w:tc>
        <w:tc>
          <w:tcPr>
            <w:tcW w:w="416" w:type="pct"/>
            <w:vAlign w:val="center"/>
          </w:tcPr>
          <w:p w14:paraId="28F25B16" w14:textId="420CCC27" w:rsidR="006A7816" w:rsidRPr="001D6E98" w:rsidRDefault="006A7816" w:rsidP="006A7816">
            <w:pPr>
              <w:jc w:val="center"/>
              <w:rPr>
                <w:sz w:val="20"/>
                <w:szCs w:val="20"/>
              </w:rPr>
            </w:pPr>
            <w:r w:rsidRPr="001D6E98">
              <w:rPr>
                <w:sz w:val="20"/>
                <w:szCs w:val="20"/>
              </w:rPr>
              <w:t>–</w:t>
            </w:r>
          </w:p>
        </w:tc>
        <w:tc>
          <w:tcPr>
            <w:tcW w:w="441" w:type="pct"/>
            <w:vAlign w:val="center"/>
          </w:tcPr>
          <w:p w14:paraId="749D25C5" w14:textId="0000D2F5" w:rsidR="006A7816" w:rsidRPr="001D6E98" w:rsidRDefault="006A7816" w:rsidP="006A7816">
            <w:pPr>
              <w:jc w:val="center"/>
              <w:rPr>
                <w:sz w:val="20"/>
                <w:szCs w:val="20"/>
              </w:rPr>
            </w:pPr>
            <w:r w:rsidRPr="001D6E98">
              <w:rPr>
                <w:sz w:val="20"/>
                <w:szCs w:val="20"/>
              </w:rPr>
              <w:t>–</w:t>
            </w:r>
          </w:p>
        </w:tc>
        <w:tc>
          <w:tcPr>
            <w:tcW w:w="753" w:type="pct"/>
            <w:vAlign w:val="center"/>
          </w:tcPr>
          <w:p w14:paraId="4BBEDB0B" w14:textId="3AA9ABDD" w:rsidR="006A7816" w:rsidRPr="001D6E98" w:rsidRDefault="006A7816" w:rsidP="006A7816">
            <w:pPr>
              <w:jc w:val="center"/>
              <w:rPr>
                <w:sz w:val="20"/>
                <w:szCs w:val="20"/>
              </w:rPr>
            </w:pPr>
            <w:r w:rsidRPr="001D6E98">
              <w:rPr>
                <w:sz w:val="20"/>
                <w:szCs w:val="20"/>
              </w:rPr>
              <w:t>–</w:t>
            </w:r>
          </w:p>
        </w:tc>
        <w:tc>
          <w:tcPr>
            <w:tcW w:w="637" w:type="pct"/>
            <w:vAlign w:val="center"/>
          </w:tcPr>
          <w:p w14:paraId="73E62529" w14:textId="1A33133B" w:rsidR="006A7816" w:rsidRPr="001D6E98" w:rsidRDefault="006A7816" w:rsidP="006A7816">
            <w:pPr>
              <w:jc w:val="center"/>
              <w:rPr>
                <w:sz w:val="20"/>
                <w:szCs w:val="20"/>
                <w:shd w:val="clear" w:color="auto" w:fill="FFFFFF"/>
              </w:rPr>
            </w:pPr>
            <w:r w:rsidRPr="001D6E98">
              <w:rPr>
                <w:sz w:val="20"/>
                <w:szCs w:val="20"/>
                <w:shd w:val="clear" w:color="auto" w:fill="FFFFFF"/>
              </w:rPr>
              <w:t>1</w:t>
            </w:r>
          </w:p>
        </w:tc>
        <w:tc>
          <w:tcPr>
            <w:tcW w:w="751" w:type="pct"/>
            <w:vAlign w:val="center"/>
          </w:tcPr>
          <w:p w14:paraId="5F2C92E0" w14:textId="34758CCF" w:rsidR="006A7816" w:rsidRPr="001D6E98" w:rsidRDefault="006A7816" w:rsidP="006A7816">
            <w:pPr>
              <w:jc w:val="center"/>
              <w:rPr>
                <w:sz w:val="20"/>
                <w:szCs w:val="20"/>
                <w:shd w:val="clear" w:color="auto" w:fill="FFFFFF"/>
              </w:rPr>
            </w:pPr>
            <w:r w:rsidRPr="001D6E98">
              <w:rPr>
                <w:sz w:val="20"/>
                <w:szCs w:val="20"/>
                <w:shd w:val="clear" w:color="auto" w:fill="FFFFFF"/>
              </w:rPr>
              <w:t>60</w:t>
            </w:r>
          </w:p>
        </w:tc>
      </w:tr>
      <w:tr w:rsidR="006A7816" w:rsidRPr="001D6E98" w14:paraId="48C524C6" w14:textId="77777777" w:rsidTr="00F04A47">
        <w:trPr>
          <w:trHeight w:val="233"/>
        </w:trPr>
        <w:tc>
          <w:tcPr>
            <w:tcW w:w="1145" w:type="pct"/>
          </w:tcPr>
          <w:p w14:paraId="39169703" w14:textId="1CA7BAE4" w:rsidR="006A7816" w:rsidRPr="001D6E98" w:rsidRDefault="006A7816" w:rsidP="006A7816">
            <w:pPr>
              <w:rPr>
                <w:sz w:val="20"/>
                <w:szCs w:val="20"/>
                <w:shd w:val="clear" w:color="auto" w:fill="FFFFFF"/>
              </w:rPr>
            </w:pPr>
            <w:r w:rsidRPr="001D6E98">
              <w:rPr>
                <w:sz w:val="20"/>
                <w:szCs w:val="20"/>
                <w:shd w:val="clear" w:color="auto" w:fill="FFFFFF"/>
              </w:rPr>
              <w:t>Банковская и страховая деятельность (код 4.5)</w:t>
            </w:r>
          </w:p>
        </w:tc>
        <w:tc>
          <w:tcPr>
            <w:tcW w:w="416" w:type="pct"/>
            <w:vAlign w:val="center"/>
          </w:tcPr>
          <w:p w14:paraId="32AC272E" w14:textId="69B98090" w:rsidR="006A7816" w:rsidRPr="001D6E98" w:rsidRDefault="006A7816" w:rsidP="006A7816">
            <w:pPr>
              <w:jc w:val="center"/>
              <w:rPr>
                <w:sz w:val="20"/>
                <w:szCs w:val="20"/>
              </w:rPr>
            </w:pPr>
            <w:r w:rsidRPr="001D6E98">
              <w:rPr>
                <w:sz w:val="20"/>
                <w:szCs w:val="20"/>
              </w:rPr>
              <w:t>–</w:t>
            </w:r>
          </w:p>
        </w:tc>
        <w:tc>
          <w:tcPr>
            <w:tcW w:w="441" w:type="pct"/>
            <w:vAlign w:val="center"/>
          </w:tcPr>
          <w:p w14:paraId="1167E86E" w14:textId="0C85F5F3" w:rsidR="006A7816" w:rsidRPr="001D6E98" w:rsidRDefault="006A7816" w:rsidP="006A7816">
            <w:pPr>
              <w:jc w:val="center"/>
              <w:rPr>
                <w:sz w:val="20"/>
                <w:szCs w:val="20"/>
              </w:rPr>
            </w:pPr>
            <w:r w:rsidRPr="001D6E98">
              <w:rPr>
                <w:sz w:val="20"/>
                <w:szCs w:val="20"/>
              </w:rPr>
              <w:t>–</w:t>
            </w:r>
          </w:p>
        </w:tc>
        <w:tc>
          <w:tcPr>
            <w:tcW w:w="416" w:type="pct"/>
            <w:vAlign w:val="center"/>
          </w:tcPr>
          <w:p w14:paraId="5A4C79D5" w14:textId="0A391265" w:rsidR="006A7816" w:rsidRPr="001D6E98" w:rsidRDefault="006A7816" w:rsidP="006A7816">
            <w:pPr>
              <w:jc w:val="center"/>
              <w:rPr>
                <w:sz w:val="20"/>
                <w:szCs w:val="20"/>
              </w:rPr>
            </w:pPr>
            <w:r w:rsidRPr="001D6E98">
              <w:rPr>
                <w:sz w:val="20"/>
                <w:szCs w:val="20"/>
              </w:rPr>
              <w:t>–</w:t>
            </w:r>
          </w:p>
        </w:tc>
        <w:tc>
          <w:tcPr>
            <w:tcW w:w="441" w:type="pct"/>
            <w:vAlign w:val="center"/>
          </w:tcPr>
          <w:p w14:paraId="42EAD139" w14:textId="4A835920" w:rsidR="006A7816" w:rsidRPr="001D6E98" w:rsidRDefault="006A7816" w:rsidP="006A7816">
            <w:pPr>
              <w:jc w:val="center"/>
              <w:rPr>
                <w:sz w:val="20"/>
                <w:szCs w:val="20"/>
              </w:rPr>
            </w:pPr>
            <w:r w:rsidRPr="001D6E98">
              <w:rPr>
                <w:sz w:val="20"/>
                <w:szCs w:val="20"/>
              </w:rPr>
              <w:t>–</w:t>
            </w:r>
          </w:p>
        </w:tc>
        <w:tc>
          <w:tcPr>
            <w:tcW w:w="753" w:type="pct"/>
            <w:vAlign w:val="center"/>
          </w:tcPr>
          <w:p w14:paraId="45694050" w14:textId="2BFEEF73" w:rsidR="006A7816" w:rsidRPr="001D6E98" w:rsidRDefault="006A7816" w:rsidP="006A7816">
            <w:pPr>
              <w:jc w:val="center"/>
              <w:rPr>
                <w:sz w:val="20"/>
                <w:szCs w:val="20"/>
              </w:rPr>
            </w:pPr>
            <w:r w:rsidRPr="001D6E98">
              <w:rPr>
                <w:sz w:val="20"/>
                <w:szCs w:val="20"/>
              </w:rPr>
              <w:t>–</w:t>
            </w:r>
          </w:p>
        </w:tc>
        <w:tc>
          <w:tcPr>
            <w:tcW w:w="637" w:type="pct"/>
            <w:vAlign w:val="center"/>
          </w:tcPr>
          <w:p w14:paraId="71D51746" w14:textId="6E34EBE9" w:rsidR="006A7816" w:rsidRPr="001D6E98" w:rsidRDefault="006A7816" w:rsidP="006A7816">
            <w:pPr>
              <w:jc w:val="center"/>
              <w:rPr>
                <w:sz w:val="20"/>
                <w:szCs w:val="20"/>
                <w:shd w:val="clear" w:color="auto" w:fill="FFFFFF"/>
              </w:rPr>
            </w:pPr>
            <w:r w:rsidRPr="001D6E98">
              <w:rPr>
                <w:sz w:val="20"/>
                <w:szCs w:val="20"/>
                <w:shd w:val="clear" w:color="auto" w:fill="FFFFFF"/>
              </w:rPr>
              <w:t>1</w:t>
            </w:r>
          </w:p>
        </w:tc>
        <w:tc>
          <w:tcPr>
            <w:tcW w:w="751" w:type="pct"/>
            <w:vAlign w:val="center"/>
          </w:tcPr>
          <w:p w14:paraId="16EACCF2" w14:textId="7F4B4160" w:rsidR="006A7816" w:rsidRPr="001D6E98" w:rsidRDefault="006A7816" w:rsidP="006A7816">
            <w:pPr>
              <w:jc w:val="center"/>
              <w:rPr>
                <w:sz w:val="20"/>
                <w:szCs w:val="20"/>
                <w:shd w:val="clear" w:color="auto" w:fill="FFFFFF"/>
              </w:rPr>
            </w:pPr>
            <w:r w:rsidRPr="001D6E98">
              <w:rPr>
                <w:sz w:val="20"/>
                <w:szCs w:val="20"/>
                <w:shd w:val="clear" w:color="auto" w:fill="FFFFFF"/>
              </w:rPr>
              <w:t>50</w:t>
            </w:r>
          </w:p>
        </w:tc>
      </w:tr>
      <w:tr w:rsidR="006A7816" w:rsidRPr="001D6E98" w14:paraId="4F380806" w14:textId="77777777" w:rsidTr="00F04A47">
        <w:trPr>
          <w:trHeight w:val="233"/>
        </w:trPr>
        <w:tc>
          <w:tcPr>
            <w:tcW w:w="1145" w:type="pct"/>
          </w:tcPr>
          <w:p w14:paraId="4E10257D" w14:textId="05180A45" w:rsidR="006A7816" w:rsidRPr="001D6E98" w:rsidRDefault="006A7816" w:rsidP="006A7816">
            <w:pPr>
              <w:rPr>
                <w:sz w:val="20"/>
                <w:szCs w:val="20"/>
                <w:shd w:val="clear" w:color="auto" w:fill="FFFFFF"/>
              </w:rPr>
            </w:pPr>
            <w:r w:rsidRPr="001D6E98">
              <w:rPr>
                <w:sz w:val="20"/>
                <w:szCs w:val="20"/>
                <w:shd w:val="clear" w:color="auto" w:fill="FFFFFF"/>
              </w:rPr>
              <w:t>Общественное питание (код 4.6)</w:t>
            </w:r>
          </w:p>
        </w:tc>
        <w:tc>
          <w:tcPr>
            <w:tcW w:w="416" w:type="pct"/>
            <w:vAlign w:val="center"/>
          </w:tcPr>
          <w:p w14:paraId="5C7AFE75" w14:textId="064EBF6E" w:rsidR="006A7816" w:rsidRPr="001D6E98" w:rsidRDefault="006A7816" w:rsidP="006A7816">
            <w:pPr>
              <w:jc w:val="center"/>
              <w:rPr>
                <w:sz w:val="20"/>
                <w:szCs w:val="20"/>
              </w:rPr>
            </w:pPr>
            <w:r w:rsidRPr="001D6E98">
              <w:rPr>
                <w:sz w:val="20"/>
                <w:szCs w:val="20"/>
              </w:rPr>
              <w:t>–</w:t>
            </w:r>
          </w:p>
        </w:tc>
        <w:tc>
          <w:tcPr>
            <w:tcW w:w="441" w:type="pct"/>
            <w:vAlign w:val="center"/>
          </w:tcPr>
          <w:p w14:paraId="7580A45E" w14:textId="16128195" w:rsidR="006A7816" w:rsidRPr="001D6E98" w:rsidRDefault="006A7816" w:rsidP="006A7816">
            <w:pPr>
              <w:jc w:val="center"/>
              <w:rPr>
                <w:sz w:val="20"/>
                <w:szCs w:val="20"/>
              </w:rPr>
            </w:pPr>
            <w:r w:rsidRPr="001D6E98">
              <w:rPr>
                <w:sz w:val="20"/>
                <w:szCs w:val="20"/>
              </w:rPr>
              <w:t>–</w:t>
            </w:r>
          </w:p>
        </w:tc>
        <w:tc>
          <w:tcPr>
            <w:tcW w:w="416" w:type="pct"/>
            <w:vAlign w:val="center"/>
          </w:tcPr>
          <w:p w14:paraId="632EB07E" w14:textId="5F01E175" w:rsidR="006A7816" w:rsidRPr="001D6E98" w:rsidRDefault="006A7816" w:rsidP="006A7816">
            <w:pPr>
              <w:jc w:val="center"/>
              <w:rPr>
                <w:sz w:val="20"/>
                <w:szCs w:val="20"/>
              </w:rPr>
            </w:pPr>
            <w:r w:rsidRPr="001D6E98">
              <w:rPr>
                <w:sz w:val="20"/>
                <w:szCs w:val="20"/>
              </w:rPr>
              <w:t>–</w:t>
            </w:r>
          </w:p>
        </w:tc>
        <w:tc>
          <w:tcPr>
            <w:tcW w:w="441" w:type="pct"/>
            <w:vAlign w:val="center"/>
          </w:tcPr>
          <w:p w14:paraId="1135C5D7" w14:textId="66332569" w:rsidR="006A7816" w:rsidRPr="001D6E98" w:rsidRDefault="006A7816" w:rsidP="006A7816">
            <w:pPr>
              <w:jc w:val="center"/>
              <w:rPr>
                <w:sz w:val="20"/>
                <w:szCs w:val="20"/>
              </w:rPr>
            </w:pPr>
            <w:r w:rsidRPr="001D6E98">
              <w:rPr>
                <w:sz w:val="20"/>
                <w:szCs w:val="20"/>
              </w:rPr>
              <w:t>–</w:t>
            </w:r>
          </w:p>
        </w:tc>
        <w:tc>
          <w:tcPr>
            <w:tcW w:w="753" w:type="pct"/>
            <w:vAlign w:val="center"/>
          </w:tcPr>
          <w:p w14:paraId="56F38A71" w14:textId="532F1A2A" w:rsidR="006A7816" w:rsidRPr="001D6E98" w:rsidRDefault="006A7816" w:rsidP="006A7816">
            <w:pPr>
              <w:jc w:val="center"/>
              <w:rPr>
                <w:sz w:val="20"/>
                <w:szCs w:val="20"/>
              </w:rPr>
            </w:pPr>
            <w:r w:rsidRPr="001D6E98">
              <w:rPr>
                <w:sz w:val="20"/>
                <w:szCs w:val="20"/>
              </w:rPr>
              <w:t>–</w:t>
            </w:r>
          </w:p>
        </w:tc>
        <w:tc>
          <w:tcPr>
            <w:tcW w:w="637" w:type="pct"/>
            <w:vAlign w:val="center"/>
          </w:tcPr>
          <w:p w14:paraId="5812F9E0" w14:textId="510BA21C" w:rsidR="006A7816" w:rsidRPr="001D6E98" w:rsidRDefault="006A7816" w:rsidP="006A7816">
            <w:pPr>
              <w:jc w:val="center"/>
              <w:rPr>
                <w:sz w:val="20"/>
                <w:szCs w:val="20"/>
                <w:shd w:val="clear" w:color="auto" w:fill="FFFFFF"/>
              </w:rPr>
            </w:pPr>
            <w:r w:rsidRPr="001D6E98">
              <w:rPr>
                <w:sz w:val="20"/>
                <w:szCs w:val="20"/>
                <w:shd w:val="clear" w:color="auto" w:fill="FFFFFF"/>
              </w:rPr>
              <w:t>1</w:t>
            </w:r>
          </w:p>
        </w:tc>
        <w:tc>
          <w:tcPr>
            <w:tcW w:w="751" w:type="pct"/>
            <w:vAlign w:val="center"/>
          </w:tcPr>
          <w:p w14:paraId="6B08E4A2" w14:textId="4656F8BE" w:rsidR="006A7816" w:rsidRPr="001D6E98" w:rsidRDefault="006A7816" w:rsidP="006A7816">
            <w:pPr>
              <w:jc w:val="center"/>
              <w:rPr>
                <w:sz w:val="20"/>
                <w:szCs w:val="20"/>
                <w:shd w:val="clear" w:color="auto" w:fill="FFFFFF"/>
              </w:rPr>
            </w:pPr>
            <w:r w:rsidRPr="001D6E98">
              <w:rPr>
                <w:sz w:val="20"/>
                <w:szCs w:val="20"/>
                <w:shd w:val="clear" w:color="auto" w:fill="FFFFFF"/>
              </w:rPr>
              <w:t>50</w:t>
            </w:r>
          </w:p>
        </w:tc>
      </w:tr>
      <w:tr w:rsidR="006A7816" w:rsidRPr="001D6E98" w14:paraId="006E1F71" w14:textId="77777777" w:rsidTr="00F04A47">
        <w:trPr>
          <w:trHeight w:val="309"/>
        </w:trPr>
        <w:tc>
          <w:tcPr>
            <w:tcW w:w="1145" w:type="pct"/>
          </w:tcPr>
          <w:p w14:paraId="70658679" w14:textId="13DFC4E6" w:rsidR="006A7816" w:rsidRPr="001D6E98" w:rsidRDefault="006A7816" w:rsidP="006A7816">
            <w:pPr>
              <w:rPr>
                <w:sz w:val="20"/>
                <w:szCs w:val="20"/>
                <w:shd w:val="clear" w:color="auto" w:fill="FFFFFF"/>
              </w:rPr>
            </w:pPr>
            <w:r w:rsidRPr="001D6E98">
              <w:rPr>
                <w:sz w:val="20"/>
                <w:szCs w:val="20"/>
                <w:shd w:val="clear" w:color="auto" w:fill="FFFFFF"/>
              </w:rPr>
              <w:t>Гостиничное обслуживание (код 4.7)</w:t>
            </w:r>
          </w:p>
        </w:tc>
        <w:tc>
          <w:tcPr>
            <w:tcW w:w="416" w:type="pct"/>
            <w:vAlign w:val="center"/>
          </w:tcPr>
          <w:p w14:paraId="01E4CEF7" w14:textId="06C39E66" w:rsidR="006A7816" w:rsidRPr="001D6E98" w:rsidRDefault="006A7816" w:rsidP="006A7816">
            <w:pPr>
              <w:jc w:val="center"/>
              <w:rPr>
                <w:sz w:val="20"/>
                <w:szCs w:val="20"/>
              </w:rPr>
            </w:pPr>
            <w:r w:rsidRPr="001D6E98">
              <w:rPr>
                <w:sz w:val="20"/>
                <w:szCs w:val="20"/>
              </w:rPr>
              <w:t>–</w:t>
            </w:r>
          </w:p>
        </w:tc>
        <w:tc>
          <w:tcPr>
            <w:tcW w:w="441" w:type="pct"/>
            <w:vAlign w:val="center"/>
          </w:tcPr>
          <w:p w14:paraId="41E488B6" w14:textId="3B049527" w:rsidR="006A7816" w:rsidRPr="001D6E98" w:rsidRDefault="006A7816" w:rsidP="006A7816">
            <w:pPr>
              <w:jc w:val="center"/>
              <w:rPr>
                <w:sz w:val="20"/>
                <w:szCs w:val="20"/>
              </w:rPr>
            </w:pPr>
            <w:r w:rsidRPr="001D6E98">
              <w:rPr>
                <w:sz w:val="20"/>
                <w:szCs w:val="20"/>
              </w:rPr>
              <w:t>–</w:t>
            </w:r>
          </w:p>
        </w:tc>
        <w:tc>
          <w:tcPr>
            <w:tcW w:w="416" w:type="pct"/>
            <w:vAlign w:val="center"/>
          </w:tcPr>
          <w:p w14:paraId="775D83AF" w14:textId="1B875DC5" w:rsidR="006A7816" w:rsidRPr="001D6E98" w:rsidRDefault="006A7816" w:rsidP="006A7816">
            <w:pPr>
              <w:jc w:val="center"/>
              <w:rPr>
                <w:sz w:val="20"/>
                <w:szCs w:val="20"/>
              </w:rPr>
            </w:pPr>
            <w:r w:rsidRPr="001D6E98">
              <w:rPr>
                <w:sz w:val="20"/>
                <w:szCs w:val="20"/>
              </w:rPr>
              <w:t>–</w:t>
            </w:r>
          </w:p>
        </w:tc>
        <w:tc>
          <w:tcPr>
            <w:tcW w:w="441" w:type="pct"/>
            <w:vAlign w:val="center"/>
          </w:tcPr>
          <w:p w14:paraId="5991D20D" w14:textId="3189669B" w:rsidR="006A7816" w:rsidRPr="001D6E98" w:rsidRDefault="006A7816" w:rsidP="006A7816">
            <w:pPr>
              <w:jc w:val="center"/>
              <w:rPr>
                <w:sz w:val="20"/>
                <w:szCs w:val="20"/>
              </w:rPr>
            </w:pPr>
            <w:r w:rsidRPr="001D6E98">
              <w:rPr>
                <w:sz w:val="20"/>
                <w:szCs w:val="20"/>
              </w:rPr>
              <w:t>–</w:t>
            </w:r>
          </w:p>
        </w:tc>
        <w:tc>
          <w:tcPr>
            <w:tcW w:w="753" w:type="pct"/>
            <w:vAlign w:val="center"/>
          </w:tcPr>
          <w:p w14:paraId="4A3411C4" w14:textId="3CD43156" w:rsidR="006A7816" w:rsidRPr="001D6E98" w:rsidRDefault="006A7816" w:rsidP="006A7816">
            <w:pPr>
              <w:jc w:val="center"/>
              <w:rPr>
                <w:sz w:val="20"/>
                <w:szCs w:val="20"/>
              </w:rPr>
            </w:pPr>
            <w:r w:rsidRPr="001D6E98">
              <w:rPr>
                <w:sz w:val="20"/>
                <w:szCs w:val="20"/>
              </w:rPr>
              <w:t>–</w:t>
            </w:r>
          </w:p>
        </w:tc>
        <w:tc>
          <w:tcPr>
            <w:tcW w:w="637" w:type="pct"/>
            <w:vAlign w:val="center"/>
          </w:tcPr>
          <w:p w14:paraId="4A9A6C43" w14:textId="3FA0D4E7" w:rsidR="006A7816" w:rsidRPr="001D6E98" w:rsidRDefault="006A7816" w:rsidP="006A7816">
            <w:pPr>
              <w:jc w:val="center"/>
              <w:rPr>
                <w:sz w:val="20"/>
                <w:szCs w:val="20"/>
              </w:rPr>
            </w:pPr>
            <w:r w:rsidRPr="001D6E98">
              <w:rPr>
                <w:sz w:val="20"/>
                <w:szCs w:val="20"/>
                <w:shd w:val="clear" w:color="auto" w:fill="FFFFFF"/>
              </w:rPr>
              <w:t>1</w:t>
            </w:r>
          </w:p>
        </w:tc>
        <w:tc>
          <w:tcPr>
            <w:tcW w:w="751" w:type="pct"/>
            <w:vAlign w:val="center"/>
          </w:tcPr>
          <w:p w14:paraId="21381AF0" w14:textId="66CAFCE7" w:rsidR="006A7816" w:rsidRPr="001D6E98" w:rsidRDefault="006A7816" w:rsidP="006A7816">
            <w:pPr>
              <w:jc w:val="center"/>
              <w:rPr>
                <w:sz w:val="20"/>
                <w:szCs w:val="20"/>
              </w:rPr>
            </w:pPr>
            <w:r w:rsidRPr="001D6E98">
              <w:rPr>
                <w:sz w:val="20"/>
                <w:szCs w:val="20"/>
                <w:shd w:val="clear" w:color="auto" w:fill="FFFFFF"/>
              </w:rPr>
              <w:t>50</w:t>
            </w:r>
          </w:p>
        </w:tc>
      </w:tr>
      <w:tr w:rsidR="007302E2" w:rsidRPr="001D6E98" w14:paraId="4719D77F" w14:textId="77777777" w:rsidTr="00F04A47">
        <w:trPr>
          <w:trHeight w:val="309"/>
        </w:trPr>
        <w:tc>
          <w:tcPr>
            <w:tcW w:w="1145" w:type="pct"/>
          </w:tcPr>
          <w:p w14:paraId="5CD13C17" w14:textId="56C5E3F7" w:rsidR="007302E2" w:rsidRPr="001D6E98" w:rsidRDefault="007302E2" w:rsidP="007302E2">
            <w:pPr>
              <w:rPr>
                <w:sz w:val="20"/>
                <w:szCs w:val="20"/>
                <w:shd w:val="clear" w:color="auto" w:fill="FFFFFF"/>
              </w:rPr>
            </w:pPr>
            <w:r w:rsidRPr="001D6E98">
              <w:rPr>
                <w:sz w:val="20"/>
                <w:szCs w:val="20"/>
                <w:shd w:val="clear" w:color="auto" w:fill="FFFFFF"/>
              </w:rPr>
              <w:t>Развлекательные мероприятия (код 4.8.1)</w:t>
            </w:r>
          </w:p>
        </w:tc>
        <w:tc>
          <w:tcPr>
            <w:tcW w:w="416" w:type="pct"/>
            <w:vAlign w:val="center"/>
          </w:tcPr>
          <w:p w14:paraId="61FB2156" w14:textId="07A0514B" w:rsidR="007302E2" w:rsidRPr="001D6E98" w:rsidRDefault="007302E2" w:rsidP="007302E2">
            <w:pPr>
              <w:jc w:val="center"/>
              <w:rPr>
                <w:sz w:val="20"/>
                <w:szCs w:val="20"/>
              </w:rPr>
            </w:pPr>
            <w:r w:rsidRPr="001D6E98">
              <w:rPr>
                <w:sz w:val="20"/>
                <w:szCs w:val="20"/>
              </w:rPr>
              <w:t>–</w:t>
            </w:r>
          </w:p>
        </w:tc>
        <w:tc>
          <w:tcPr>
            <w:tcW w:w="441" w:type="pct"/>
            <w:vAlign w:val="center"/>
          </w:tcPr>
          <w:p w14:paraId="7A3AB80E" w14:textId="2C5B5781" w:rsidR="007302E2" w:rsidRPr="001D6E98" w:rsidRDefault="007302E2" w:rsidP="007302E2">
            <w:pPr>
              <w:jc w:val="center"/>
              <w:rPr>
                <w:sz w:val="20"/>
                <w:szCs w:val="20"/>
              </w:rPr>
            </w:pPr>
            <w:r w:rsidRPr="001D6E98">
              <w:rPr>
                <w:sz w:val="20"/>
                <w:szCs w:val="20"/>
              </w:rPr>
              <w:t>–</w:t>
            </w:r>
          </w:p>
        </w:tc>
        <w:tc>
          <w:tcPr>
            <w:tcW w:w="416" w:type="pct"/>
            <w:vAlign w:val="center"/>
          </w:tcPr>
          <w:p w14:paraId="39B3ECCB" w14:textId="4738BE9D" w:rsidR="007302E2" w:rsidRPr="001D6E98" w:rsidRDefault="007302E2" w:rsidP="007302E2">
            <w:pPr>
              <w:jc w:val="center"/>
              <w:rPr>
                <w:sz w:val="20"/>
                <w:szCs w:val="20"/>
              </w:rPr>
            </w:pPr>
            <w:r w:rsidRPr="001D6E98">
              <w:rPr>
                <w:sz w:val="20"/>
                <w:szCs w:val="20"/>
              </w:rPr>
              <w:t>–</w:t>
            </w:r>
          </w:p>
        </w:tc>
        <w:tc>
          <w:tcPr>
            <w:tcW w:w="441" w:type="pct"/>
            <w:vAlign w:val="center"/>
          </w:tcPr>
          <w:p w14:paraId="468FFD64" w14:textId="66F56333" w:rsidR="007302E2" w:rsidRPr="001D6E98" w:rsidRDefault="007302E2" w:rsidP="007302E2">
            <w:pPr>
              <w:jc w:val="center"/>
              <w:rPr>
                <w:sz w:val="20"/>
                <w:szCs w:val="20"/>
              </w:rPr>
            </w:pPr>
            <w:r w:rsidRPr="001D6E98">
              <w:rPr>
                <w:sz w:val="20"/>
                <w:szCs w:val="20"/>
              </w:rPr>
              <w:t>–</w:t>
            </w:r>
          </w:p>
        </w:tc>
        <w:tc>
          <w:tcPr>
            <w:tcW w:w="753" w:type="pct"/>
            <w:vAlign w:val="center"/>
          </w:tcPr>
          <w:p w14:paraId="1CF8B069" w14:textId="6EEB9762" w:rsidR="007302E2" w:rsidRPr="001D6E98" w:rsidRDefault="007302E2" w:rsidP="007302E2">
            <w:pPr>
              <w:jc w:val="center"/>
              <w:rPr>
                <w:sz w:val="20"/>
                <w:szCs w:val="20"/>
              </w:rPr>
            </w:pPr>
            <w:r w:rsidRPr="001D6E98">
              <w:rPr>
                <w:sz w:val="20"/>
                <w:szCs w:val="20"/>
              </w:rPr>
              <w:t>–</w:t>
            </w:r>
          </w:p>
        </w:tc>
        <w:tc>
          <w:tcPr>
            <w:tcW w:w="637" w:type="pct"/>
            <w:vAlign w:val="center"/>
          </w:tcPr>
          <w:p w14:paraId="0B945FC6" w14:textId="5F1B6E1B" w:rsidR="007302E2" w:rsidRPr="001D6E98" w:rsidRDefault="007302E2" w:rsidP="007302E2">
            <w:pPr>
              <w:jc w:val="center"/>
              <w:rPr>
                <w:sz w:val="20"/>
                <w:szCs w:val="20"/>
                <w:shd w:val="clear" w:color="auto" w:fill="FFFFFF"/>
              </w:rPr>
            </w:pPr>
            <w:r w:rsidRPr="001D6E98">
              <w:rPr>
                <w:sz w:val="20"/>
                <w:szCs w:val="20"/>
                <w:shd w:val="clear" w:color="auto" w:fill="FFFFFF"/>
              </w:rPr>
              <w:t>1</w:t>
            </w:r>
          </w:p>
        </w:tc>
        <w:tc>
          <w:tcPr>
            <w:tcW w:w="751" w:type="pct"/>
            <w:vAlign w:val="center"/>
          </w:tcPr>
          <w:p w14:paraId="562AE82D" w14:textId="3A5BE40A" w:rsidR="007302E2" w:rsidRPr="001D6E98" w:rsidRDefault="007302E2" w:rsidP="007302E2">
            <w:pPr>
              <w:jc w:val="center"/>
              <w:rPr>
                <w:sz w:val="20"/>
                <w:szCs w:val="20"/>
                <w:shd w:val="clear" w:color="auto" w:fill="FFFFFF"/>
              </w:rPr>
            </w:pPr>
            <w:r w:rsidRPr="001D6E98">
              <w:rPr>
                <w:sz w:val="20"/>
                <w:szCs w:val="20"/>
                <w:shd w:val="clear" w:color="auto" w:fill="FFFFFF"/>
              </w:rPr>
              <w:t>60</w:t>
            </w:r>
          </w:p>
        </w:tc>
      </w:tr>
      <w:tr w:rsidR="007302E2" w:rsidRPr="001D6E98" w14:paraId="29BEF082" w14:textId="77777777" w:rsidTr="00F04A47">
        <w:trPr>
          <w:trHeight w:val="260"/>
        </w:trPr>
        <w:tc>
          <w:tcPr>
            <w:tcW w:w="1145" w:type="pct"/>
          </w:tcPr>
          <w:p w14:paraId="41189FD5" w14:textId="00610ADF" w:rsidR="007302E2" w:rsidRPr="001D6E98" w:rsidRDefault="007302E2" w:rsidP="007302E2">
            <w:pPr>
              <w:rPr>
                <w:sz w:val="20"/>
                <w:szCs w:val="20"/>
                <w:shd w:val="clear" w:color="auto" w:fill="FFFFFF"/>
              </w:rPr>
            </w:pPr>
            <w:r w:rsidRPr="001D6E98">
              <w:rPr>
                <w:sz w:val="20"/>
                <w:szCs w:val="20"/>
                <w:shd w:val="clear" w:color="auto" w:fill="FFFFFF"/>
              </w:rPr>
              <w:t>Служебные гаражи (код 4.9)</w:t>
            </w:r>
          </w:p>
        </w:tc>
        <w:tc>
          <w:tcPr>
            <w:tcW w:w="416" w:type="pct"/>
            <w:vAlign w:val="center"/>
          </w:tcPr>
          <w:p w14:paraId="68B8819F" w14:textId="7A89DBB2" w:rsidR="007302E2" w:rsidRPr="001D6E98" w:rsidRDefault="007302E2" w:rsidP="007302E2">
            <w:pPr>
              <w:jc w:val="center"/>
              <w:rPr>
                <w:sz w:val="20"/>
                <w:szCs w:val="20"/>
              </w:rPr>
            </w:pPr>
            <w:r w:rsidRPr="001D6E98">
              <w:rPr>
                <w:sz w:val="20"/>
                <w:szCs w:val="20"/>
              </w:rPr>
              <w:t>–</w:t>
            </w:r>
          </w:p>
        </w:tc>
        <w:tc>
          <w:tcPr>
            <w:tcW w:w="441" w:type="pct"/>
            <w:vAlign w:val="center"/>
          </w:tcPr>
          <w:p w14:paraId="0951A966" w14:textId="15BE3760" w:rsidR="007302E2" w:rsidRPr="001D6E98" w:rsidRDefault="007302E2" w:rsidP="007302E2">
            <w:pPr>
              <w:jc w:val="center"/>
              <w:rPr>
                <w:sz w:val="20"/>
                <w:szCs w:val="20"/>
              </w:rPr>
            </w:pPr>
            <w:r w:rsidRPr="001D6E98">
              <w:rPr>
                <w:sz w:val="20"/>
                <w:szCs w:val="20"/>
              </w:rPr>
              <w:t>–</w:t>
            </w:r>
          </w:p>
        </w:tc>
        <w:tc>
          <w:tcPr>
            <w:tcW w:w="416" w:type="pct"/>
            <w:vAlign w:val="center"/>
          </w:tcPr>
          <w:p w14:paraId="1CDC7277" w14:textId="3D5F0D28" w:rsidR="007302E2" w:rsidRPr="001D6E98" w:rsidRDefault="007302E2" w:rsidP="007302E2">
            <w:pPr>
              <w:jc w:val="center"/>
              <w:rPr>
                <w:sz w:val="20"/>
                <w:szCs w:val="20"/>
              </w:rPr>
            </w:pPr>
            <w:r w:rsidRPr="001D6E98">
              <w:rPr>
                <w:sz w:val="20"/>
                <w:szCs w:val="20"/>
              </w:rPr>
              <w:t>–</w:t>
            </w:r>
          </w:p>
        </w:tc>
        <w:tc>
          <w:tcPr>
            <w:tcW w:w="441" w:type="pct"/>
            <w:vAlign w:val="center"/>
          </w:tcPr>
          <w:p w14:paraId="502012DA" w14:textId="0288829D" w:rsidR="007302E2" w:rsidRPr="001D6E98" w:rsidRDefault="007302E2" w:rsidP="007302E2">
            <w:pPr>
              <w:jc w:val="center"/>
              <w:rPr>
                <w:sz w:val="20"/>
                <w:szCs w:val="20"/>
              </w:rPr>
            </w:pPr>
            <w:r w:rsidRPr="001D6E98">
              <w:rPr>
                <w:sz w:val="20"/>
                <w:szCs w:val="20"/>
              </w:rPr>
              <w:t>–</w:t>
            </w:r>
          </w:p>
        </w:tc>
        <w:tc>
          <w:tcPr>
            <w:tcW w:w="753" w:type="pct"/>
            <w:vAlign w:val="center"/>
          </w:tcPr>
          <w:p w14:paraId="798003F1" w14:textId="25EABAF2" w:rsidR="007302E2" w:rsidRPr="001D6E98" w:rsidRDefault="007302E2" w:rsidP="007302E2">
            <w:pPr>
              <w:jc w:val="center"/>
              <w:rPr>
                <w:sz w:val="20"/>
                <w:szCs w:val="20"/>
              </w:rPr>
            </w:pPr>
            <w:r w:rsidRPr="001D6E98">
              <w:rPr>
                <w:sz w:val="20"/>
                <w:szCs w:val="20"/>
              </w:rPr>
              <w:t>1</w:t>
            </w:r>
          </w:p>
        </w:tc>
        <w:tc>
          <w:tcPr>
            <w:tcW w:w="637" w:type="pct"/>
            <w:vAlign w:val="center"/>
          </w:tcPr>
          <w:p w14:paraId="3F243115" w14:textId="391296A8" w:rsidR="007302E2" w:rsidRPr="001D6E98" w:rsidRDefault="007302E2" w:rsidP="007302E2">
            <w:pPr>
              <w:jc w:val="center"/>
              <w:rPr>
                <w:sz w:val="20"/>
                <w:szCs w:val="20"/>
                <w:shd w:val="clear" w:color="auto" w:fill="FFFFFF"/>
              </w:rPr>
            </w:pPr>
            <w:r w:rsidRPr="001D6E98">
              <w:rPr>
                <w:sz w:val="20"/>
                <w:szCs w:val="20"/>
                <w:shd w:val="clear" w:color="auto" w:fill="FFFFFF"/>
              </w:rPr>
              <w:t>–</w:t>
            </w:r>
          </w:p>
        </w:tc>
        <w:tc>
          <w:tcPr>
            <w:tcW w:w="751" w:type="pct"/>
            <w:vAlign w:val="center"/>
          </w:tcPr>
          <w:p w14:paraId="6A7BC845" w14:textId="192A6A80" w:rsidR="007302E2" w:rsidRPr="001D6E98" w:rsidRDefault="007302E2" w:rsidP="007302E2">
            <w:pPr>
              <w:jc w:val="center"/>
              <w:rPr>
                <w:sz w:val="20"/>
                <w:szCs w:val="20"/>
                <w:shd w:val="clear" w:color="auto" w:fill="FFFFFF"/>
              </w:rPr>
            </w:pPr>
            <w:r w:rsidRPr="001D6E98">
              <w:rPr>
                <w:sz w:val="20"/>
                <w:szCs w:val="20"/>
                <w:shd w:val="clear" w:color="auto" w:fill="FFFFFF"/>
              </w:rPr>
              <w:t>60</w:t>
            </w:r>
          </w:p>
        </w:tc>
      </w:tr>
      <w:tr w:rsidR="007302E2" w:rsidRPr="001D6E98" w14:paraId="3855BD6A" w14:textId="77777777" w:rsidTr="00F04A47">
        <w:trPr>
          <w:trHeight w:val="260"/>
        </w:trPr>
        <w:tc>
          <w:tcPr>
            <w:tcW w:w="1145" w:type="pct"/>
          </w:tcPr>
          <w:p w14:paraId="21953655" w14:textId="133E1335" w:rsidR="007302E2" w:rsidRPr="001D6E98" w:rsidRDefault="007302E2" w:rsidP="007302E2">
            <w:pPr>
              <w:rPr>
                <w:sz w:val="20"/>
                <w:szCs w:val="20"/>
                <w:shd w:val="clear" w:color="auto" w:fill="FFFFFF"/>
              </w:rPr>
            </w:pPr>
            <w:r w:rsidRPr="001D6E98">
              <w:rPr>
                <w:sz w:val="20"/>
                <w:szCs w:val="20"/>
                <w:shd w:val="clear" w:color="auto" w:fill="FFFFFF"/>
              </w:rPr>
              <w:t>Объекты дорожного сервиса (код 4.9.1)</w:t>
            </w:r>
          </w:p>
        </w:tc>
        <w:tc>
          <w:tcPr>
            <w:tcW w:w="416" w:type="pct"/>
            <w:vAlign w:val="center"/>
          </w:tcPr>
          <w:p w14:paraId="74521698" w14:textId="2AFA87C9" w:rsidR="007302E2" w:rsidRPr="001D6E98" w:rsidRDefault="007302E2" w:rsidP="007302E2">
            <w:pPr>
              <w:jc w:val="center"/>
              <w:rPr>
                <w:sz w:val="20"/>
                <w:szCs w:val="20"/>
              </w:rPr>
            </w:pPr>
            <w:r w:rsidRPr="001D6E98">
              <w:rPr>
                <w:sz w:val="20"/>
                <w:szCs w:val="20"/>
              </w:rPr>
              <w:t>–</w:t>
            </w:r>
          </w:p>
        </w:tc>
        <w:tc>
          <w:tcPr>
            <w:tcW w:w="441" w:type="pct"/>
            <w:vAlign w:val="center"/>
          </w:tcPr>
          <w:p w14:paraId="0C39BC82" w14:textId="6837F193" w:rsidR="007302E2" w:rsidRPr="001D6E98" w:rsidRDefault="007302E2" w:rsidP="007302E2">
            <w:pPr>
              <w:jc w:val="center"/>
              <w:rPr>
                <w:sz w:val="20"/>
                <w:szCs w:val="20"/>
              </w:rPr>
            </w:pPr>
            <w:r w:rsidRPr="001D6E98">
              <w:rPr>
                <w:sz w:val="20"/>
                <w:szCs w:val="20"/>
              </w:rPr>
              <w:t>–</w:t>
            </w:r>
          </w:p>
        </w:tc>
        <w:tc>
          <w:tcPr>
            <w:tcW w:w="416" w:type="pct"/>
            <w:vAlign w:val="center"/>
          </w:tcPr>
          <w:p w14:paraId="1E01814C" w14:textId="453B8026" w:rsidR="007302E2" w:rsidRPr="001D6E98" w:rsidRDefault="007302E2" w:rsidP="007302E2">
            <w:pPr>
              <w:jc w:val="center"/>
              <w:rPr>
                <w:sz w:val="20"/>
                <w:szCs w:val="20"/>
              </w:rPr>
            </w:pPr>
            <w:r w:rsidRPr="001D6E98">
              <w:rPr>
                <w:sz w:val="20"/>
                <w:szCs w:val="20"/>
              </w:rPr>
              <w:t>–</w:t>
            </w:r>
          </w:p>
        </w:tc>
        <w:tc>
          <w:tcPr>
            <w:tcW w:w="441" w:type="pct"/>
            <w:vAlign w:val="center"/>
          </w:tcPr>
          <w:p w14:paraId="3ACA11AF" w14:textId="16B0134A" w:rsidR="007302E2" w:rsidRPr="001D6E98" w:rsidRDefault="007302E2" w:rsidP="007302E2">
            <w:pPr>
              <w:jc w:val="center"/>
              <w:rPr>
                <w:sz w:val="20"/>
                <w:szCs w:val="20"/>
              </w:rPr>
            </w:pPr>
            <w:r w:rsidRPr="001D6E98">
              <w:rPr>
                <w:sz w:val="20"/>
                <w:szCs w:val="20"/>
              </w:rPr>
              <w:t>–</w:t>
            </w:r>
          </w:p>
        </w:tc>
        <w:tc>
          <w:tcPr>
            <w:tcW w:w="753" w:type="pct"/>
            <w:vAlign w:val="center"/>
          </w:tcPr>
          <w:p w14:paraId="75152E94" w14:textId="7BE0BD6B" w:rsidR="007302E2" w:rsidRPr="001D6E98" w:rsidRDefault="007302E2" w:rsidP="007302E2">
            <w:pPr>
              <w:jc w:val="center"/>
              <w:rPr>
                <w:sz w:val="20"/>
                <w:szCs w:val="20"/>
              </w:rPr>
            </w:pPr>
            <w:r w:rsidRPr="001D6E98">
              <w:rPr>
                <w:sz w:val="20"/>
                <w:szCs w:val="20"/>
              </w:rPr>
              <w:t>1</w:t>
            </w:r>
          </w:p>
        </w:tc>
        <w:tc>
          <w:tcPr>
            <w:tcW w:w="637" w:type="pct"/>
            <w:vAlign w:val="center"/>
          </w:tcPr>
          <w:p w14:paraId="48A8D2F6" w14:textId="77CFB345" w:rsidR="007302E2" w:rsidRPr="001D6E98" w:rsidRDefault="007302E2" w:rsidP="007302E2">
            <w:pPr>
              <w:jc w:val="center"/>
              <w:rPr>
                <w:sz w:val="20"/>
                <w:szCs w:val="20"/>
                <w:shd w:val="clear" w:color="auto" w:fill="FFFFFF"/>
              </w:rPr>
            </w:pPr>
            <w:r w:rsidRPr="001D6E98">
              <w:rPr>
                <w:sz w:val="20"/>
                <w:szCs w:val="20"/>
              </w:rPr>
              <w:t>–</w:t>
            </w:r>
          </w:p>
        </w:tc>
        <w:tc>
          <w:tcPr>
            <w:tcW w:w="751" w:type="pct"/>
            <w:vAlign w:val="center"/>
          </w:tcPr>
          <w:p w14:paraId="0FB1F020" w14:textId="761D5294" w:rsidR="007302E2" w:rsidRPr="001D6E98" w:rsidRDefault="007302E2" w:rsidP="007302E2">
            <w:pPr>
              <w:jc w:val="center"/>
              <w:rPr>
                <w:sz w:val="20"/>
                <w:szCs w:val="20"/>
                <w:shd w:val="clear" w:color="auto" w:fill="FFFFFF"/>
              </w:rPr>
            </w:pPr>
            <w:r w:rsidRPr="001D6E98">
              <w:rPr>
                <w:sz w:val="20"/>
                <w:szCs w:val="20"/>
                <w:shd w:val="clear" w:color="auto" w:fill="FFFFFF"/>
              </w:rPr>
              <w:t>60</w:t>
            </w:r>
          </w:p>
        </w:tc>
      </w:tr>
      <w:tr w:rsidR="007302E2" w:rsidRPr="001D6E98" w14:paraId="030CFBE8" w14:textId="77777777" w:rsidTr="00F04A47">
        <w:trPr>
          <w:trHeight w:val="260"/>
        </w:trPr>
        <w:tc>
          <w:tcPr>
            <w:tcW w:w="1145" w:type="pct"/>
          </w:tcPr>
          <w:p w14:paraId="7842244A" w14:textId="4A53492A" w:rsidR="007302E2" w:rsidRPr="001D6E98" w:rsidRDefault="007302E2" w:rsidP="007302E2">
            <w:pPr>
              <w:rPr>
                <w:sz w:val="20"/>
                <w:szCs w:val="20"/>
                <w:shd w:val="clear" w:color="auto" w:fill="FFFFFF"/>
              </w:rPr>
            </w:pPr>
            <w:r w:rsidRPr="001D6E98">
              <w:rPr>
                <w:sz w:val="20"/>
                <w:szCs w:val="20"/>
                <w:shd w:val="clear" w:color="auto" w:fill="FFFFFF"/>
              </w:rPr>
              <w:t>Стоянка транспортных средств (код 4.9.2)</w:t>
            </w:r>
          </w:p>
        </w:tc>
        <w:tc>
          <w:tcPr>
            <w:tcW w:w="416" w:type="pct"/>
            <w:vAlign w:val="center"/>
          </w:tcPr>
          <w:p w14:paraId="1C772C5D" w14:textId="647FC1ED" w:rsidR="007302E2" w:rsidRPr="001D6E98" w:rsidRDefault="007302E2" w:rsidP="007302E2">
            <w:pPr>
              <w:jc w:val="center"/>
              <w:rPr>
                <w:sz w:val="20"/>
                <w:szCs w:val="20"/>
              </w:rPr>
            </w:pPr>
            <w:r w:rsidRPr="001D6E98">
              <w:rPr>
                <w:sz w:val="20"/>
                <w:szCs w:val="20"/>
              </w:rPr>
              <w:t>–</w:t>
            </w:r>
          </w:p>
        </w:tc>
        <w:tc>
          <w:tcPr>
            <w:tcW w:w="441" w:type="pct"/>
            <w:vAlign w:val="center"/>
          </w:tcPr>
          <w:p w14:paraId="22ED9A78" w14:textId="143F81C2" w:rsidR="007302E2" w:rsidRPr="001D6E98" w:rsidRDefault="007302E2" w:rsidP="007302E2">
            <w:pPr>
              <w:jc w:val="center"/>
              <w:rPr>
                <w:sz w:val="20"/>
                <w:szCs w:val="20"/>
              </w:rPr>
            </w:pPr>
            <w:r w:rsidRPr="001D6E98">
              <w:rPr>
                <w:sz w:val="20"/>
                <w:szCs w:val="20"/>
              </w:rPr>
              <w:t>–</w:t>
            </w:r>
          </w:p>
        </w:tc>
        <w:tc>
          <w:tcPr>
            <w:tcW w:w="416" w:type="pct"/>
            <w:vAlign w:val="center"/>
          </w:tcPr>
          <w:p w14:paraId="104BA74B" w14:textId="6361AF17" w:rsidR="007302E2" w:rsidRPr="001D6E98" w:rsidRDefault="007302E2" w:rsidP="007302E2">
            <w:pPr>
              <w:jc w:val="center"/>
              <w:rPr>
                <w:sz w:val="20"/>
                <w:szCs w:val="20"/>
              </w:rPr>
            </w:pPr>
            <w:r w:rsidRPr="001D6E98">
              <w:rPr>
                <w:sz w:val="20"/>
                <w:szCs w:val="20"/>
              </w:rPr>
              <w:t>–</w:t>
            </w:r>
          </w:p>
        </w:tc>
        <w:tc>
          <w:tcPr>
            <w:tcW w:w="441" w:type="pct"/>
            <w:vAlign w:val="center"/>
          </w:tcPr>
          <w:p w14:paraId="415D967A" w14:textId="3586E75D" w:rsidR="007302E2" w:rsidRPr="001D6E98" w:rsidRDefault="007302E2" w:rsidP="007302E2">
            <w:pPr>
              <w:jc w:val="center"/>
              <w:rPr>
                <w:sz w:val="20"/>
                <w:szCs w:val="20"/>
              </w:rPr>
            </w:pPr>
            <w:r w:rsidRPr="001D6E98">
              <w:rPr>
                <w:sz w:val="20"/>
                <w:szCs w:val="20"/>
              </w:rPr>
              <w:t>–</w:t>
            </w:r>
          </w:p>
        </w:tc>
        <w:tc>
          <w:tcPr>
            <w:tcW w:w="753" w:type="pct"/>
            <w:vAlign w:val="center"/>
          </w:tcPr>
          <w:p w14:paraId="3E62A2EF" w14:textId="1366A4BE" w:rsidR="007302E2" w:rsidRPr="001D6E98" w:rsidRDefault="007302E2" w:rsidP="007302E2">
            <w:pPr>
              <w:jc w:val="center"/>
              <w:rPr>
                <w:sz w:val="20"/>
                <w:szCs w:val="20"/>
              </w:rPr>
            </w:pPr>
            <w:r w:rsidRPr="001D6E98">
              <w:rPr>
                <w:sz w:val="20"/>
                <w:szCs w:val="20"/>
              </w:rPr>
              <w:t>–</w:t>
            </w:r>
          </w:p>
        </w:tc>
        <w:tc>
          <w:tcPr>
            <w:tcW w:w="637" w:type="pct"/>
            <w:vAlign w:val="center"/>
          </w:tcPr>
          <w:p w14:paraId="691171C7" w14:textId="63CACB36" w:rsidR="007302E2" w:rsidRPr="001D6E98" w:rsidRDefault="007302E2" w:rsidP="007302E2">
            <w:pPr>
              <w:jc w:val="center"/>
              <w:rPr>
                <w:sz w:val="20"/>
                <w:szCs w:val="20"/>
              </w:rPr>
            </w:pPr>
            <w:r w:rsidRPr="001D6E98">
              <w:rPr>
                <w:sz w:val="20"/>
                <w:szCs w:val="20"/>
              </w:rPr>
              <w:t>–</w:t>
            </w:r>
          </w:p>
        </w:tc>
        <w:tc>
          <w:tcPr>
            <w:tcW w:w="751" w:type="pct"/>
            <w:vAlign w:val="center"/>
          </w:tcPr>
          <w:p w14:paraId="5D46E005" w14:textId="75E2CDAD" w:rsidR="007302E2" w:rsidRPr="001D6E98" w:rsidRDefault="007302E2" w:rsidP="007302E2">
            <w:pPr>
              <w:jc w:val="center"/>
              <w:rPr>
                <w:sz w:val="20"/>
                <w:szCs w:val="20"/>
                <w:shd w:val="clear" w:color="auto" w:fill="FFFFFF"/>
              </w:rPr>
            </w:pPr>
            <w:r w:rsidRPr="001D6E98">
              <w:rPr>
                <w:sz w:val="20"/>
                <w:szCs w:val="20"/>
              </w:rPr>
              <w:t>–</w:t>
            </w:r>
          </w:p>
        </w:tc>
      </w:tr>
      <w:tr w:rsidR="007302E2" w:rsidRPr="001D6E98" w14:paraId="4F2825B2" w14:textId="77777777" w:rsidTr="00F04A47">
        <w:trPr>
          <w:trHeight w:val="260"/>
        </w:trPr>
        <w:tc>
          <w:tcPr>
            <w:tcW w:w="1145" w:type="pct"/>
          </w:tcPr>
          <w:p w14:paraId="6B56F03E" w14:textId="70AD8C44" w:rsidR="007302E2" w:rsidRPr="001D6E98" w:rsidRDefault="007302E2" w:rsidP="007302E2">
            <w:pPr>
              <w:rPr>
                <w:sz w:val="20"/>
                <w:szCs w:val="20"/>
                <w:shd w:val="clear" w:color="auto" w:fill="FFFFFF"/>
              </w:rPr>
            </w:pPr>
            <w:r w:rsidRPr="001D6E98">
              <w:rPr>
                <w:sz w:val="20"/>
                <w:szCs w:val="20"/>
                <w:shd w:val="clear" w:color="auto" w:fill="FFFFFF"/>
              </w:rPr>
              <w:t>Спорт (код 5.1)</w:t>
            </w:r>
          </w:p>
        </w:tc>
        <w:tc>
          <w:tcPr>
            <w:tcW w:w="416" w:type="pct"/>
            <w:vAlign w:val="center"/>
          </w:tcPr>
          <w:p w14:paraId="014B62FA" w14:textId="4CEB1299" w:rsidR="007302E2" w:rsidRPr="001D6E98" w:rsidRDefault="007302E2" w:rsidP="007302E2">
            <w:pPr>
              <w:jc w:val="center"/>
              <w:rPr>
                <w:sz w:val="20"/>
                <w:szCs w:val="20"/>
              </w:rPr>
            </w:pPr>
            <w:r w:rsidRPr="001D6E98">
              <w:rPr>
                <w:sz w:val="20"/>
                <w:szCs w:val="20"/>
              </w:rPr>
              <w:t>–</w:t>
            </w:r>
          </w:p>
        </w:tc>
        <w:tc>
          <w:tcPr>
            <w:tcW w:w="441" w:type="pct"/>
            <w:vAlign w:val="center"/>
          </w:tcPr>
          <w:p w14:paraId="4420CC63" w14:textId="71356832" w:rsidR="007302E2" w:rsidRPr="001D6E98" w:rsidRDefault="007302E2" w:rsidP="007302E2">
            <w:pPr>
              <w:jc w:val="center"/>
              <w:rPr>
                <w:sz w:val="20"/>
                <w:szCs w:val="20"/>
              </w:rPr>
            </w:pPr>
            <w:r w:rsidRPr="001D6E98">
              <w:rPr>
                <w:sz w:val="20"/>
                <w:szCs w:val="20"/>
              </w:rPr>
              <w:t>–</w:t>
            </w:r>
          </w:p>
        </w:tc>
        <w:tc>
          <w:tcPr>
            <w:tcW w:w="416" w:type="pct"/>
            <w:vAlign w:val="center"/>
          </w:tcPr>
          <w:p w14:paraId="394DDB51" w14:textId="28EB4698" w:rsidR="007302E2" w:rsidRPr="001D6E98" w:rsidRDefault="007302E2" w:rsidP="007302E2">
            <w:pPr>
              <w:jc w:val="center"/>
              <w:rPr>
                <w:sz w:val="20"/>
                <w:szCs w:val="20"/>
              </w:rPr>
            </w:pPr>
            <w:r w:rsidRPr="001D6E98">
              <w:rPr>
                <w:sz w:val="20"/>
                <w:szCs w:val="20"/>
              </w:rPr>
              <w:t>–</w:t>
            </w:r>
          </w:p>
        </w:tc>
        <w:tc>
          <w:tcPr>
            <w:tcW w:w="441" w:type="pct"/>
            <w:vAlign w:val="center"/>
          </w:tcPr>
          <w:p w14:paraId="7AE38033" w14:textId="64FFF595" w:rsidR="007302E2" w:rsidRPr="001D6E98" w:rsidRDefault="007302E2" w:rsidP="007302E2">
            <w:pPr>
              <w:jc w:val="center"/>
              <w:rPr>
                <w:sz w:val="20"/>
                <w:szCs w:val="20"/>
              </w:rPr>
            </w:pPr>
            <w:r w:rsidRPr="001D6E98">
              <w:rPr>
                <w:sz w:val="20"/>
                <w:szCs w:val="20"/>
              </w:rPr>
              <w:t>–</w:t>
            </w:r>
          </w:p>
        </w:tc>
        <w:tc>
          <w:tcPr>
            <w:tcW w:w="753" w:type="pct"/>
            <w:vAlign w:val="center"/>
          </w:tcPr>
          <w:p w14:paraId="04BA1333" w14:textId="4A7D3017" w:rsidR="007302E2" w:rsidRPr="001D6E98" w:rsidRDefault="007302E2" w:rsidP="007302E2">
            <w:pPr>
              <w:jc w:val="center"/>
              <w:rPr>
                <w:sz w:val="20"/>
                <w:szCs w:val="20"/>
              </w:rPr>
            </w:pPr>
            <w:r w:rsidRPr="001D6E98">
              <w:rPr>
                <w:sz w:val="20"/>
                <w:szCs w:val="20"/>
              </w:rPr>
              <w:t>–</w:t>
            </w:r>
          </w:p>
        </w:tc>
        <w:tc>
          <w:tcPr>
            <w:tcW w:w="637" w:type="pct"/>
            <w:vAlign w:val="center"/>
          </w:tcPr>
          <w:p w14:paraId="717F49F1" w14:textId="3FAACFD3" w:rsidR="007302E2" w:rsidRPr="001D6E98" w:rsidRDefault="007302E2" w:rsidP="007302E2">
            <w:pPr>
              <w:jc w:val="center"/>
              <w:rPr>
                <w:sz w:val="20"/>
                <w:szCs w:val="20"/>
              </w:rPr>
            </w:pPr>
            <w:r w:rsidRPr="001D6E98">
              <w:rPr>
                <w:sz w:val="20"/>
                <w:szCs w:val="20"/>
                <w:shd w:val="clear" w:color="auto" w:fill="FFFFFF"/>
              </w:rPr>
              <w:t>–</w:t>
            </w:r>
          </w:p>
        </w:tc>
        <w:tc>
          <w:tcPr>
            <w:tcW w:w="751" w:type="pct"/>
            <w:vAlign w:val="center"/>
          </w:tcPr>
          <w:p w14:paraId="3B448827" w14:textId="16F3B9F5" w:rsidR="007302E2" w:rsidRPr="001D6E98" w:rsidRDefault="007302E2" w:rsidP="007302E2">
            <w:pPr>
              <w:jc w:val="center"/>
              <w:rPr>
                <w:sz w:val="20"/>
                <w:szCs w:val="20"/>
              </w:rPr>
            </w:pPr>
            <w:r w:rsidRPr="001D6E98">
              <w:rPr>
                <w:sz w:val="20"/>
                <w:szCs w:val="20"/>
                <w:shd w:val="clear" w:color="auto" w:fill="FFFFFF"/>
              </w:rPr>
              <w:t>–</w:t>
            </w:r>
          </w:p>
        </w:tc>
      </w:tr>
      <w:tr w:rsidR="007302E2" w:rsidRPr="001D6E98" w14:paraId="431F6A45" w14:textId="77777777" w:rsidTr="00F04A47">
        <w:trPr>
          <w:trHeight w:val="260"/>
        </w:trPr>
        <w:tc>
          <w:tcPr>
            <w:tcW w:w="1145" w:type="pct"/>
          </w:tcPr>
          <w:p w14:paraId="674A9B1C" w14:textId="1F31997D" w:rsidR="007302E2" w:rsidRPr="001D6E98" w:rsidRDefault="007302E2" w:rsidP="007302E2">
            <w:pPr>
              <w:rPr>
                <w:sz w:val="20"/>
                <w:szCs w:val="20"/>
                <w:shd w:val="clear" w:color="auto" w:fill="FFFFFF"/>
              </w:rPr>
            </w:pPr>
            <w:r w:rsidRPr="001D6E98">
              <w:rPr>
                <w:sz w:val="20"/>
                <w:szCs w:val="20"/>
                <w:shd w:val="clear" w:color="auto" w:fill="FFFFFF"/>
              </w:rPr>
              <w:t>Легкая промышленность (код 6.3)</w:t>
            </w:r>
          </w:p>
        </w:tc>
        <w:tc>
          <w:tcPr>
            <w:tcW w:w="416" w:type="pct"/>
            <w:vAlign w:val="center"/>
          </w:tcPr>
          <w:p w14:paraId="342D6234" w14:textId="4CDA0DB3" w:rsidR="007302E2" w:rsidRPr="001D6E98" w:rsidRDefault="007302E2" w:rsidP="007302E2">
            <w:pPr>
              <w:jc w:val="center"/>
              <w:rPr>
                <w:sz w:val="20"/>
                <w:szCs w:val="20"/>
              </w:rPr>
            </w:pPr>
            <w:r w:rsidRPr="001D6E98">
              <w:rPr>
                <w:sz w:val="20"/>
                <w:szCs w:val="20"/>
              </w:rPr>
              <w:t>–</w:t>
            </w:r>
          </w:p>
        </w:tc>
        <w:tc>
          <w:tcPr>
            <w:tcW w:w="441" w:type="pct"/>
            <w:vAlign w:val="center"/>
          </w:tcPr>
          <w:p w14:paraId="4C1D4759" w14:textId="644C7C31" w:rsidR="007302E2" w:rsidRPr="001D6E98" w:rsidRDefault="007302E2" w:rsidP="007302E2">
            <w:pPr>
              <w:jc w:val="center"/>
              <w:rPr>
                <w:sz w:val="20"/>
                <w:szCs w:val="20"/>
              </w:rPr>
            </w:pPr>
            <w:r w:rsidRPr="001D6E98">
              <w:rPr>
                <w:sz w:val="20"/>
                <w:szCs w:val="20"/>
              </w:rPr>
              <w:t>–</w:t>
            </w:r>
          </w:p>
        </w:tc>
        <w:tc>
          <w:tcPr>
            <w:tcW w:w="416" w:type="pct"/>
            <w:vAlign w:val="center"/>
          </w:tcPr>
          <w:p w14:paraId="1A46EEBC" w14:textId="654560C7" w:rsidR="007302E2" w:rsidRPr="001D6E98" w:rsidRDefault="007302E2" w:rsidP="007302E2">
            <w:pPr>
              <w:jc w:val="center"/>
              <w:rPr>
                <w:sz w:val="20"/>
                <w:szCs w:val="20"/>
              </w:rPr>
            </w:pPr>
            <w:r w:rsidRPr="001D6E98">
              <w:rPr>
                <w:sz w:val="20"/>
                <w:szCs w:val="20"/>
              </w:rPr>
              <w:t>–</w:t>
            </w:r>
          </w:p>
        </w:tc>
        <w:tc>
          <w:tcPr>
            <w:tcW w:w="441" w:type="pct"/>
            <w:vAlign w:val="center"/>
          </w:tcPr>
          <w:p w14:paraId="2E416E20" w14:textId="319EB199" w:rsidR="007302E2" w:rsidRPr="001D6E98" w:rsidRDefault="007302E2" w:rsidP="007302E2">
            <w:pPr>
              <w:jc w:val="center"/>
              <w:rPr>
                <w:sz w:val="20"/>
                <w:szCs w:val="20"/>
              </w:rPr>
            </w:pPr>
            <w:r w:rsidRPr="001D6E98">
              <w:rPr>
                <w:sz w:val="20"/>
                <w:szCs w:val="20"/>
              </w:rPr>
              <w:t>–</w:t>
            </w:r>
          </w:p>
        </w:tc>
        <w:tc>
          <w:tcPr>
            <w:tcW w:w="753" w:type="pct"/>
            <w:vAlign w:val="center"/>
          </w:tcPr>
          <w:p w14:paraId="1F2A9493" w14:textId="3010055D" w:rsidR="007302E2" w:rsidRPr="001D6E98" w:rsidRDefault="007302E2" w:rsidP="007302E2">
            <w:pPr>
              <w:jc w:val="center"/>
              <w:rPr>
                <w:sz w:val="20"/>
                <w:szCs w:val="20"/>
              </w:rPr>
            </w:pPr>
            <w:r w:rsidRPr="001D6E98">
              <w:rPr>
                <w:sz w:val="20"/>
                <w:szCs w:val="20"/>
              </w:rPr>
              <w:t>–</w:t>
            </w:r>
          </w:p>
        </w:tc>
        <w:tc>
          <w:tcPr>
            <w:tcW w:w="637" w:type="pct"/>
            <w:vAlign w:val="center"/>
          </w:tcPr>
          <w:p w14:paraId="3F9281CD" w14:textId="71AA7EE6" w:rsidR="007302E2" w:rsidRPr="001D6E98" w:rsidRDefault="007302E2" w:rsidP="007302E2">
            <w:pPr>
              <w:jc w:val="center"/>
              <w:rPr>
                <w:sz w:val="20"/>
                <w:szCs w:val="20"/>
              </w:rPr>
            </w:pPr>
            <w:r w:rsidRPr="001D6E98">
              <w:rPr>
                <w:sz w:val="20"/>
                <w:szCs w:val="20"/>
                <w:shd w:val="clear" w:color="auto" w:fill="FFFFFF"/>
              </w:rPr>
              <w:t>3</w:t>
            </w:r>
          </w:p>
        </w:tc>
        <w:tc>
          <w:tcPr>
            <w:tcW w:w="751" w:type="pct"/>
            <w:vAlign w:val="center"/>
          </w:tcPr>
          <w:p w14:paraId="728A6A5D" w14:textId="34D32DA6" w:rsidR="007302E2" w:rsidRPr="001D6E98" w:rsidRDefault="007302E2" w:rsidP="007302E2">
            <w:pPr>
              <w:jc w:val="center"/>
              <w:rPr>
                <w:sz w:val="20"/>
                <w:szCs w:val="20"/>
              </w:rPr>
            </w:pPr>
            <w:r w:rsidRPr="001D6E98">
              <w:rPr>
                <w:sz w:val="20"/>
                <w:szCs w:val="20"/>
                <w:shd w:val="clear" w:color="auto" w:fill="FFFFFF"/>
              </w:rPr>
              <w:t>60</w:t>
            </w:r>
          </w:p>
        </w:tc>
      </w:tr>
      <w:tr w:rsidR="007302E2" w:rsidRPr="001D6E98" w14:paraId="59FEB680" w14:textId="77777777" w:rsidTr="00F04A47">
        <w:trPr>
          <w:trHeight w:val="260"/>
        </w:trPr>
        <w:tc>
          <w:tcPr>
            <w:tcW w:w="1145" w:type="pct"/>
          </w:tcPr>
          <w:p w14:paraId="3810EF66" w14:textId="248B08F5" w:rsidR="007302E2" w:rsidRPr="001D6E98" w:rsidRDefault="007302E2" w:rsidP="007302E2">
            <w:pPr>
              <w:rPr>
                <w:sz w:val="20"/>
                <w:szCs w:val="20"/>
                <w:shd w:val="clear" w:color="auto" w:fill="FFFFFF"/>
              </w:rPr>
            </w:pPr>
            <w:r w:rsidRPr="001D6E98">
              <w:rPr>
                <w:sz w:val="20"/>
                <w:szCs w:val="20"/>
                <w:shd w:val="clear" w:color="auto" w:fill="FFFFFF"/>
              </w:rPr>
              <w:t>Пищевая промышленность (код 6.4)</w:t>
            </w:r>
          </w:p>
        </w:tc>
        <w:tc>
          <w:tcPr>
            <w:tcW w:w="416" w:type="pct"/>
            <w:vAlign w:val="center"/>
          </w:tcPr>
          <w:p w14:paraId="7CBCF8E3" w14:textId="04E355B5" w:rsidR="007302E2" w:rsidRPr="001D6E98" w:rsidRDefault="007302E2" w:rsidP="007302E2">
            <w:pPr>
              <w:jc w:val="center"/>
              <w:rPr>
                <w:sz w:val="20"/>
                <w:szCs w:val="20"/>
              </w:rPr>
            </w:pPr>
            <w:r w:rsidRPr="001D6E98">
              <w:rPr>
                <w:sz w:val="20"/>
                <w:szCs w:val="20"/>
              </w:rPr>
              <w:t>–</w:t>
            </w:r>
          </w:p>
        </w:tc>
        <w:tc>
          <w:tcPr>
            <w:tcW w:w="441" w:type="pct"/>
            <w:vAlign w:val="center"/>
          </w:tcPr>
          <w:p w14:paraId="78A51EB0" w14:textId="205BA4CC" w:rsidR="007302E2" w:rsidRPr="001D6E98" w:rsidRDefault="007302E2" w:rsidP="007302E2">
            <w:pPr>
              <w:jc w:val="center"/>
              <w:rPr>
                <w:sz w:val="20"/>
                <w:szCs w:val="20"/>
              </w:rPr>
            </w:pPr>
            <w:r w:rsidRPr="001D6E98">
              <w:rPr>
                <w:sz w:val="20"/>
                <w:szCs w:val="20"/>
              </w:rPr>
              <w:t>–</w:t>
            </w:r>
          </w:p>
        </w:tc>
        <w:tc>
          <w:tcPr>
            <w:tcW w:w="416" w:type="pct"/>
            <w:vAlign w:val="center"/>
          </w:tcPr>
          <w:p w14:paraId="71973A73" w14:textId="76CDE7BE" w:rsidR="007302E2" w:rsidRPr="001D6E98" w:rsidRDefault="007302E2" w:rsidP="007302E2">
            <w:pPr>
              <w:jc w:val="center"/>
              <w:rPr>
                <w:sz w:val="20"/>
                <w:szCs w:val="20"/>
              </w:rPr>
            </w:pPr>
            <w:r w:rsidRPr="001D6E98">
              <w:rPr>
                <w:sz w:val="20"/>
                <w:szCs w:val="20"/>
              </w:rPr>
              <w:t>–</w:t>
            </w:r>
          </w:p>
        </w:tc>
        <w:tc>
          <w:tcPr>
            <w:tcW w:w="441" w:type="pct"/>
            <w:vAlign w:val="center"/>
          </w:tcPr>
          <w:p w14:paraId="51AA3900" w14:textId="544068B8" w:rsidR="007302E2" w:rsidRPr="001D6E98" w:rsidRDefault="007302E2" w:rsidP="007302E2">
            <w:pPr>
              <w:jc w:val="center"/>
              <w:rPr>
                <w:sz w:val="20"/>
                <w:szCs w:val="20"/>
              </w:rPr>
            </w:pPr>
            <w:r w:rsidRPr="001D6E98">
              <w:rPr>
                <w:sz w:val="20"/>
                <w:szCs w:val="20"/>
              </w:rPr>
              <w:t>–</w:t>
            </w:r>
          </w:p>
        </w:tc>
        <w:tc>
          <w:tcPr>
            <w:tcW w:w="753" w:type="pct"/>
            <w:vAlign w:val="center"/>
          </w:tcPr>
          <w:p w14:paraId="0A598C25" w14:textId="45FE4F0F" w:rsidR="007302E2" w:rsidRPr="001D6E98" w:rsidRDefault="007302E2" w:rsidP="007302E2">
            <w:pPr>
              <w:jc w:val="center"/>
              <w:rPr>
                <w:sz w:val="20"/>
                <w:szCs w:val="20"/>
              </w:rPr>
            </w:pPr>
            <w:r w:rsidRPr="001D6E98">
              <w:rPr>
                <w:sz w:val="20"/>
                <w:szCs w:val="20"/>
              </w:rPr>
              <w:t>–</w:t>
            </w:r>
          </w:p>
        </w:tc>
        <w:tc>
          <w:tcPr>
            <w:tcW w:w="637" w:type="pct"/>
            <w:vAlign w:val="center"/>
          </w:tcPr>
          <w:p w14:paraId="2862246F" w14:textId="482BC1B9" w:rsidR="007302E2" w:rsidRPr="001D6E98" w:rsidRDefault="007302E2" w:rsidP="007302E2">
            <w:pPr>
              <w:jc w:val="center"/>
              <w:rPr>
                <w:sz w:val="20"/>
                <w:szCs w:val="20"/>
              </w:rPr>
            </w:pPr>
            <w:r w:rsidRPr="001D6E98">
              <w:rPr>
                <w:sz w:val="20"/>
                <w:szCs w:val="20"/>
                <w:shd w:val="clear" w:color="auto" w:fill="FFFFFF"/>
              </w:rPr>
              <w:t>3</w:t>
            </w:r>
          </w:p>
        </w:tc>
        <w:tc>
          <w:tcPr>
            <w:tcW w:w="751" w:type="pct"/>
            <w:vAlign w:val="center"/>
          </w:tcPr>
          <w:p w14:paraId="581C8A9E" w14:textId="51B3B6CA" w:rsidR="007302E2" w:rsidRPr="001D6E98" w:rsidRDefault="007302E2" w:rsidP="007302E2">
            <w:pPr>
              <w:jc w:val="center"/>
              <w:rPr>
                <w:sz w:val="20"/>
                <w:szCs w:val="20"/>
              </w:rPr>
            </w:pPr>
            <w:r w:rsidRPr="001D6E98">
              <w:rPr>
                <w:sz w:val="20"/>
                <w:szCs w:val="20"/>
                <w:shd w:val="clear" w:color="auto" w:fill="FFFFFF"/>
              </w:rPr>
              <w:t>60</w:t>
            </w:r>
          </w:p>
        </w:tc>
      </w:tr>
      <w:tr w:rsidR="007302E2" w:rsidRPr="001D6E98" w14:paraId="4CD5D5D8" w14:textId="77777777" w:rsidTr="00F04A47">
        <w:trPr>
          <w:trHeight w:val="260"/>
        </w:trPr>
        <w:tc>
          <w:tcPr>
            <w:tcW w:w="1145" w:type="pct"/>
          </w:tcPr>
          <w:p w14:paraId="2428E342" w14:textId="76784264" w:rsidR="007302E2" w:rsidRPr="001D6E98" w:rsidRDefault="007302E2" w:rsidP="007302E2">
            <w:pPr>
              <w:rPr>
                <w:sz w:val="20"/>
                <w:szCs w:val="20"/>
                <w:shd w:val="clear" w:color="auto" w:fill="FFFFFF"/>
              </w:rPr>
            </w:pPr>
            <w:r w:rsidRPr="001D6E98">
              <w:rPr>
                <w:sz w:val="20"/>
                <w:szCs w:val="20"/>
                <w:shd w:val="clear" w:color="auto" w:fill="FFFFFF"/>
              </w:rPr>
              <w:t>Обеспечение внутреннего правопорядка (код 8.3)</w:t>
            </w:r>
          </w:p>
        </w:tc>
        <w:tc>
          <w:tcPr>
            <w:tcW w:w="416" w:type="pct"/>
            <w:vAlign w:val="center"/>
          </w:tcPr>
          <w:p w14:paraId="4FA30E87" w14:textId="7E97DC74" w:rsidR="007302E2" w:rsidRPr="001D6E98" w:rsidRDefault="007302E2" w:rsidP="007302E2">
            <w:pPr>
              <w:jc w:val="center"/>
              <w:rPr>
                <w:sz w:val="20"/>
                <w:szCs w:val="20"/>
              </w:rPr>
            </w:pPr>
            <w:r w:rsidRPr="001D6E98">
              <w:rPr>
                <w:sz w:val="20"/>
                <w:szCs w:val="20"/>
              </w:rPr>
              <w:t>–</w:t>
            </w:r>
          </w:p>
        </w:tc>
        <w:tc>
          <w:tcPr>
            <w:tcW w:w="441" w:type="pct"/>
            <w:vAlign w:val="center"/>
          </w:tcPr>
          <w:p w14:paraId="3D7129AF" w14:textId="22F13E29" w:rsidR="007302E2" w:rsidRPr="001D6E98" w:rsidRDefault="007302E2" w:rsidP="007302E2">
            <w:pPr>
              <w:jc w:val="center"/>
              <w:rPr>
                <w:sz w:val="20"/>
                <w:szCs w:val="20"/>
              </w:rPr>
            </w:pPr>
            <w:r w:rsidRPr="001D6E98">
              <w:rPr>
                <w:sz w:val="20"/>
                <w:szCs w:val="20"/>
              </w:rPr>
              <w:t>–</w:t>
            </w:r>
          </w:p>
        </w:tc>
        <w:tc>
          <w:tcPr>
            <w:tcW w:w="416" w:type="pct"/>
            <w:vAlign w:val="center"/>
          </w:tcPr>
          <w:p w14:paraId="3958F3D8" w14:textId="1BEA73A7" w:rsidR="007302E2" w:rsidRPr="001D6E98" w:rsidRDefault="007302E2" w:rsidP="007302E2">
            <w:pPr>
              <w:jc w:val="center"/>
              <w:rPr>
                <w:sz w:val="20"/>
                <w:szCs w:val="20"/>
              </w:rPr>
            </w:pPr>
            <w:r w:rsidRPr="001D6E98">
              <w:rPr>
                <w:sz w:val="20"/>
                <w:szCs w:val="20"/>
              </w:rPr>
              <w:t>–</w:t>
            </w:r>
          </w:p>
        </w:tc>
        <w:tc>
          <w:tcPr>
            <w:tcW w:w="441" w:type="pct"/>
            <w:vAlign w:val="center"/>
          </w:tcPr>
          <w:p w14:paraId="248F7412" w14:textId="0C638F75" w:rsidR="007302E2" w:rsidRPr="001D6E98" w:rsidRDefault="007302E2" w:rsidP="007302E2">
            <w:pPr>
              <w:jc w:val="center"/>
              <w:rPr>
                <w:sz w:val="20"/>
                <w:szCs w:val="20"/>
              </w:rPr>
            </w:pPr>
            <w:r w:rsidRPr="001D6E98">
              <w:rPr>
                <w:sz w:val="20"/>
                <w:szCs w:val="20"/>
              </w:rPr>
              <w:t>–</w:t>
            </w:r>
          </w:p>
        </w:tc>
        <w:tc>
          <w:tcPr>
            <w:tcW w:w="753" w:type="pct"/>
            <w:vAlign w:val="center"/>
          </w:tcPr>
          <w:p w14:paraId="2E649EC5" w14:textId="62834169" w:rsidR="007302E2" w:rsidRPr="001D6E98" w:rsidRDefault="007302E2" w:rsidP="007302E2">
            <w:pPr>
              <w:jc w:val="center"/>
              <w:rPr>
                <w:sz w:val="20"/>
                <w:szCs w:val="20"/>
              </w:rPr>
            </w:pPr>
            <w:r w:rsidRPr="001D6E98">
              <w:rPr>
                <w:sz w:val="20"/>
                <w:szCs w:val="20"/>
              </w:rPr>
              <w:t>–</w:t>
            </w:r>
          </w:p>
        </w:tc>
        <w:tc>
          <w:tcPr>
            <w:tcW w:w="637" w:type="pct"/>
            <w:vAlign w:val="center"/>
          </w:tcPr>
          <w:p w14:paraId="652BC94D" w14:textId="6071450A" w:rsidR="007302E2" w:rsidRPr="001D6E98" w:rsidRDefault="007302E2" w:rsidP="007302E2">
            <w:pPr>
              <w:jc w:val="center"/>
              <w:rPr>
                <w:sz w:val="20"/>
                <w:szCs w:val="20"/>
              </w:rPr>
            </w:pPr>
            <w:r w:rsidRPr="001D6E98">
              <w:rPr>
                <w:sz w:val="20"/>
                <w:szCs w:val="20"/>
                <w:shd w:val="clear" w:color="auto" w:fill="FFFFFF"/>
              </w:rPr>
              <w:t>–</w:t>
            </w:r>
          </w:p>
        </w:tc>
        <w:tc>
          <w:tcPr>
            <w:tcW w:w="751" w:type="pct"/>
            <w:vAlign w:val="center"/>
          </w:tcPr>
          <w:p w14:paraId="5BD671BA" w14:textId="7472800C" w:rsidR="007302E2" w:rsidRPr="001D6E98" w:rsidRDefault="007302E2" w:rsidP="007302E2">
            <w:pPr>
              <w:jc w:val="center"/>
              <w:rPr>
                <w:sz w:val="20"/>
                <w:szCs w:val="20"/>
              </w:rPr>
            </w:pPr>
            <w:r w:rsidRPr="001D6E98">
              <w:rPr>
                <w:sz w:val="20"/>
                <w:szCs w:val="20"/>
                <w:shd w:val="clear" w:color="auto" w:fill="FFFFFF"/>
              </w:rPr>
              <w:t>60</w:t>
            </w:r>
          </w:p>
        </w:tc>
      </w:tr>
      <w:tr w:rsidR="007302E2" w:rsidRPr="001D6E98" w14:paraId="2BCDE049" w14:textId="77777777" w:rsidTr="00F04A47">
        <w:trPr>
          <w:trHeight w:val="260"/>
        </w:trPr>
        <w:tc>
          <w:tcPr>
            <w:tcW w:w="1145" w:type="pct"/>
          </w:tcPr>
          <w:p w14:paraId="3584BB4F" w14:textId="67A75062" w:rsidR="007302E2" w:rsidRPr="001D6E98" w:rsidRDefault="007302E2" w:rsidP="007302E2">
            <w:pPr>
              <w:rPr>
                <w:sz w:val="20"/>
                <w:szCs w:val="20"/>
                <w:shd w:val="clear" w:color="auto" w:fill="FFFFFF"/>
              </w:rPr>
            </w:pPr>
            <w:r w:rsidRPr="001D6E98">
              <w:rPr>
                <w:sz w:val="20"/>
                <w:szCs w:val="20"/>
                <w:shd w:val="clear" w:color="auto" w:fill="FFFFFF"/>
              </w:rPr>
              <w:t>Историко-культурная деятельность (код 9.3)</w:t>
            </w:r>
            <w:r w:rsidRPr="001D6E98">
              <w:rPr>
                <w:rStyle w:val="ab"/>
                <w:sz w:val="20"/>
                <w:szCs w:val="20"/>
                <w:shd w:val="clear" w:color="auto" w:fill="FFFFFF"/>
              </w:rPr>
              <w:footnoteReference w:id="13"/>
            </w:r>
          </w:p>
        </w:tc>
        <w:tc>
          <w:tcPr>
            <w:tcW w:w="416" w:type="pct"/>
            <w:vAlign w:val="center"/>
          </w:tcPr>
          <w:p w14:paraId="40129799" w14:textId="2332D21B" w:rsidR="007302E2" w:rsidRPr="001D6E98" w:rsidRDefault="007302E2" w:rsidP="007302E2">
            <w:pPr>
              <w:jc w:val="center"/>
              <w:rPr>
                <w:sz w:val="20"/>
                <w:szCs w:val="20"/>
              </w:rPr>
            </w:pPr>
            <w:r w:rsidRPr="001D6E98">
              <w:rPr>
                <w:sz w:val="20"/>
                <w:szCs w:val="20"/>
              </w:rPr>
              <w:t>–</w:t>
            </w:r>
          </w:p>
        </w:tc>
        <w:tc>
          <w:tcPr>
            <w:tcW w:w="441" w:type="pct"/>
            <w:vAlign w:val="center"/>
          </w:tcPr>
          <w:p w14:paraId="244E9084" w14:textId="6FB30888" w:rsidR="007302E2" w:rsidRPr="001D6E98" w:rsidRDefault="007302E2" w:rsidP="007302E2">
            <w:pPr>
              <w:jc w:val="center"/>
              <w:rPr>
                <w:sz w:val="20"/>
                <w:szCs w:val="20"/>
              </w:rPr>
            </w:pPr>
            <w:r w:rsidRPr="001D6E98">
              <w:rPr>
                <w:sz w:val="20"/>
                <w:szCs w:val="20"/>
              </w:rPr>
              <w:t>–</w:t>
            </w:r>
          </w:p>
        </w:tc>
        <w:tc>
          <w:tcPr>
            <w:tcW w:w="416" w:type="pct"/>
            <w:vAlign w:val="center"/>
          </w:tcPr>
          <w:p w14:paraId="750AD9D0" w14:textId="425B487C" w:rsidR="007302E2" w:rsidRPr="001D6E98" w:rsidRDefault="007302E2" w:rsidP="007302E2">
            <w:pPr>
              <w:jc w:val="center"/>
              <w:rPr>
                <w:sz w:val="20"/>
                <w:szCs w:val="20"/>
              </w:rPr>
            </w:pPr>
            <w:r w:rsidRPr="001D6E98">
              <w:rPr>
                <w:sz w:val="20"/>
                <w:szCs w:val="20"/>
              </w:rPr>
              <w:t>–</w:t>
            </w:r>
          </w:p>
        </w:tc>
        <w:tc>
          <w:tcPr>
            <w:tcW w:w="441" w:type="pct"/>
            <w:vAlign w:val="center"/>
          </w:tcPr>
          <w:p w14:paraId="3C52F3CE" w14:textId="42F89949" w:rsidR="007302E2" w:rsidRPr="001D6E98" w:rsidRDefault="007302E2" w:rsidP="007302E2">
            <w:pPr>
              <w:jc w:val="center"/>
              <w:rPr>
                <w:sz w:val="20"/>
                <w:szCs w:val="20"/>
              </w:rPr>
            </w:pPr>
            <w:r w:rsidRPr="001D6E98">
              <w:rPr>
                <w:sz w:val="20"/>
                <w:szCs w:val="20"/>
              </w:rPr>
              <w:t>–</w:t>
            </w:r>
          </w:p>
        </w:tc>
        <w:tc>
          <w:tcPr>
            <w:tcW w:w="753" w:type="pct"/>
            <w:vAlign w:val="center"/>
          </w:tcPr>
          <w:p w14:paraId="555FE766" w14:textId="561D4FFF" w:rsidR="007302E2" w:rsidRPr="001D6E98" w:rsidRDefault="007302E2" w:rsidP="007302E2">
            <w:pPr>
              <w:jc w:val="center"/>
              <w:rPr>
                <w:sz w:val="20"/>
                <w:szCs w:val="20"/>
              </w:rPr>
            </w:pPr>
            <w:r w:rsidRPr="001D6E98">
              <w:rPr>
                <w:sz w:val="20"/>
                <w:szCs w:val="20"/>
              </w:rPr>
              <w:t>–</w:t>
            </w:r>
          </w:p>
        </w:tc>
        <w:tc>
          <w:tcPr>
            <w:tcW w:w="637" w:type="pct"/>
            <w:vAlign w:val="center"/>
          </w:tcPr>
          <w:p w14:paraId="5B3D0B6B" w14:textId="3D92D89B" w:rsidR="007302E2" w:rsidRPr="001D6E98" w:rsidRDefault="007302E2" w:rsidP="007302E2">
            <w:pPr>
              <w:jc w:val="center"/>
              <w:rPr>
                <w:sz w:val="20"/>
                <w:szCs w:val="20"/>
              </w:rPr>
            </w:pPr>
            <w:r w:rsidRPr="001D6E98">
              <w:rPr>
                <w:sz w:val="20"/>
                <w:szCs w:val="20"/>
                <w:shd w:val="clear" w:color="auto" w:fill="FFFFFF"/>
              </w:rPr>
              <w:t>–</w:t>
            </w:r>
          </w:p>
        </w:tc>
        <w:tc>
          <w:tcPr>
            <w:tcW w:w="751" w:type="pct"/>
            <w:vAlign w:val="center"/>
          </w:tcPr>
          <w:p w14:paraId="4FEC0021" w14:textId="458C8C86" w:rsidR="007302E2" w:rsidRPr="001D6E98" w:rsidRDefault="007302E2" w:rsidP="007302E2">
            <w:pPr>
              <w:jc w:val="center"/>
              <w:rPr>
                <w:sz w:val="20"/>
                <w:szCs w:val="20"/>
              </w:rPr>
            </w:pPr>
            <w:r w:rsidRPr="001D6E98">
              <w:rPr>
                <w:sz w:val="20"/>
                <w:szCs w:val="20"/>
                <w:shd w:val="clear" w:color="auto" w:fill="FFFFFF"/>
              </w:rPr>
              <w:t>–</w:t>
            </w:r>
          </w:p>
        </w:tc>
      </w:tr>
      <w:tr w:rsidR="007302E2" w:rsidRPr="001D6E98" w14:paraId="029D7E1D" w14:textId="77777777" w:rsidTr="00F04A47">
        <w:trPr>
          <w:trHeight w:val="260"/>
        </w:trPr>
        <w:tc>
          <w:tcPr>
            <w:tcW w:w="1145" w:type="pct"/>
          </w:tcPr>
          <w:p w14:paraId="717DABE9" w14:textId="3BF7BED5" w:rsidR="007302E2" w:rsidRPr="001D6E98" w:rsidRDefault="007302E2" w:rsidP="007302E2">
            <w:pPr>
              <w:rPr>
                <w:sz w:val="20"/>
                <w:szCs w:val="20"/>
                <w:shd w:val="clear" w:color="auto" w:fill="FFFFFF"/>
              </w:rPr>
            </w:pPr>
            <w:r w:rsidRPr="001D6E98">
              <w:rPr>
                <w:sz w:val="20"/>
                <w:szCs w:val="20"/>
                <w:shd w:val="clear" w:color="auto" w:fill="FFFFFF"/>
              </w:rPr>
              <w:t>Общее пользование водными объектами (код 11.1)</w:t>
            </w:r>
          </w:p>
        </w:tc>
        <w:tc>
          <w:tcPr>
            <w:tcW w:w="416" w:type="pct"/>
            <w:vAlign w:val="center"/>
          </w:tcPr>
          <w:p w14:paraId="7D38FB3B" w14:textId="2A60B62A" w:rsidR="007302E2" w:rsidRPr="001D6E98" w:rsidRDefault="007302E2" w:rsidP="007302E2">
            <w:pPr>
              <w:jc w:val="center"/>
              <w:rPr>
                <w:sz w:val="20"/>
                <w:szCs w:val="20"/>
              </w:rPr>
            </w:pPr>
            <w:r w:rsidRPr="001D6E98">
              <w:rPr>
                <w:sz w:val="20"/>
                <w:szCs w:val="20"/>
              </w:rPr>
              <w:t>–</w:t>
            </w:r>
          </w:p>
        </w:tc>
        <w:tc>
          <w:tcPr>
            <w:tcW w:w="441" w:type="pct"/>
            <w:vAlign w:val="center"/>
          </w:tcPr>
          <w:p w14:paraId="0E0B14BA" w14:textId="5B39395B" w:rsidR="007302E2" w:rsidRPr="001D6E98" w:rsidRDefault="007302E2" w:rsidP="007302E2">
            <w:pPr>
              <w:jc w:val="center"/>
              <w:rPr>
                <w:sz w:val="20"/>
                <w:szCs w:val="20"/>
              </w:rPr>
            </w:pPr>
            <w:r w:rsidRPr="001D6E98">
              <w:rPr>
                <w:sz w:val="20"/>
                <w:szCs w:val="20"/>
              </w:rPr>
              <w:t>–</w:t>
            </w:r>
          </w:p>
        </w:tc>
        <w:tc>
          <w:tcPr>
            <w:tcW w:w="416" w:type="pct"/>
            <w:vAlign w:val="center"/>
          </w:tcPr>
          <w:p w14:paraId="5A26D4A6" w14:textId="3D5A3891" w:rsidR="007302E2" w:rsidRPr="001D6E98" w:rsidRDefault="007302E2" w:rsidP="007302E2">
            <w:pPr>
              <w:jc w:val="center"/>
              <w:rPr>
                <w:sz w:val="20"/>
                <w:szCs w:val="20"/>
              </w:rPr>
            </w:pPr>
            <w:r w:rsidRPr="001D6E98">
              <w:rPr>
                <w:sz w:val="20"/>
                <w:szCs w:val="20"/>
              </w:rPr>
              <w:t>–</w:t>
            </w:r>
          </w:p>
        </w:tc>
        <w:tc>
          <w:tcPr>
            <w:tcW w:w="441" w:type="pct"/>
            <w:vAlign w:val="center"/>
          </w:tcPr>
          <w:p w14:paraId="1EB8BD2C" w14:textId="4938EAB7" w:rsidR="007302E2" w:rsidRPr="001D6E98" w:rsidRDefault="007302E2" w:rsidP="007302E2">
            <w:pPr>
              <w:jc w:val="center"/>
              <w:rPr>
                <w:sz w:val="20"/>
                <w:szCs w:val="20"/>
              </w:rPr>
            </w:pPr>
            <w:r w:rsidRPr="001D6E98">
              <w:rPr>
                <w:sz w:val="20"/>
                <w:szCs w:val="20"/>
              </w:rPr>
              <w:t>–</w:t>
            </w:r>
          </w:p>
        </w:tc>
        <w:tc>
          <w:tcPr>
            <w:tcW w:w="753" w:type="pct"/>
            <w:vAlign w:val="center"/>
          </w:tcPr>
          <w:p w14:paraId="303E04CC" w14:textId="279158BB" w:rsidR="007302E2" w:rsidRPr="001D6E98" w:rsidRDefault="007302E2" w:rsidP="007302E2">
            <w:pPr>
              <w:jc w:val="center"/>
              <w:rPr>
                <w:sz w:val="20"/>
                <w:szCs w:val="20"/>
              </w:rPr>
            </w:pPr>
            <w:r w:rsidRPr="001D6E98">
              <w:rPr>
                <w:sz w:val="20"/>
                <w:szCs w:val="20"/>
              </w:rPr>
              <w:t>–</w:t>
            </w:r>
          </w:p>
        </w:tc>
        <w:tc>
          <w:tcPr>
            <w:tcW w:w="637" w:type="pct"/>
            <w:vAlign w:val="center"/>
          </w:tcPr>
          <w:p w14:paraId="564AC858" w14:textId="0E05C724" w:rsidR="007302E2" w:rsidRPr="001D6E98" w:rsidRDefault="007302E2" w:rsidP="007302E2">
            <w:pPr>
              <w:jc w:val="center"/>
              <w:rPr>
                <w:sz w:val="20"/>
                <w:szCs w:val="20"/>
              </w:rPr>
            </w:pPr>
            <w:r w:rsidRPr="001D6E98">
              <w:rPr>
                <w:sz w:val="20"/>
                <w:szCs w:val="20"/>
                <w:shd w:val="clear" w:color="auto" w:fill="FFFFFF"/>
              </w:rPr>
              <w:t>–</w:t>
            </w:r>
          </w:p>
        </w:tc>
        <w:tc>
          <w:tcPr>
            <w:tcW w:w="751" w:type="pct"/>
            <w:vAlign w:val="center"/>
          </w:tcPr>
          <w:p w14:paraId="0DF4C7B1" w14:textId="0EB57551" w:rsidR="007302E2" w:rsidRPr="001D6E98" w:rsidRDefault="007302E2" w:rsidP="007302E2">
            <w:pPr>
              <w:jc w:val="center"/>
              <w:rPr>
                <w:sz w:val="20"/>
                <w:szCs w:val="20"/>
              </w:rPr>
            </w:pPr>
            <w:r w:rsidRPr="001D6E98">
              <w:rPr>
                <w:sz w:val="20"/>
                <w:szCs w:val="20"/>
                <w:shd w:val="clear" w:color="auto" w:fill="FFFFFF"/>
              </w:rPr>
              <w:t>–</w:t>
            </w:r>
          </w:p>
        </w:tc>
      </w:tr>
      <w:tr w:rsidR="007302E2" w:rsidRPr="001D6E98" w14:paraId="1419422D" w14:textId="77777777" w:rsidTr="008A64DA">
        <w:trPr>
          <w:trHeight w:val="260"/>
        </w:trPr>
        <w:tc>
          <w:tcPr>
            <w:tcW w:w="1145" w:type="pct"/>
            <w:vAlign w:val="center"/>
          </w:tcPr>
          <w:p w14:paraId="088F3A7C" w14:textId="77A4E7C0" w:rsidR="007302E2" w:rsidRPr="001D6E98" w:rsidRDefault="007302E2" w:rsidP="007302E2">
            <w:pPr>
              <w:rPr>
                <w:sz w:val="20"/>
                <w:szCs w:val="20"/>
                <w:shd w:val="clear" w:color="auto" w:fill="FFFFFF"/>
              </w:rPr>
            </w:pPr>
            <w:r w:rsidRPr="001D6E98">
              <w:rPr>
                <w:sz w:val="20"/>
                <w:szCs w:val="20"/>
                <w:shd w:val="clear" w:color="auto" w:fill="FFFFFF"/>
              </w:rPr>
              <w:lastRenderedPageBreak/>
              <w:t>Земельные участки (территории) общего пользования (код 12.0)</w:t>
            </w:r>
            <w:r w:rsidRPr="001D6E98">
              <w:rPr>
                <w:rStyle w:val="ab"/>
                <w:sz w:val="20"/>
                <w:szCs w:val="20"/>
                <w:shd w:val="clear" w:color="auto" w:fill="FFFFFF"/>
              </w:rPr>
              <w:footnoteReference w:id="14"/>
            </w:r>
          </w:p>
        </w:tc>
        <w:tc>
          <w:tcPr>
            <w:tcW w:w="416" w:type="pct"/>
            <w:vAlign w:val="center"/>
          </w:tcPr>
          <w:p w14:paraId="79C360E3" w14:textId="31841649" w:rsidR="007302E2" w:rsidRPr="001D6E98" w:rsidRDefault="007302E2" w:rsidP="007302E2">
            <w:pPr>
              <w:jc w:val="center"/>
              <w:rPr>
                <w:sz w:val="20"/>
                <w:szCs w:val="20"/>
              </w:rPr>
            </w:pPr>
            <w:r w:rsidRPr="001D6E98">
              <w:rPr>
                <w:sz w:val="20"/>
                <w:szCs w:val="20"/>
              </w:rPr>
              <w:t>–</w:t>
            </w:r>
          </w:p>
        </w:tc>
        <w:tc>
          <w:tcPr>
            <w:tcW w:w="441" w:type="pct"/>
            <w:vAlign w:val="center"/>
          </w:tcPr>
          <w:p w14:paraId="5768ED5C" w14:textId="3357CC7B" w:rsidR="007302E2" w:rsidRPr="001D6E98" w:rsidRDefault="007302E2" w:rsidP="007302E2">
            <w:pPr>
              <w:jc w:val="center"/>
              <w:rPr>
                <w:sz w:val="20"/>
                <w:szCs w:val="20"/>
              </w:rPr>
            </w:pPr>
            <w:r w:rsidRPr="001D6E98">
              <w:rPr>
                <w:sz w:val="20"/>
                <w:szCs w:val="20"/>
              </w:rPr>
              <w:t>–</w:t>
            </w:r>
          </w:p>
        </w:tc>
        <w:tc>
          <w:tcPr>
            <w:tcW w:w="416" w:type="pct"/>
            <w:vAlign w:val="center"/>
          </w:tcPr>
          <w:p w14:paraId="6F66B6DD" w14:textId="4A4C5BFB" w:rsidR="007302E2" w:rsidRPr="001D6E98" w:rsidRDefault="007302E2" w:rsidP="007302E2">
            <w:pPr>
              <w:jc w:val="center"/>
              <w:rPr>
                <w:sz w:val="20"/>
                <w:szCs w:val="20"/>
              </w:rPr>
            </w:pPr>
            <w:r w:rsidRPr="001D6E98">
              <w:rPr>
                <w:sz w:val="20"/>
                <w:szCs w:val="20"/>
              </w:rPr>
              <w:t>–</w:t>
            </w:r>
          </w:p>
        </w:tc>
        <w:tc>
          <w:tcPr>
            <w:tcW w:w="441" w:type="pct"/>
            <w:vAlign w:val="center"/>
          </w:tcPr>
          <w:p w14:paraId="52823153" w14:textId="6E718918" w:rsidR="007302E2" w:rsidRPr="001D6E98" w:rsidRDefault="007302E2" w:rsidP="007302E2">
            <w:pPr>
              <w:jc w:val="center"/>
              <w:rPr>
                <w:sz w:val="20"/>
                <w:szCs w:val="20"/>
              </w:rPr>
            </w:pPr>
            <w:r w:rsidRPr="001D6E98">
              <w:rPr>
                <w:sz w:val="20"/>
                <w:szCs w:val="20"/>
              </w:rPr>
              <w:t>–</w:t>
            </w:r>
          </w:p>
        </w:tc>
        <w:tc>
          <w:tcPr>
            <w:tcW w:w="753" w:type="pct"/>
            <w:vAlign w:val="center"/>
          </w:tcPr>
          <w:p w14:paraId="67AB0C80" w14:textId="14A5408D" w:rsidR="007302E2" w:rsidRPr="001D6E98" w:rsidRDefault="007302E2" w:rsidP="007302E2">
            <w:pPr>
              <w:jc w:val="center"/>
              <w:rPr>
                <w:sz w:val="20"/>
                <w:szCs w:val="20"/>
              </w:rPr>
            </w:pPr>
            <w:r w:rsidRPr="001D6E98">
              <w:rPr>
                <w:sz w:val="20"/>
                <w:szCs w:val="20"/>
              </w:rPr>
              <w:t>–</w:t>
            </w:r>
          </w:p>
        </w:tc>
        <w:tc>
          <w:tcPr>
            <w:tcW w:w="637" w:type="pct"/>
            <w:vAlign w:val="center"/>
          </w:tcPr>
          <w:p w14:paraId="280B720D" w14:textId="22AA2B2E" w:rsidR="007302E2" w:rsidRPr="001D6E98" w:rsidRDefault="007302E2" w:rsidP="007302E2">
            <w:pPr>
              <w:jc w:val="center"/>
              <w:rPr>
                <w:sz w:val="20"/>
                <w:szCs w:val="20"/>
                <w:shd w:val="clear" w:color="auto" w:fill="FFFFFF"/>
              </w:rPr>
            </w:pPr>
            <w:r w:rsidRPr="001D6E98">
              <w:rPr>
                <w:sz w:val="20"/>
                <w:szCs w:val="20"/>
              </w:rPr>
              <w:t>–</w:t>
            </w:r>
          </w:p>
        </w:tc>
        <w:tc>
          <w:tcPr>
            <w:tcW w:w="751" w:type="pct"/>
            <w:vAlign w:val="center"/>
          </w:tcPr>
          <w:p w14:paraId="5A23379C" w14:textId="754741E6" w:rsidR="007302E2" w:rsidRPr="001D6E98" w:rsidRDefault="007302E2" w:rsidP="007302E2">
            <w:pPr>
              <w:jc w:val="center"/>
              <w:rPr>
                <w:sz w:val="20"/>
                <w:szCs w:val="20"/>
                <w:shd w:val="clear" w:color="auto" w:fill="FFFFFF"/>
              </w:rPr>
            </w:pPr>
            <w:r w:rsidRPr="001D6E98">
              <w:rPr>
                <w:sz w:val="20"/>
                <w:szCs w:val="20"/>
              </w:rPr>
              <w:t>–</w:t>
            </w:r>
          </w:p>
        </w:tc>
      </w:tr>
      <w:tr w:rsidR="007302E2" w:rsidRPr="001D6E98" w14:paraId="1C75DE4F" w14:textId="77777777" w:rsidTr="008A64DA">
        <w:tc>
          <w:tcPr>
            <w:tcW w:w="5000" w:type="pct"/>
            <w:gridSpan w:val="8"/>
            <w:shd w:val="clear" w:color="auto" w:fill="F2F2F2"/>
          </w:tcPr>
          <w:p w14:paraId="1BB8D2A6" w14:textId="77777777" w:rsidR="007302E2" w:rsidRPr="001D6E98" w:rsidRDefault="007302E2" w:rsidP="007302E2">
            <w:pPr>
              <w:jc w:val="center"/>
              <w:rPr>
                <w:b/>
                <w:i/>
                <w:sz w:val="20"/>
                <w:szCs w:val="20"/>
              </w:rPr>
            </w:pPr>
            <w:r w:rsidRPr="001D6E98">
              <w:rPr>
                <w:b/>
                <w:i/>
                <w:sz w:val="20"/>
                <w:szCs w:val="20"/>
              </w:rPr>
              <w:t>Условно разрешенные виды использования</w:t>
            </w:r>
          </w:p>
        </w:tc>
      </w:tr>
      <w:tr w:rsidR="007302E2" w:rsidRPr="001D6E98" w14:paraId="25BFF47D" w14:textId="77777777" w:rsidTr="008A64DA">
        <w:tc>
          <w:tcPr>
            <w:tcW w:w="1145" w:type="pct"/>
            <w:vAlign w:val="center"/>
          </w:tcPr>
          <w:p w14:paraId="70DE3DEC" w14:textId="77777777" w:rsidR="007302E2" w:rsidRPr="001D6E98" w:rsidRDefault="007302E2" w:rsidP="007302E2">
            <w:pPr>
              <w:rPr>
                <w:sz w:val="20"/>
                <w:szCs w:val="20"/>
                <w:shd w:val="clear" w:color="auto" w:fill="FFFFFF"/>
              </w:rPr>
            </w:pPr>
            <w:r w:rsidRPr="001D6E98">
              <w:rPr>
                <w:sz w:val="20"/>
                <w:szCs w:val="20"/>
              </w:rPr>
              <w:t>Для индивидуального жилищного строительства (код 2.1)</w:t>
            </w:r>
          </w:p>
        </w:tc>
        <w:tc>
          <w:tcPr>
            <w:tcW w:w="416" w:type="pct"/>
            <w:vAlign w:val="center"/>
          </w:tcPr>
          <w:p w14:paraId="18FA784A" w14:textId="77777777" w:rsidR="007302E2" w:rsidRPr="001D6E98" w:rsidRDefault="007302E2" w:rsidP="007302E2">
            <w:pPr>
              <w:jc w:val="center"/>
              <w:rPr>
                <w:sz w:val="20"/>
                <w:szCs w:val="20"/>
                <w:shd w:val="clear" w:color="auto" w:fill="FFFFFF"/>
              </w:rPr>
            </w:pPr>
            <w:r w:rsidRPr="001D6E98">
              <w:rPr>
                <w:sz w:val="20"/>
                <w:szCs w:val="20"/>
              </w:rPr>
              <w:t>600</w:t>
            </w:r>
            <w:r w:rsidRPr="001D6E98">
              <w:rPr>
                <w:rStyle w:val="ab"/>
                <w:sz w:val="20"/>
                <w:szCs w:val="20"/>
              </w:rPr>
              <w:footnoteReference w:id="15"/>
            </w:r>
          </w:p>
        </w:tc>
        <w:tc>
          <w:tcPr>
            <w:tcW w:w="441" w:type="pct"/>
            <w:vAlign w:val="center"/>
          </w:tcPr>
          <w:p w14:paraId="5BE5802E" w14:textId="77777777" w:rsidR="007302E2" w:rsidRPr="001D6E98" w:rsidRDefault="007302E2" w:rsidP="007302E2">
            <w:pPr>
              <w:jc w:val="center"/>
              <w:rPr>
                <w:sz w:val="20"/>
                <w:szCs w:val="20"/>
                <w:shd w:val="clear" w:color="auto" w:fill="FFFFFF"/>
              </w:rPr>
            </w:pPr>
            <w:r w:rsidRPr="001D6E98">
              <w:rPr>
                <w:sz w:val="20"/>
                <w:szCs w:val="20"/>
              </w:rPr>
              <w:t>2500</w:t>
            </w:r>
          </w:p>
        </w:tc>
        <w:tc>
          <w:tcPr>
            <w:tcW w:w="416" w:type="pct"/>
            <w:vAlign w:val="center"/>
          </w:tcPr>
          <w:p w14:paraId="0E7341A0" w14:textId="77777777" w:rsidR="007302E2" w:rsidRPr="001D6E98" w:rsidRDefault="007302E2" w:rsidP="007302E2">
            <w:pPr>
              <w:jc w:val="center"/>
              <w:rPr>
                <w:sz w:val="20"/>
                <w:szCs w:val="20"/>
                <w:shd w:val="clear" w:color="auto" w:fill="FFFFFF"/>
              </w:rPr>
            </w:pPr>
            <w:r w:rsidRPr="001D6E98">
              <w:rPr>
                <w:sz w:val="20"/>
                <w:szCs w:val="20"/>
              </w:rPr>
              <w:t>6</w:t>
            </w:r>
          </w:p>
        </w:tc>
        <w:tc>
          <w:tcPr>
            <w:tcW w:w="441" w:type="pct"/>
            <w:vAlign w:val="center"/>
          </w:tcPr>
          <w:p w14:paraId="76A95397" w14:textId="77777777" w:rsidR="007302E2" w:rsidRPr="001D6E98" w:rsidRDefault="007302E2" w:rsidP="007302E2">
            <w:pPr>
              <w:jc w:val="center"/>
              <w:rPr>
                <w:sz w:val="20"/>
                <w:szCs w:val="20"/>
                <w:shd w:val="clear" w:color="auto" w:fill="FFFFFF"/>
              </w:rPr>
            </w:pPr>
            <w:r w:rsidRPr="001D6E98">
              <w:rPr>
                <w:sz w:val="20"/>
                <w:szCs w:val="20"/>
              </w:rPr>
              <w:t>100</w:t>
            </w:r>
          </w:p>
        </w:tc>
        <w:tc>
          <w:tcPr>
            <w:tcW w:w="753" w:type="pct"/>
            <w:vAlign w:val="center"/>
          </w:tcPr>
          <w:p w14:paraId="58F8B819" w14:textId="77777777" w:rsidR="007302E2" w:rsidRPr="001D6E98" w:rsidRDefault="007302E2" w:rsidP="007302E2">
            <w:pPr>
              <w:jc w:val="center"/>
              <w:rPr>
                <w:sz w:val="20"/>
                <w:szCs w:val="20"/>
                <w:shd w:val="clear" w:color="auto" w:fill="FFFFFF"/>
              </w:rPr>
            </w:pPr>
            <w:r w:rsidRPr="001D6E98">
              <w:rPr>
                <w:sz w:val="20"/>
                <w:szCs w:val="20"/>
              </w:rPr>
              <w:t>3</w:t>
            </w:r>
          </w:p>
        </w:tc>
        <w:tc>
          <w:tcPr>
            <w:tcW w:w="637" w:type="pct"/>
            <w:vAlign w:val="center"/>
          </w:tcPr>
          <w:p w14:paraId="58BB74D1" w14:textId="77777777" w:rsidR="007302E2" w:rsidRPr="001D6E98" w:rsidRDefault="007302E2" w:rsidP="007302E2">
            <w:pPr>
              <w:jc w:val="center"/>
              <w:rPr>
                <w:sz w:val="20"/>
                <w:szCs w:val="20"/>
                <w:shd w:val="clear" w:color="auto" w:fill="FFFFFF"/>
              </w:rPr>
            </w:pPr>
            <w:r w:rsidRPr="001D6E98">
              <w:rPr>
                <w:sz w:val="20"/>
                <w:szCs w:val="20"/>
              </w:rPr>
              <w:t>1</w:t>
            </w:r>
          </w:p>
        </w:tc>
        <w:tc>
          <w:tcPr>
            <w:tcW w:w="751" w:type="pct"/>
            <w:vAlign w:val="center"/>
          </w:tcPr>
          <w:p w14:paraId="2A7D58AF" w14:textId="77777777" w:rsidR="007302E2" w:rsidRPr="001D6E98" w:rsidRDefault="007302E2" w:rsidP="007302E2">
            <w:pPr>
              <w:jc w:val="center"/>
              <w:rPr>
                <w:sz w:val="20"/>
                <w:szCs w:val="20"/>
                <w:shd w:val="clear" w:color="auto" w:fill="FFFFFF"/>
              </w:rPr>
            </w:pPr>
            <w:r w:rsidRPr="001D6E98">
              <w:rPr>
                <w:sz w:val="20"/>
                <w:szCs w:val="20"/>
              </w:rPr>
              <w:t>60</w:t>
            </w:r>
          </w:p>
        </w:tc>
      </w:tr>
      <w:tr w:rsidR="00B44F98" w:rsidRPr="001D6E98" w14:paraId="5C44D7D9" w14:textId="77777777" w:rsidTr="008A64DA">
        <w:tc>
          <w:tcPr>
            <w:tcW w:w="1145" w:type="pct"/>
            <w:vAlign w:val="center"/>
          </w:tcPr>
          <w:p w14:paraId="50131AC1" w14:textId="6D8448A6" w:rsidR="00B44F98" w:rsidRPr="001D6E98" w:rsidRDefault="00B44F98" w:rsidP="00B44F98">
            <w:pPr>
              <w:rPr>
                <w:sz w:val="20"/>
                <w:szCs w:val="20"/>
              </w:rPr>
            </w:pPr>
            <w:r w:rsidRPr="001D6E98">
              <w:rPr>
                <w:sz w:val="20"/>
                <w:szCs w:val="20"/>
                <w:shd w:val="clear" w:color="auto" w:fill="FFFFFF"/>
              </w:rPr>
              <w:t>Блокированная жилая застройка (код 2.3)</w:t>
            </w:r>
          </w:p>
        </w:tc>
        <w:tc>
          <w:tcPr>
            <w:tcW w:w="416" w:type="pct"/>
            <w:vAlign w:val="center"/>
          </w:tcPr>
          <w:p w14:paraId="07F63290" w14:textId="77777777" w:rsidR="00B44F98" w:rsidRPr="001D6E98" w:rsidRDefault="00B44F98" w:rsidP="00B44F98">
            <w:pPr>
              <w:jc w:val="center"/>
              <w:rPr>
                <w:sz w:val="20"/>
                <w:szCs w:val="20"/>
              </w:rPr>
            </w:pPr>
            <w:r w:rsidRPr="001D6E98">
              <w:rPr>
                <w:sz w:val="20"/>
                <w:szCs w:val="20"/>
              </w:rPr>
              <w:t>200</w:t>
            </w:r>
          </w:p>
        </w:tc>
        <w:tc>
          <w:tcPr>
            <w:tcW w:w="441" w:type="pct"/>
            <w:vAlign w:val="center"/>
          </w:tcPr>
          <w:p w14:paraId="0AFE66A1" w14:textId="77777777" w:rsidR="00B44F98" w:rsidRPr="001D6E98" w:rsidRDefault="00B44F98" w:rsidP="00B44F98">
            <w:pPr>
              <w:jc w:val="center"/>
              <w:rPr>
                <w:sz w:val="20"/>
                <w:szCs w:val="20"/>
              </w:rPr>
            </w:pPr>
            <w:r w:rsidRPr="001D6E98">
              <w:rPr>
                <w:sz w:val="20"/>
                <w:szCs w:val="20"/>
              </w:rPr>
              <w:t>2000</w:t>
            </w:r>
          </w:p>
        </w:tc>
        <w:tc>
          <w:tcPr>
            <w:tcW w:w="416" w:type="pct"/>
            <w:vAlign w:val="center"/>
          </w:tcPr>
          <w:p w14:paraId="5CB3D753" w14:textId="77777777" w:rsidR="00B44F98" w:rsidRPr="001D6E98" w:rsidRDefault="00B44F98" w:rsidP="00B44F98">
            <w:pPr>
              <w:jc w:val="center"/>
              <w:rPr>
                <w:sz w:val="20"/>
                <w:szCs w:val="20"/>
              </w:rPr>
            </w:pPr>
            <w:r w:rsidRPr="001D6E98">
              <w:rPr>
                <w:sz w:val="20"/>
                <w:szCs w:val="20"/>
              </w:rPr>
              <w:t>10</w:t>
            </w:r>
          </w:p>
        </w:tc>
        <w:tc>
          <w:tcPr>
            <w:tcW w:w="441" w:type="pct"/>
            <w:vAlign w:val="center"/>
          </w:tcPr>
          <w:p w14:paraId="7A5864C3" w14:textId="77777777" w:rsidR="00B44F98" w:rsidRPr="001D6E98" w:rsidRDefault="00B44F98" w:rsidP="00B44F98">
            <w:pPr>
              <w:jc w:val="center"/>
              <w:rPr>
                <w:sz w:val="20"/>
                <w:szCs w:val="20"/>
              </w:rPr>
            </w:pPr>
            <w:r w:rsidRPr="001D6E98">
              <w:rPr>
                <w:sz w:val="20"/>
                <w:szCs w:val="20"/>
              </w:rPr>
              <w:t>200</w:t>
            </w:r>
          </w:p>
        </w:tc>
        <w:tc>
          <w:tcPr>
            <w:tcW w:w="753" w:type="pct"/>
            <w:vAlign w:val="center"/>
          </w:tcPr>
          <w:p w14:paraId="2C1E9656" w14:textId="77777777" w:rsidR="00B44F98" w:rsidRPr="001D6E98" w:rsidRDefault="00B44F98" w:rsidP="00B44F98">
            <w:pPr>
              <w:jc w:val="center"/>
              <w:rPr>
                <w:sz w:val="20"/>
                <w:szCs w:val="20"/>
              </w:rPr>
            </w:pPr>
            <w:r w:rsidRPr="001D6E98">
              <w:rPr>
                <w:sz w:val="20"/>
                <w:szCs w:val="20"/>
              </w:rPr>
              <w:t>3</w:t>
            </w:r>
          </w:p>
        </w:tc>
        <w:tc>
          <w:tcPr>
            <w:tcW w:w="637" w:type="pct"/>
            <w:vAlign w:val="center"/>
          </w:tcPr>
          <w:p w14:paraId="2C7A20B5" w14:textId="77777777" w:rsidR="00B44F98" w:rsidRPr="001D6E98" w:rsidRDefault="00B44F98" w:rsidP="00B44F98">
            <w:pPr>
              <w:jc w:val="center"/>
              <w:rPr>
                <w:sz w:val="20"/>
                <w:szCs w:val="20"/>
              </w:rPr>
            </w:pPr>
            <w:r w:rsidRPr="001D6E98">
              <w:rPr>
                <w:sz w:val="20"/>
                <w:szCs w:val="20"/>
              </w:rPr>
              <w:t>1</w:t>
            </w:r>
          </w:p>
        </w:tc>
        <w:tc>
          <w:tcPr>
            <w:tcW w:w="751" w:type="pct"/>
            <w:vAlign w:val="center"/>
          </w:tcPr>
          <w:p w14:paraId="644593D2" w14:textId="77777777" w:rsidR="00B44F98" w:rsidRPr="001D6E98" w:rsidRDefault="00B44F98" w:rsidP="00B44F98">
            <w:pPr>
              <w:jc w:val="center"/>
              <w:rPr>
                <w:sz w:val="20"/>
                <w:szCs w:val="20"/>
              </w:rPr>
            </w:pPr>
            <w:r w:rsidRPr="001D6E98">
              <w:rPr>
                <w:sz w:val="20"/>
                <w:szCs w:val="20"/>
              </w:rPr>
              <w:t>60</w:t>
            </w:r>
          </w:p>
        </w:tc>
      </w:tr>
      <w:tr w:rsidR="00B44F98" w:rsidRPr="001D6E98" w14:paraId="141BF045" w14:textId="77777777" w:rsidTr="008A64DA">
        <w:tc>
          <w:tcPr>
            <w:tcW w:w="5000" w:type="pct"/>
            <w:gridSpan w:val="8"/>
            <w:shd w:val="clear" w:color="auto" w:fill="F2F2F2"/>
          </w:tcPr>
          <w:p w14:paraId="7F8107FA" w14:textId="77777777" w:rsidR="00B44F98" w:rsidRPr="001D6E98" w:rsidRDefault="00B44F98" w:rsidP="00B44F98">
            <w:pPr>
              <w:jc w:val="center"/>
              <w:rPr>
                <w:b/>
                <w:sz w:val="20"/>
                <w:szCs w:val="20"/>
              </w:rPr>
            </w:pPr>
            <w:r w:rsidRPr="001D6E98">
              <w:rPr>
                <w:b/>
                <w:i/>
                <w:sz w:val="20"/>
                <w:szCs w:val="20"/>
              </w:rPr>
              <w:t>Вспомогательные виды разрешенного использования</w:t>
            </w:r>
          </w:p>
        </w:tc>
      </w:tr>
      <w:tr w:rsidR="00B44F98" w:rsidRPr="008E4FF1" w14:paraId="6C8B344F" w14:textId="77777777" w:rsidTr="007302E2">
        <w:tc>
          <w:tcPr>
            <w:tcW w:w="5000" w:type="pct"/>
            <w:gridSpan w:val="8"/>
          </w:tcPr>
          <w:p w14:paraId="2B9775B4" w14:textId="27FCFD84" w:rsidR="00B44F98" w:rsidRPr="001D6E98" w:rsidRDefault="00B44F98" w:rsidP="00B44F98">
            <w:pPr>
              <w:jc w:val="center"/>
              <w:rPr>
                <w:sz w:val="20"/>
                <w:szCs w:val="20"/>
              </w:rPr>
            </w:pPr>
            <w:r w:rsidRPr="001D6E98">
              <w:rPr>
                <w:sz w:val="20"/>
                <w:szCs w:val="20"/>
              </w:rPr>
              <w:t>Не устанавливаются</w:t>
            </w:r>
          </w:p>
        </w:tc>
      </w:tr>
    </w:tbl>
    <w:p w14:paraId="2C2BFA2F" w14:textId="7882ABFD" w:rsidR="00BE5E01" w:rsidRPr="008E4FF1" w:rsidRDefault="00BE5E01" w:rsidP="005528CE">
      <w:pPr>
        <w:pStyle w:val="af3"/>
        <w:suppressAutoHyphens/>
        <w:ind w:firstLine="851"/>
        <w:jc w:val="both"/>
        <w:rPr>
          <w:highlight w:val="yellow"/>
        </w:rPr>
      </w:pPr>
    </w:p>
    <w:p w14:paraId="195B6263" w14:textId="61B11C54" w:rsidR="000F0565" w:rsidRPr="001D6E98" w:rsidRDefault="00132D69" w:rsidP="000F0565">
      <w:pPr>
        <w:ind w:firstLine="851"/>
        <w:jc w:val="both"/>
        <w:rPr>
          <w:b/>
        </w:rPr>
      </w:pPr>
      <w:r w:rsidRPr="001D6E98">
        <w:rPr>
          <w:b/>
        </w:rPr>
        <w:t xml:space="preserve">3. </w:t>
      </w:r>
      <w:r w:rsidR="000F0565" w:rsidRPr="001D6E98">
        <w:rPr>
          <w:b/>
        </w:rPr>
        <w:t xml:space="preserve">Дополнительные параметры </w:t>
      </w:r>
      <w:r w:rsidRPr="001D6E98">
        <w:rPr>
          <w:b/>
        </w:rPr>
        <w:t>общественно-деловых зон</w:t>
      </w:r>
    </w:p>
    <w:p w14:paraId="61DA29A8" w14:textId="635BDC95" w:rsidR="000F0565" w:rsidRPr="001D6E98" w:rsidRDefault="00132D69" w:rsidP="000F0565">
      <w:pPr>
        <w:shd w:val="clear" w:color="auto" w:fill="FFFFFF"/>
        <w:tabs>
          <w:tab w:val="left" w:pos="0"/>
        </w:tabs>
        <w:suppressAutoHyphens/>
        <w:ind w:firstLine="851"/>
        <w:jc w:val="both"/>
      </w:pPr>
      <w:r w:rsidRPr="001D6E98">
        <w:t>М</w:t>
      </w:r>
      <w:r w:rsidR="000F0565" w:rsidRPr="001D6E98">
        <w:t>инимальная высота здания – 4 м, шпили, баш</w:t>
      </w:r>
      <w:r w:rsidRPr="001D6E98">
        <w:t>ни, флагштоки – без ограничений.</w:t>
      </w:r>
    </w:p>
    <w:p w14:paraId="097D0CFE" w14:textId="6716536A" w:rsidR="000F0565" w:rsidRPr="001D6E98" w:rsidRDefault="00132D69" w:rsidP="000F0565">
      <w:pPr>
        <w:shd w:val="clear" w:color="auto" w:fill="FFFFFF"/>
        <w:tabs>
          <w:tab w:val="left" w:pos="0"/>
        </w:tabs>
        <w:suppressAutoHyphens/>
        <w:ind w:firstLine="851"/>
        <w:jc w:val="both"/>
      </w:pPr>
      <w:r w:rsidRPr="001D6E98">
        <w:t>М</w:t>
      </w:r>
      <w:r w:rsidR="000F0565" w:rsidRPr="001D6E98">
        <w:t>инимальное расстояние между отдельно стоящими зданиями при соблюдении п</w:t>
      </w:r>
      <w:r w:rsidRPr="001D6E98">
        <w:t>ротивопожарных требований – 6 м.</w:t>
      </w:r>
    </w:p>
    <w:p w14:paraId="1D682286" w14:textId="1556EFEF" w:rsidR="000F0565" w:rsidRPr="001D6E98" w:rsidRDefault="00132D69" w:rsidP="000F0565">
      <w:pPr>
        <w:tabs>
          <w:tab w:val="left" w:pos="0"/>
        </w:tabs>
        <w:suppressAutoHyphens/>
        <w:snapToGrid w:val="0"/>
        <w:ind w:firstLine="851"/>
        <w:jc w:val="both"/>
      </w:pPr>
      <w:r w:rsidRPr="001D6E98">
        <w:t>О</w:t>
      </w:r>
      <w:r w:rsidR="000F0565" w:rsidRPr="001D6E98">
        <w:t>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w:t>
      </w:r>
    </w:p>
    <w:p w14:paraId="3F0135A3" w14:textId="77777777" w:rsidR="000F0565" w:rsidRPr="001D6E98" w:rsidRDefault="000F0565" w:rsidP="000F0565">
      <w:pPr>
        <w:pStyle w:val="af3"/>
        <w:tabs>
          <w:tab w:val="left" w:pos="720"/>
        </w:tabs>
        <w:ind w:firstLine="851"/>
        <w:jc w:val="both"/>
        <w:rPr>
          <w:color w:val="000000"/>
        </w:rPr>
      </w:pPr>
      <w:r w:rsidRPr="001D6E98">
        <w:rPr>
          <w:color w:val="000000"/>
        </w:rPr>
        <w:t>Объекты, размещаемые в территориальных зонах,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14:paraId="2C738894" w14:textId="348E25FB" w:rsidR="000F0565" w:rsidRPr="001D6E98" w:rsidRDefault="000F0565" w:rsidP="000F0565">
      <w:pPr>
        <w:ind w:firstLine="851"/>
        <w:jc w:val="both"/>
      </w:pPr>
      <w:r w:rsidRPr="001D6E98">
        <w:rPr>
          <w:shd w:val="clear" w:color="auto" w:fill="FFFFFF"/>
        </w:rPr>
        <w:t xml:space="preserve">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008E5614" w:rsidRPr="001D6E98">
        <w:rPr>
          <w:shd w:val="clear" w:color="auto" w:fill="FFFFFF"/>
        </w:rPr>
        <w:t>Ельцовский</w:t>
      </w:r>
      <w:proofErr w:type="spellEnd"/>
      <w:r w:rsidR="008E5614" w:rsidRPr="001D6E98">
        <w:rPr>
          <w:shd w:val="clear" w:color="auto" w:fill="FFFFFF"/>
        </w:rPr>
        <w:t xml:space="preserve"> район</w:t>
      </w:r>
      <w:r w:rsidRPr="001D6E98">
        <w:rPr>
          <w:shd w:val="clear" w:color="auto" w:fill="FFFFFF"/>
        </w:rPr>
        <w:t>.</w:t>
      </w:r>
    </w:p>
    <w:p w14:paraId="5E247B3A" w14:textId="77777777" w:rsidR="001258EB" w:rsidRPr="001D6E98" w:rsidRDefault="001258EB" w:rsidP="005528CE">
      <w:pPr>
        <w:pStyle w:val="af3"/>
        <w:suppressAutoHyphens/>
        <w:ind w:firstLine="851"/>
        <w:jc w:val="both"/>
        <w:sectPr w:rsidR="001258EB" w:rsidRPr="001D6E98" w:rsidSect="00CB2717">
          <w:pgSz w:w="16838" w:h="11906" w:orient="landscape"/>
          <w:pgMar w:top="1134" w:right="1134" w:bottom="851" w:left="993" w:header="709" w:footer="709" w:gutter="0"/>
          <w:cols w:space="720"/>
          <w:titlePg/>
          <w:docGrid w:linePitch="360"/>
        </w:sectPr>
      </w:pPr>
    </w:p>
    <w:p w14:paraId="6649583B" w14:textId="77777777" w:rsidR="001258EB" w:rsidRPr="007C1AD6" w:rsidRDefault="001258EB" w:rsidP="001258EB">
      <w:pPr>
        <w:pStyle w:val="2"/>
        <w:tabs>
          <w:tab w:val="clear" w:pos="576"/>
        </w:tabs>
        <w:spacing w:before="120" w:after="120"/>
        <w:ind w:left="0" w:firstLine="851"/>
        <w:jc w:val="both"/>
        <w:rPr>
          <w:rFonts w:ascii="Times New Roman" w:hAnsi="Times New Roman" w:cs="Times New Roman"/>
          <w:i w:val="0"/>
          <w:sz w:val="24"/>
          <w:szCs w:val="24"/>
          <w:lang w:eastAsia="ru-RU"/>
        </w:rPr>
      </w:pPr>
      <w:bookmarkStart w:id="41" w:name="_Toc115772994"/>
      <w:bookmarkStart w:id="42" w:name="_Toc121989920"/>
      <w:r w:rsidRPr="007C1AD6">
        <w:rPr>
          <w:rFonts w:ascii="Times New Roman" w:hAnsi="Times New Roman" w:cs="Times New Roman"/>
          <w:i w:val="0"/>
          <w:sz w:val="24"/>
          <w:szCs w:val="24"/>
          <w:lang w:eastAsia="ru-RU"/>
        </w:rPr>
        <w:lastRenderedPageBreak/>
        <w:t>Статья 14. Градостроительные регламенты производственных зон, зон инженерной и транспортной инфраструктур</w:t>
      </w:r>
      <w:bookmarkEnd w:id="41"/>
      <w:bookmarkEnd w:id="42"/>
    </w:p>
    <w:p w14:paraId="26CAC932" w14:textId="77777777" w:rsidR="001258EB" w:rsidRPr="007C1AD6" w:rsidRDefault="001258EB" w:rsidP="001258EB">
      <w:pPr>
        <w:pStyle w:val="aff2"/>
        <w:numPr>
          <w:ilvl w:val="2"/>
          <w:numId w:val="24"/>
        </w:numPr>
        <w:tabs>
          <w:tab w:val="clear" w:pos="2160"/>
          <w:tab w:val="num" w:pos="1106"/>
        </w:tabs>
        <w:ind w:left="0" w:firstLine="851"/>
        <w:rPr>
          <w:rFonts w:ascii="Times New Roman" w:hAnsi="Times New Roman" w:cs="Times New Roman"/>
          <w:sz w:val="24"/>
          <w:szCs w:val="24"/>
        </w:rPr>
      </w:pPr>
      <w:r w:rsidRPr="007C1AD6">
        <w:rPr>
          <w:rFonts w:ascii="Times New Roman" w:hAnsi="Times New Roman" w:cs="Times New Roman"/>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4C953D02" w14:textId="77777777" w:rsidR="001258EB" w:rsidRPr="007C1AD6" w:rsidRDefault="001258EB" w:rsidP="001258EB">
      <w:pPr>
        <w:keepNext/>
        <w:shd w:val="clear" w:color="auto" w:fill="FFFFFF"/>
        <w:autoSpaceDE w:val="0"/>
        <w:ind w:firstLine="851"/>
        <w:rPr>
          <w:b/>
          <w:bCs/>
        </w:rPr>
      </w:pPr>
      <w:r w:rsidRPr="007C1AD6">
        <w:rPr>
          <w:b/>
        </w:rPr>
        <w:t>2.</w:t>
      </w:r>
      <w:r w:rsidRPr="007C1AD6">
        <w:t xml:space="preserve"> Производственные зоны, зоны инженерной и транспортной инфраструктур включают:</w:t>
      </w:r>
    </w:p>
    <w:p w14:paraId="14525843" w14:textId="2A726914" w:rsidR="001258EB" w:rsidRPr="007C1AD6" w:rsidRDefault="001258EB" w:rsidP="001258EB">
      <w:pPr>
        <w:pStyle w:val="af3"/>
        <w:suppressAutoHyphens/>
        <w:ind w:firstLine="851"/>
        <w:jc w:val="both"/>
      </w:pPr>
      <w:r w:rsidRPr="007C1AD6">
        <w:t>П</w:t>
      </w:r>
      <w:r w:rsidR="00181B66" w:rsidRPr="007C1AD6">
        <w:t xml:space="preserve"> –</w:t>
      </w:r>
      <w:r w:rsidR="007F7FD0" w:rsidRPr="007C1AD6">
        <w:t xml:space="preserve"> производственную зону;</w:t>
      </w:r>
    </w:p>
    <w:p w14:paraId="4FDB4853" w14:textId="49CE451D" w:rsidR="007F7FD0" w:rsidRPr="007C1AD6" w:rsidRDefault="007C1AD6" w:rsidP="001258EB">
      <w:pPr>
        <w:pStyle w:val="af3"/>
        <w:suppressAutoHyphens/>
        <w:ind w:firstLine="851"/>
        <w:jc w:val="both"/>
      </w:pPr>
      <w:r w:rsidRPr="007C1AD6">
        <w:t>И</w:t>
      </w:r>
      <w:r w:rsidR="007F7FD0" w:rsidRPr="007C1AD6">
        <w:t xml:space="preserve"> – зону инженерной инфраструктуры;</w:t>
      </w:r>
    </w:p>
    <w:p w14:paraId="758EFD66" w14:textId="7A3C5683" w:rsidR="007F7FD0" w:rsidRPr="007C1AD6" w:rsidRDefault="007F7FD0" w:rsidP="001258EB">
      <w:pPr>
        <w:pStyle w:val="af3"/>
        <w:suppressAutoHyphens/>
        <w:ind w:firstLine="851"/>
        <w:jc w:val="both"/>
      </w:pPr>
      <w:r w:rsidRPr="007C1AD6">
        <w:t xml:space="preserve">Т-1 – зону </w:t>
      </w:r>
      <w:r w:rsidR="007C1AD6" w:rsidRPr="007C1AD6">
        <w:t>внешнего</w:t>
      </w:r>
      <w:r w:rsidRPr="007C1AD6">
        <w:t xml:space="preserve"> транспорта;</w:t>
      </w:r>
    </w:p>
    <w:p w14:paraId="1F545AB4" w14:textId="1451C500" w:rsidR="007F7FD0" w:rsidRPr="007C1AD6" w:rsidRDefault="007C1AD6" w:rsidP="007F7FD0">
      <w:pPr>
        <w:pStyle w:val="af3"/>
        <w:suppressAutoHyphens/>
        <w:ind w:firstLine="851"/>
        <w:jc w:val="both"/>
      </w:pPr>
      <w:r w:rsidRPr="007C1AD6">
        <w:t>Т-</w:t>
      </w:r>
      <w:r w:rsidR="007F7FD0" w:rsidRPr="007C1AD6">
        <w:t xml:space="preserve">2 – зону </w:t>
      </w:r>
      <w:r w:rsidRPr="007C1AD6">
        <w:t>внутреннего</w:t>
      </w:r>
      <w:r w:rsidR="007F7FD0" w:rsidRPr="007C1AD6">
        <w:t xml:space="preserve"> транспорта;</w:t>
      </w:r>
    </w:p>
    <w:p w14:paraId="2567C6B9" w14:textId="22962418" w:rsidR="00283219" w:rsidRPr="007C1AD6" w:rsidRDefault="007C1AD6" w:rsidP="001258EB">
      <w:pPr>
        <w:pStyle w:val="af3"/>
        <w:suppressAutoHyphens/>
        <w:ind w:firstLine="851"/>
        <w:jc w:val="both"/>
      </w:pPr>
      <w:r w:rsidRPr="007C1AD6">
        <w:t>Т-3</w:t>
      </w:r>
      <w:r w:rsidR="007F7FD0" w:rsidRPr="007C1AD6">
        <w:t xml:space="preserve"> – зону объектов транспортной инфраструктуры.</w:t>
      </w:r>
    </w:p>
    <w:p w14:paraId="6D9BBA3B" w14:textId="77777777" w:rsidR="007A3ED6" w:rsidRPr="008E4FF1" w:rsidRDefault="007A3ED6" w:rsidP="001258EB">
      <w:pPr>
        <w:pStyle w:val="af3"/>
        <w:suppressAutoHyphens/>
        <w:ind w:firstLine="851"/>
        <w:jc w:val="both"/>
        <w:rPr>
          <w:highlight w:val="yellow"/>
        </w:rPr>
      </w:pPr>
    </w:p>
    <w:p w14:paraId="1CD3A9C7" w14:textId="5146C70E" w:rsidR="00283219" w:rsidRPr="007C1AD6" w:rsidRDefault="00283219" w:rsidP="00283219">
      <w:pPr>
        <w:keepNext/>
        <w:keepLines/>
        <w:ind w:left="720"/>
        <w:jc w:val="center"/>
        <w:rPr>
          <w:b/>
          <w:u w:val="single"/>
        </w:rPr>
      </w:pPr>
      <w:r w:rsidRPr="007C1AD6">
        <w:rPr>
          <w:b/>
          <w:u w:val="single"/>
        </w:rPr>
        <w:t>П</w:t>
      </w:r>
      <w:r w:rsidR="00181B66" w:rsidRPr="007C1AD6">
        <w:rPr>
          <w:b/>
          <w:u w:val="single"/>
        </w:rPr>
        <w:t>роизводственная зона (П</w:t>
      </w:r>
      <w:r w:rsidRPr="007C1AD6">
        <w:rPr>
          <w:b/>
          <w:u w:val="single"/>
        </w:rPr>
        <w:t>)</w:t>
      </w:r>
    </w:p>
    <w:p w14:paraId="7F250392" w14:textId="676AB7A4" w:rsidR="00283219" w:rsidRPr="007C1AD6" w:rsidRDefault="00283219" w:rsidP="00283219">
      <w:pPr>
        <w:keepNext/>
        <w:keepLines/>
        <w:ind w:left="720"/>
        <w:jc w:val="right"/>
        <w:rPr>
          <w:spacing w:val="-13"/>
        </w:rPr>
      </w:pPr>
      <w:r w:rsidRPr="007C1AD6">
        <w:rPr>
          <w:spacing w:val="-13"/>
        </w:rPr>
        <w:t xml:space="preserve">Таблица </w:t>
      </w:r>
      <w:r w:rsidR="001D6E98">
        <w:rPr>
          <w:spacing w:val="-13"/>
        </w:rPr>
        <w:t>4</w:t>
      </w:r>
    </w:p>
    <w:p w14:paraId="4A06E56F" w14:textId="77777777" w:rsidR="00283219" w:rsidRPr="007C1AD6" w:rsidRDefault="00283219" w:rsidP="00283219">
      <w:pPr>
        <w:keepNext/>
        <w:keepLines/>
        <w:ind w:left="720"/>
        <w:jc w:val="right"/>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223"/>
        <w:gridCol w:w="1297"/>
        <w:gridCol w:w="1223"/>
        <w:gridCol w:w="1297"/>
        <w:gridCol w:w="2214"/>
        <w:gridCol w:w="1873"/>
        <w:gridCol w:w="2208"/>
      </w:tblGrid>
      <w:tr w:rsidR="00283219" w:rsidRPr="001D6E98" w14:paraId="43114AFF" w14:textId="77777777" w:rsidTr="005F6EE9">
        <w:trPr>
          <w:tblHeader/>
        </w:trPr>
        <w:tc>
          <w:tcPr>
            <w:tcW w:w="1145" w:type="pct"/>
            <w:vMerge w:val="restart"/>
            <w:shd w:val="clear" w:color="auto" w:fill="D9D9D9"/>
            <w:vAlign w:val="center"/>
          </w:tcPr>
          <w:p w14:paraId="059CB4A9" w14:textId="77777777" w:rsidR="00283219" w:rsidRPr="001D6E98" w:rsidRDefault="00283219" w:rsidP="005F6EE9">
            <w:pPr>
              <w:jc w:val="center"/>
              <w:rPr>
                <w:b/>
                <w:sz w:val="20"/>
                <w:szCs w:val="20"/>
              </w:rPr>
            </w:pPr>
            <w:r w:rsidRPr="001D6E98">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67CB68FF" w14:textId="77777777" w:rsidR="00283219" w:rsidRPr="001D6E98" w:rsidRDefault="00283219" w:rsidP="005F6EE9">
            <w:pPr>
              <w:jc w:val="center"/>
              <w:rPr>
                <w:b/>
                <w:sz w:val="20"/>
                <w:szCs w:val="20"/>
              </w:rPr>
            </w:pPr>
            <w:r w:rsidRPr="001D6E98">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0187E1EC" w14:textId="77777777" w:rsidR="00283219" w:rsidRPr="001D6E98" w:rsidRDefault="00283219" w:rsidP="005F6EE9">
            <w:pPr>
              <w:jc w:val="center"/>
              <w:rPr>
                <w:b/>
                <w:sz w:val="20"/>
                <w:szCs w:val="20"/>
              </w:rPr>
            </w:pPr>
            <w:r w:rsidRPr="001D6E98">
              <w:rPr>
                <w:b/>
                <w:sz w:val="20"/>
                <w:szCs w:val="20"/>
              </w:rPr>
              <w:t>Предельное количество этажей</w:t>
            </w:r>
          </w:p>
        </w:tc>
        <w:tc>
          <w:tcPr>
            <w:tcW w:w="637" w:type="pct"/>
            <w:vMerge w:val="restart"/>
            <w:shd w:val="clear" w:color="auto" w:fill="D9D9D9"/>
            <w:vAlign w:val="center"/>
          </w:tcPr>
          <w:p w14:paraId="54F2C1B2" w14:textId="77777777" w:rsidR="00283219" w:rsidRPr="001D6E98" w:rsidRDefault="00283219" w:rsidP="005F6EE9">
            <w:pPr>
              <w:jc w:val="center"/>
              <w:rPr>
                <w:b/>
                <w:sz w:val="20"/>
                <w:szCs w:val="20"/>
              </w:rPr>
            </w:pPr>
            <w:r w:rsidRPr="001D6E98">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1D6E98">
              <w:rPr>
                <w:rStyle w:val="ab"/>
                <w:b/>
                <w:sz w:val="20"/>
                <w:szCs w:val="20"/>
              </w:rPr>
              <w:footnoteReference w:id="16"/>
            </w:r>
          </w:p>
        </w:tc>
        <w:tc>
          <w:tcPr>
            <w:tcW w:w="751" w:type="pct"/>
            <w:vMerge w:val="restart"/>
            <w:shd w:val="clear" w:color="auto" w:fill="D9D9D9"/>
            <w:vAlign w:val="center"/>
          </w:tcPr>
          <w:p w14:paraId="7FFDB4E2" w14:textId="77777777" w:rsidR="00283219" w:rsidRPr="001D6E98" w:rsidRDefault="00283219" w:rsidP="005F6EE9">
            <w:pPr>
              <w:jc w:val="center"/>
              <w:rPr>
                <w:b/>
                <w:sz w:val="20"/>
                <w:szCs w:val="20"/>
              </w:rPr>
            </w:pPr>
            <w:r w:rsidRPr="001D6E98">
              <w:rPr>
                <w:b/>
                <w:sz w:val="20"/>
                <w:szCs w:val="20"/>
              </w:rPr>
              <w:t>Максимальный процент застройки в границах земельного участка, %</w:t>
            </w:r>
          </w:p>
        </w:tc>
      </w:tr>
      <w:tr w:rsidR="00283219" w:rsidRPr="001D6E98" w14:paraId="50FFCB0A" w14:textId="77777777" w:rsidTr="005F6EE9">
        <w:trPr>
          <w:tblHeader/>
        </w:trPr>
        <w:tc>
          <w:tcPr>
            <w:tcW w:w="1145" w:type="pct"/>
            <w:vMerge/>
            <w:vAlign w:val="center"/>
          </w:tcPr>
          <w:p w14:paraId="0976ED16" w14:textId="77777777" w:rsidR="00283219" w:rsidRPr="001D6E98" w:rsidRDefault="00283219" w:rsidP="005F6EE9">
            <w:pPr>
              <w:jc w:val="center"/>
              <w:rPr>
                <w:sz w:val="20"/>
                <w:szCs w:val="20"/>
              </w:rPr>
            </w:pPr>
          </w:p>
        </w:tc>
        <w:tc>
          <w:tcPr>
            <w:tcW w:w="857" w:type="pct"/>
            <w:gridSpan w:val="2"/>
            <w:shd w:val="clear" w:color="auto" w:fill="D9D9D9"/>
            <w:vAlign w:val="center"/>
          </w:tcPr>
          <w:p w14:paraId="32720D4E" w14:textId="77777777" w:rsidR="00283219" w:rsidRPr="001D6E98" w:rsidRDefault="00283219" w:rsidP="005F6EE9">
            <w:pPr>
              <w:jc w:val="center"/>
              <w:rPr>
                <w:b/>
                <w:sz w:val="20"/>
                <w:szCs w:val="20"/>
              </w:rPr>
            </w:pPr>
            <w:r w:rsidRPr="001D6E98">
              <w:rPr>
                <w:b/>
                <w:sz w:val="20"/>
                <w:szCs w:val="20"/>
              </w:rPr>
              <w:t xml:space="preserve">Площадь, </w:t>
            </w:r>
            <w:proofErr w:type="spellStart"/>
            <w:r w:rsidRPr="001D6E98">
              <w:rPr>
                <w:b/>
                <w:sz w:val="20"/>
                <w:szCs w:val="20"/>
              </w:rPr>
              <w:t>кв.м</w:t>
            </w:r>
            <w:proofErr w:type="spellEnd"/>
          </w:p>
        </w:tc>
        <w:tc>
          <w:tcPr>
            <w:tcW w:w="857" w:type="pct"/>
            <w:gridSpan w:val="2"/>
            <w:shd w:val="clear" w:color="auto" w:fill="D9D9D9"/>
            <w:vAlign w:val="center"/>
          </w:tcPr>
          <w:p w14:paraId="5C753889" w14:textId="77777777" w:rsidR="00283219" w:rsidRPr="001D6E98" w:rsidRDefault="00283219" w:rsidP="005F6EE9">
            <w:pPr>
              <w:jc w:val="center"/>
              <w:rPr>
                <w:b/>
                <w:sz w:val="20"/>
                <w:szCs w:val="20"/>
              </w:rPr>
            </w:pPr>
            <w:r w:rsidRPr="001D6E98">
              <w:rPr>
                <w:b/>
                <w:sz w:val="20"/>
                <w:szCs w:val="20"/>
              </w:rPr>
              <w:t>Размер, м</w:t>
            </w:r>
          </w:p>
        </w:tc>
        <w:tc>
          <w:tcPr>
            <w:tcW w:w="753" w:type="pct"/>
            <w:vMerge/>
          </w:tcPr>
          <w:p w14:paraId="1806B963" w14:textId="77777777" w:rsidR="00283219" w:rsidRPr="001D6E98" w:rsidRDefault="00283219" w:rsidP="005F6EE9">
            <w:pPr>
              <w:jc w:val="both"/>
              <w:rPr>
                <w:sz w:val="20"/>
                <w:szCs w:val="20"/>
              </w:rPr>
            </w:pPr>
          </w:p>
        </w:tc>
        <w:tc>
          <w:tcPr>
            <w:tcW w:w="637" w:type="pct"/>
            <w:vMerge/>
          </w:tcPr>
          <w:p w14:paraId="5502C7BB" w14:textId="77777777" w:rsidR="00283219" w:rsidRPr="001D6E98" w:rsidRDefault="00283219" w:rsidP="005F6EE9">
            <w:pPr>
              <w:jc w:val="both"/>
              <w:rPr>
                <w:sz w:val="20"/>
                <w:szCs w:val="20"/>
              </w:rPr>
            </w:pPr>
          </w:p>
        </w:tc>
        <w:tc>
          <w:tcPr>
            <w:tcW w:w="751" w:type="pct"/>
            <w:vMerge/>
          </w:tcPr>
          <w:p w14:paraId="66B536AF" w14:textId="77777777" w:rsidR="00283219" w:rsidRPr="001D6E98" w:rsidRDefault="00283219" w:rsidP="005F6EE9">
            <w:pPr>
              <w:jc w:val="both"/>
              <w:rPr>
                <w:sz w:val="20"/>
                <w:szCs w:val="20"/>
              </w:rPr>
            </w:pPr>
          </w:p>
        </w:tc>
      </w:tr>
      <w:tr w:rsidR="00283219" w:rsidRPr="001D6E98" w14:paraId="09B23E10" w14:textId="77777777" w:rsidTr="005F6EE9">
        <w:trPr>
          <w:tblHeader/>
        </w:trPr>
        <w:tc>
          <w:tcPr>
            <w:tcW w:w="1145" w:type="pct"/>
            <w:vMerge/>
            <w:vAlign w:val="center"/>
          </w:tcPr>
          <w:p w14:paraId="001D14F4" w14:textId="77777777" w:rsidR="00283219" w:rsidRPr="001D6E98" w:rsidRDefault="00283219" w:rsidP="005F6EE9">
            <w:pPr>
              <w:jc w:val="center"/>
              <w:rPr>
                <w:sz w:val="20"/>
                <w:szCs w:val="20"/>
              </w:rPr>
            </w:pPr>
          </w:p>
        </w:tc>
        <w:tc>
          <w:tcPr>
            <w:tcW w:w="416" w:type="pct"/>
            <w:shd w:val="clear" w:color="auto" w:fill="D9D9D9"/>
            <w:vAlign w:val="center"/>
          </w:tcPr>
          <w:p w14:paraId="76B991B4" w14:textId="77777777" w:rsidR="00283219" w:rsidRPr="001D6E98" w:rsidRDefault="00283219" w:rsidP="005F6EE9">
            <w:pPr>
              <w:jc w:val="center"/>
              <w:rPr>
                <w:b/>
                <w:sz w:val="20"/>
                <w:szCs w:val="20"/>
              </w:rPr>
            </w:pPr>
            <w:r w:rsidRPr="001D6E98">
              <w:rPr>
                <w:b/>
                <w:sz w:val="20"/>
                <w:szCs w:val="20"/>
              </w:rPr>
              <w:t>минимум</w:t>
            </w:r>
          </w:p>
        </w:tc>
        <w:tc>
          <w:tcPr>
            <w:tcW w:w="441" w:type="pct"/>
            <w:shd w:val="clear" w:color="auto" w:fill="D9D9D9"/>
            <w:vAlign w:val="center"/>
          </w:tcPr>
          <w:p w14:paraId="4817A805" w14:textId="77777777" w:rsidR="00283219" w:rsidRPr="001D6E98" w:rsidRDefault="00283219" w:rsidP="005F6EE9">
            <w:pPr>
              <w:jc w:val="center"/>
              <w:rPr>
                <w:b/>
                <w:sz w:val="20"/>
                <w:szCs w:val="20"/>
              </w:rPr>
            </w:pPr>
            <w:r w:rsidRPr="001D6E98">
              <w:rPr>
                <w:b/>
                <w:sz w:val="20"/>
                <w:szCs w:val="20"/>
              </w:rPr>
              <w:t>максимум</w:t>
            </w:r>
          </w:p>
        </w:tc>
        <w:tc>
          <w:tcPr>
            <w:tcW w:w="416" w:type="pct"/>
            <w:shd w:val="clear" w:color="auto" w:fill="D9D9D9"/>
            <w:vAlign w:val="center"/>
          </w:tcPr>
          <w:p w14:paraId="4E9592D2" w14:textId="77777777" w:rsidR="00283219" w:rsidRPr="001D6E98" w:rsidRDefault="00283219" w:rsidP="005F6EE9">
            <w:pPr>
              <w:jc w:val="center"/>
              <w:rPr>
                <w:b/>
                <w:sz w:val="20"/>
                <w:szCs w:val="20"/>
              </w:rPr>
            </w:pPr>
            <w:r w:rsidRPr="001D6E98">
              <w:rPr>
                <w:b/>
                <w:sz w:val="20"/>
                <w:szCs w:val="20"/>
              </w:rPr>
              <w:t>минимум</w:t>
            </w:r>
          </w:p>
        </w:tc>
        <w:tc>
          <w:tcPr>
            <w:tcW w:w="441" w:type="pct"/>
            <w:shd w:val="clear" w:color="auto" w:fill="D9D9D9"/>
            <w:vAlign w:val="center"/>
          </w:tcPr>
          <w:p w14:paraId="5B2E554F" w14:textId="77777777" w:rsidR="00283219" w:rsidRPr="001D6E98" w:rsidRDefault="00283219" w:rsidP="005F6EE9">
            <w:pPr>
              <w:jc w:val="center"/>
              <w:rPr>
                <w:b/>
                <w:sz w:val="20"/>
                <w:szCs w:val="20"/>
              </w:rPr>
            </w:pPr>
            <w:r w:rsidRPr="001D6E98">
              <w:rPr>
                <w:b/>
                <w:sz w:val="20"/>
                <w:szCs w:val="20"/>
              </w:rPr>
              <w:t>максимум</w:t>
            </w:r>
          </w:p>
        </w:tc>
        <w:tc>
          <w:tcPr>
            <w:tcW w:w="753" w:type="pct"/>
            <w:vMerge/>
          </w:tcPr>
          <w:p w14:paraId="1B8B9B6E" w14:textId="77777777" w:rsidR="00283219" w:rsidRPr="001D6E98" w:rsidRDefault="00283219" w:rsidP="005F6EE9">
            <w:pPr>
              <w:jc w:val="both"/>
              <w:rPr>
                <w:sz w:val="20"/>
                <w:szCs w:val="20"/>
              </w:rPr>
            </w:pPr>
          </w:p>
        </w:tc>
        <w:tc>
          <w:tcPr>
            <w:tcW w:w="637" w:type="pct"/>
            <w:vMerge/>
          </w:tcPr>
          <w:p w14:paraId="55D69BBC" w14:textId="77777777" w:rsidR="00283219" w:rsidRPr="001D6E98" w:rsidRDefault="00283219" w:rsidP="005F6EE9">
            <w:pPr>
              <w:jc w:val="both"/>
              <w:rPr>
                <w:sz w:val="20"/>
                <w:szCs w:val="20"/>
              </w:rPr>
            </w:pPr>
          </w:p>
        </w:tc>
        <w:tc>
          <w:tcPr>
            <w:tcW w:w="751" w:type="pct"/>
            <w:vMerge/>
          </w:tcPr>
          <w:p w14:paraId="25214DCB" w14:textId="77777777" w:rsidR="00283219" w:rsidRPr="001D6E98" w:rsidRDefault="00283219" w:rsidP="005F6EE9">
            <w:pPr>
              <w:jc w:val="both"/>
              <w:rPr>
                <w:sz w:val="20"/>
                <w:szCs w:val="20"/>
              </w:rPr>
            </w:pPr>
          </w:p>
        </w:tc>
      </w:tr>
      <w:tr w:rsidR="00283219" w:rsidRPr="001D6E98" w14:paraId="26F9896A" w14:textId="77777777" w:rsidTr="005F6EE9">
        <w:tc>
          <w:tcPr>
            <w:tcW w:w="5000" w:type="pct"/>
            <w:gridSpan w:val="8"/>
            <w:shd w:val="clear" w:color="auto" w:fill="F2F2F2"/>
          </w:tcPr>
          <w:p w14:paraId="1603B312" w14:textId="77777777" w:rsidR="00283219" w:rsidRPr="001D6E98" w:rsidRDefault="00283219" w:rsidP="005F6EE9">
            <w:pPr>
              <w:jc w:val="center"/>
              <w:rPr>
                <w:b/>
                <w:sz w:val="20"/>
                <w:szCs w:val="20"/>
              </w:rPr>
            </w:pPr>
            <w:r w:rsidRPr="001D6E98">
              <w:rPr>
                <w:b/>
                <w:i/>
                <w:sz w:val="20"/>
                <w:szCs w:val="20"/>
              </w:rPr>
              <w:t>Основные виды разрешенного использования</w:t>
            </w:r>
          </w:p>
        </w:tc>
      </w:tr>
      <w:tr w:rsidR="007F381E" w:rsidRPr="001D6E98" w14:paraId="3B36A7CF" w14:textId="77777777" w:rsidTr="007F381E">
        <w:trPr>
          <w:trHeight w:val="233"/>
        </w:trPr>
        <w:tc>
          <w:tcPr>
            <w:tcW w:w="1145" w:type="pct"/>
          </w:tcPr>
          <w:p w14:paraId="4E19731C" w14:textId="02FA86C4" w:rsidR="007F381E" w:rsidRPr="001D6E98" w:rsidRDefault="007F381E" w:rsidP="007F381E">
            <w:pPr>
              <w:rPr>
                <w:sz w:val="20"/>
                <w:szCs w:val="20"/>
              </w:rPr>
            </w:pPr>
            <w:r w:rsidRPr="001D6E98">
              <w:rPr>
                <w:sz w:val="20"/>
                <w:szCs w:val="20"/>
              </w:rPr>
              <w:t>Производственная деятельность (код 6.0)</w:t>
            </w:r>
          </w:p>
        </w:tc>
        <w:tc>
          <w:tcPr>
            <w:tcW w:w="416" w:type="pct"/>
            <w:vAlign w:val="center"/>
          </w:tcPr>
          <w:p w14:paraId="4161DD93" w14:textId="6010BF07" w:rsidR="007F381E" w:rsidRPr="001D6E98" w:rsidRDefault="007F381E" w:rsidP="007F381E">
            <w:pPr>
              <w:jc w:val="center"/>
              <w:rPr>
                <w:sz w:val="20"/>
                <w:szCs w:val="20"/>
              </w:rPr>
            </w:pPr>
            <w:r w:rsidRPr="001D6E98">
              <w:rPr>
                <w:sz w:val="20"/>
                <w:szCs w:val="20"/>
              </w:rPr>
              <w:t>500</w:t>
            </w:r>
          </w:p>
        </w:tc>
        <w:tc>
          <w:tcPr>
            <w:tcW w:w="441" w:type="pct"/>
            <w:vAlign w:val="center"/>
          </w:tcPr>
          <w:p w14:paraId="627E3986" w14:textId="45146257" w:rsidR="007F381E" w:rsidRPr="001D6E98" w:rsidRDefault="007F381E" w:rsidP="007F381E">
            <w:pPr>
              <w:jc w:val="center"/>
              <w:rPr>
                <w:sz w:val="20"/>
                <w:szCs w:val="20"/>
              </w:rPr>
            </w:pPr>
            <w:r w:rsidRPr="001D6E98">
              <w:rPr>
                <w:sz w:val="20"/>
                <w:szCs w:val="20"/>
              </w:rPr>
              <w:t>–</w:t>
            </w:r>
          </w:p>
        </w:tc>
        <w:tc>
          <w:tcPr>
            <w:tcW w:w="416" w:type="pct"/>
            <w:vAlign w:val="center"/>
          </w:tcPr>
          <w:p w14:paraId="1F71C3D1" w14:textId="3A0D7C3F" w:rsidR="007F381E" w:rsidRPr="001D6E98" w:rsidRDefault="007F381E" w:rsidP="007F381E">
            <w:pPr>
              <w:jc w:val="center"/>
              <w:rPr>
                <w:sz w:val="20"/>
                <w:szCs w:val="20"/>
              </w:rPr>
            </w:pPr>
            <w:r w:rsidRPr="001D6E98">
              <w:rPr>
                <w:sz w:val="20"/>
                <w:szCs w:val="20"/>
              </w:rPr>
              <w:t>–</w:t>
            </w:r>
          </w:p>
        </w:tc>
        <w:tc>
          <w:tcPr>
            <w:tcW w:w="441" w:type="pct"/>
            <w:vAlign w:val="center"/>
          </w:tcPr>
          <w:p w14:paraId="6A71DF3F" w14:textId="32645228" w:rsidR="007F381E" w:rsidRPr="001D6E98" w:rsidRDefault="007F381E" w:rsidP="007F381E">
            <w:pPr>
              <w:jc w:val="center"/>
              <w:rPr>
                <w:sz w:val="20"/>
                <w:szCs w:val="20"/>
              </w:rPr>
            </w:pPr>
            <w:r w:rsidRPr="001D6E98">
              <w:rPr>
                <w:sz w:val="20"/>
                <w:szCs w:val="20"/>
              </w:rPr>
              <w:t>–</w:t>
            </w:r>
          </w:p>
        </w:tc>
        <w:tc>
          <w:tcPr>
            <w:tcW w:w="753" w:type="pct"/>
            <w:vAlign w:val="center"/>
          </w:tcPr>
          <w:p w14:paraId="2D8E682D" w14:textId="4DB09721" w:rsidR="007F381E" w:rsidRPr="001D6E98" w:rsidRDefault="007F381E" w:rsidP="007F381E">
            <w:pPr>
              <w:jc w:val="center"/>
              <w:rPr>
                <w:sz w:val="20"/>
                <w:szCs w:val="20"/>
              </w:rPr>
            </w:pPr>
            <w:r w:rsidRPr="001D6E98">
              <w:rPr>
                <w:sz w:val="20"/>
                <w:szCs w:val="20"/>
              </w:rPr>
              <w:t>–</w:t>
            </w:r>
          </w:p>
        </w:tc>
        <w:tc>
          <w:tcPr>
            <w:tcW w:w="637" w:type="pct"/>
            <w:vAlign w:val="center"/>
          </w:tcPr>
          <w:p w14:paraId="4B3F5C97" w14:textId="7D7D67BA" w:rsidR="007F381E" w:rsidRPr="001D6E98" w:rsidRDefault="007F381E" w:rsidP="007F381E">
            <w:pPr>
              <w:jc w:val="center"/>
              <w:rPr>
                <w:sz w:val="20"/>
                <w:szCs w:val="20"/>
              </w:rPr>
            </w:pPr>
            <w:r w:rsidRPr="001D6E98">
              <w:rPr>
                <w:sz w:val="20"/>
                <w:szCs w:val="20"/>
              </w:rPr>
              <w:t>–</w:t>
            </w:r>
          </w:p>
        </w:tc>
        <w:tc>
          <w:tcPr>
            <w:tcW w:w="751" w:type="pct"/>
            <w:vAlign w:val="center"/>
          </w:tcPr>
          <w:p w14:paraId="58CFE951" w14:textId="4F0148E6" w:rsidR="007F381E" w:rsidRPr="001D6E98" w:rsidRDefault="007F381E" w:rsidP="007F381E">
            <w:pPr>
              <w:jc w:val="center"/>
              <w:rPr>
                <w:sz w:val="20"/>
                <w:szCs w:val="20"/>
              </w:rPr>
            </w:pPr>
            <w:r w:rsidRPr="001D6E98">
              <w:rPr>
                <w:sz w:val="20"/>
                <w:szCs w:val="20"/>
              </w:rPr>
              <w:t>75</w:t>
            </w:r>
          </w:p>
        </w:tc>
      </w:tr>
      <w:tr w:rsidR="007F381E" w:rsidRPr="001D6E98" w14:paraId="3BACEC75" w14:textId="77777777" w:rsidTr="005F6EE9">
        <w:trPr>
          <w:trHeight w:val="233"/>
        </w:trPr>
        <w:tc>
          <w:tcPr>
            <w:tcW w:w="1145" w:type="pct"/>
          </w:tcPr>
          <w:p w14:paraId="76BCF22B" w14:textId="73F807DD" w:rsidR="007F381E" w:rsidRPr="001D6E98" w:rsidRDefault="007F381E" w:rsidP="007F381E">
            <w:pPr>
              <w:rPr>
                <w:sz w:val="20"/>
                <w:szCs w:val="20"/>
              </w:rPr>
            </w:pPr>
            <w:r w:rsidRPr="001D6E98">
              <w:rPr>
                <w:sz w:val="20"/>
                <w:szCs w:val="20"/>
              </w:rPr>
              <w:t>Недропользование (код 6.1)</w:t>
            </w:r>
          </w:p>
        </w:tc>
        <w:tc>
          <w:tcPr>
            <w:tcW w:w="416" w:type="pct"/>
            <w:vAlign w:val="center"/>
          </w:tcPr>
          <w:p w14:paraId="49A355C1" w14:textId="77B9681E" w:rsidR="007F381E" w:rsidRPr="001D6E98" w:rsidRDefault="007F381E" w:rsidP="007F381E">
            <w:pPr>
              <w:jc w:val="center"/>
              <w:rPr>
                <w:sz w:val="20"/>
                <w:szCs w:val="20"/>
              </w:rPr>
            </w:pPr>
            <w:r w:rsidRPr="001D6E98">
              <w:rPr>
                <w:sz w:val="20"/>
                <w:szCs w:val="20"/>
              </w:rPr>
              <w:t>–</w:t>
            </w:r>
          </w:p>
        </w:tc>
        <w:tc>
          <w:tcPr>
            <w:tcW w:w="441" w:type="pct"/>
            <w:vAlign w:val="center"/>
          </w:tcPr>
          <w:p w14:paraId="1A1DA9F4" w14:textId="4C7EC401" w:rsidR="007F381E" w:rsidRPr="001D6E98" w:rsidRDefault="007F381E" w:rsidP="007F381E">
            <w:pPr>
              <w:jc w:val="center"/>
              <w:rPr>
                <w:sz w:val="20"/>
                <w:szCs w:val="20"/>
              </w:rPr>
            </w:pPr>
            <w:r w:rsidRPr="001D6E98">
              <w:rPr>
                <w:sz w:val="20"/>
                <w:szCs w:val="20"/>
              </w:rPr>
              <w:t>–</w:t>
            </w:r>
          </w:p>
        </w:tc>
        <w:tc>
          <w:tcPr>
            <w:tcW w:w="416" w:type="pct"/>
            <w:vAlign w:val="center"/>
          </w:tcPr>
          <w:p w14:paraId="7F0DAB23" w14:textId="36323780" w:rsidR="007F381E" w:rsidRPr="001D6E98" w:rsidRDefault="007F381E" w:rsidP="007F381E">
            <w:pPr>
              <w:jc w:val="center"/>
              <w:rPr>
                <w:sz w:val="20"/>
                <w:szCs w:val="20"/>
              </w:rPr>
            </w:pPr>
            <w:r w:rsidRPr="001D6E98">
              <w:rPr>
                <w:sz w:val="20"/>
                <w:szCs w:val="20"/>
              </w:rPr>
              <w:t>–</w:t>
            </w:r>
          </w:p>
        </w:tc>
        <w:tc>
          <w:tcPr>
            <w:tcW w:w="441" w:type="pct"/>
            <w:vAlign w:val="center"/>
          </w:tcPr>
          <w:p w14:paraId="4A6B5214" w14:textId="3F87FADF" w:rsidR="007F381E" w:rsidRPr="001D6E98" w:rsidRDefault="007F381E" w:rsidP="007F381E">
            <w:pPr>
              <w:jc w:val="center"/>
              <w:rPr>
                <w:sz w:val="20"/>
                <w:szCs w:val="20"/>
              </w:rPr>
            </w:pPr>
            <w:r w:rsidRPr="001D6E98">
              <w:rPr>
                <w:sz w:val="20"/>
                <w:szCs w:val="20"/>
              </w:rPr>
              <w:t>–</w:t>
            </w:r>
          </w:p>
        </w:tc>
        <w:tc>
          <w:tcPr>
            <w:tcW w:w="753" w:type="pct"/>
            <w:vAlign w:val="center"/>
          </w:tcPr>
          <w:p w14:paraId="1238A68E" w14:textId="5EB020E4" w:rsidR="007F381E" w:rsidRPr="001D6E98" w:rsidRDefault="007F381E" w:rsidP="007F381E">
            <w:pPr>
              <w:jc w:val="center"/>
              <w:rPr>
                <w:sz w:val="20"/>
                <w:szCs w:val="20"/>
              </w:rPr>
            </w:pPr>
            <w:r w:rsidRPr="001D6E98">
              <w:rPr>
                <w:sz w:val="20"/>
                <w:szCs w:val="20"/>
              </w:rPr>
              <w:t>–</w:t>
            </w:r>
          </w:p>
        </w:tc>
        <w:tc>
          <w:tcPr>
            <w:tcW w:w="637" w:type="pct"/>
            <w:vAlign w:val="center"/>
          </w:tcPr>
          <w:p w14:paraId="225A4E89" w14:textId="25EAA98A" w:rsidR="007F381E" w:rsidRPr="001D6E98" w:rsidRDefault="007F381E" w:rsidP="007F381E">
            <w:pPr>
              <w:jc w:val="center"/>
              <w:rPr>
                <w:sz w:val="20"/>
                <w:szCs w:val="20"/>
              </w:rPr>
            </w:pPr>
            <w:r w:rsidRPr="001D6E98">
              <w:rPr>
                <w:sz w:val="20"/>
                <w:szCs w:val="20"/>
              </w:rPr>
              <w:t>–</w:t>
            </w:r>
          </w:p>
        </w:tc>
        <w:tc>
          <w:tcPr>
            <w:tcW w:w="751" w:type="pct"/>
            <w:vAlign w:val="center"/>
          </w:tcPr>
          <w:p w14:paraId="7D83930A" w14:textId="16A3D6FD" w:rsidR="007F381E" w:rsidRPr="001D6E98" w:rsidRDefault="007F381E" w:rsidP="007F381E">
            <w:pPr>
              <w:jc w:val="center"/>
              <w:rPr>
                <w:sz w:val="20"/>
                <w:szCs w:val="20"/>
              </w:rPr>
            </w:pPr>
            <w:r w:rsidRPr="001D6E98">
              <w:rPr>
                <w:sz w:val="20"/>
                <w:szCs w:val="20"/>
              </w:rPr>
              <w:t xml:space="preserve">– </w:t>
            </w:r>
          </w:p>
        </w:tc>
      </w:tr>
      <w:tr w:rsidR="007F381E" w:rsidRPr="001D6E98" w14:paraId="3E832807" w14:textId="77777777" w:rsidTr="005F6EE9">
        <w:trPr>
          <w:trHeight w:val="233"/>
        </w:trPr>
        <w:tc>
          <w:tcPr>
            <w:tcW w:w="1145" w:type="pct"/>
          </w:tcPr>
          <w:p w14:paraId="5206B63F" w14:textId="2ED19AC4" w:rsidR="007F381E" w:rsidRPr="001D6E98" w:rsidRDefault="007F381E" w:rsidP="007F381E">
            <w:pPr>
              <w:rPr>
                <w:sz w:val="20"/>
                <w:szCs w:val="20"/>
              </w:rPr>
            </w:pPr>
            <w:r w:rsidRPr="001D6E98">
              <w:rPr>
                <w:sz w:val="20"/>
                <w:szCs w:val="20"/>
                <w:shd w:val="clear" w:color="auto" w:fill="FFFFFF"/>
              </w:rPr>
              <w:t>Легкая промышленность (код 6.3)</w:t>
            </w:r>
          </w:p>
        </w:tc>
        <w:tc>
          <w:tcPr>
            <w:tcW w:w="416" w:type="pct"/>
            <w:vAlign w:val="center"/>
          </w:tcPr>
          <w:p w14:paraId="668A7E9A" w14:textId="6A4A9B13" w:rsidR="007F381E" w:rsidRPr="001D6E98" w:rsidRDefault="007F381E" w:rsidP="007F381E">
            <w:pPr>
              <w:jc w:val="center"/>
              <w:rPr>
                <w:sz w:val="20"/>
                <w:szCs w:val="20"/>
              </w:rPr>
            </w:pPr>
            <w:r w:rsidRPr="001D6E98">
              <w:rPr>
                <w:sz w:val="20"/>
                <w:szCs w:val="20"/>
              </w:rPr>
              <w:t>500</w:t>
            </w:r>
          </w:p>
        </w:tc>
        <w:tc>
          <w:tcPr>
            <w:tcW w:w="441" w:type="pct"/>
            <w:vAlign w:val="center"/>
          </w:tcPr>
          <w:p w14:paraId="6A27D37A" w14:textId="255E53D3" w:rsidR="007F381E" w:rsidRPr="001D6E98" w:rsidRDefault="007F381E" w:rsidP="007F381E">
            <w:pPr>
              <w:jc w:val="center"/>
              <w:rPr>
                <w:sz w:val="20"/>
                <w:szCs w:val="20"/>
              </w:rPr>
            </w:pPr>
            <w:r w:rsidRPr="001D6E98">
              <w:rPr>
                <w:sz w:val="20"/>
                <w:szCs w:val="20"/>
              </w:rPr>
              <w:t>–</w:t>
            </w:r>
          </w:p>
        </w:tc>
        <w:tc>
          <w:tcPr>
            <w:tcW w:w="416" w:type="pct"/>
            <w:vAlign w:val="center"/>
          </w:tcPr>
          <w:p w14:paraId="14E8E0FD" w14:textId="2EC2911B" w:rsidR="007F381E" w:rsidRPr="001D6E98" w:rsidRDefault="007F381E" w:rsidP="007F381E">
            <w:pPr>
              <w:jc w:val="center"/>
              <w:rPr>
                <w:sz w:val="20"/>
                <w:szCs w:val="20"/>
              </w:rPr>
            </w:pPr>
            <w:r w:rsidRPr="001D6E98">
              <w:rPr>
                <w:sz w:val="20"/>
                <w:szCs w:val="20"/>
              </w:rPr>
              <w:t>–</w:t>
            </w:r>
          </w:p>
        </w:tc>
        <w:tc>
          <w:tcPr>
            <w:tcW w:w="441" w:type="pct"/>
            <w:vAlign w:val="center"/>
          </w:tcPr>
          <w:p w14:paraId="450C1271" w14:textId="79458F46" w:rsidR="007F381E" w:rsidRPr="001D6E98" w:rsidRDefault="007F381E" w:rsidP="007F381E">
            <w:pPr>
              <w:jc w:val="center"/>
              <w:rPr>
                <w:sz w:val="20"/>
                <w:szCs w:val="20"/>
              </w:rPr>
            </w:pPr>
            <w:r w:rsidRPr="001D6E98">
              <w:rPr>
                <w:sz w:val="20"/>
                <w:szCs w:val="20"/>
              </w:rPr>
              <w:t>–</w:t>
            </w:r>
          </w:p>
        </w:tc>
        <w:tc>
          <w:tcPr>
            <w:tcW w:w="753" w:type="pct"/>
            <w:vAlign w:val="center"/>
          </w:tcPr>
          <w:p w14:paraId="7B2C4C4B" w14:textId="7C9661CB" w:rsidR="007F381E" w:rsidRPr="001D6E98" w:rsidRDefault="007F381E" w:rsidP="007F381E">
            <w:pPr>
              <w:jc w:val="center"/>
              <w:rPr>
                <w:sz w:val="20"/>
                <w:szCs w:val="20"/>
              </w:rPr>
            </w:pPr>
            <w:r w:rsidRPr="001D6E98">
              <w:rPr>
                <w:sz w:val="20"/>
                <w:szCs w:val="20"/>
              </w:rPr>
              <w:t>–</w:t>
            </w:r>
          </w:p>
        </w:tc>
        <w:tc>
          <w:tcPr>
            <w:tcW w:w="637" w:type="pct"/>
            <w:vAlign w:val="center"/>
          </w:tcPr>
          <w:p w14:paraId="6D77D1E1" w14:textId="5BF5FE49" w:rsidR="007F381E" w:rsidRPr="001D6E98" w:rsidRDefault="007F381E" w:rsidP="007F381E">
            <w:pPr>
              <w:jc w:val="center"/>
              <w:rPr>
                <w:sz w:val="20"/>
                <w:szCs w:val="20"/>
              </w:rPr>
            </w:pPr>
            <w:r w:rsidRPr="001D6E98">
              <w:rPr>
                <w:sz w:val="20"/>
                <w:szCs w:val="20"/>
                <w:shd w:val="clear" w:color="auto" w:fill="FFFFFF"/>
              </w:rPr>
              <w:t>–</w:t>
            </w:r>
          </w:p>
        </w:tc>
        <w:tc>
          <w:tcPr>
            <w:tcW w:w="751" w:type="pct"/>
            <w:vAlign w:val="center"/>
          </w:tcPr>
          <w:p w14:paraId="28BB8FAA" w14:textId="6C4CFB6A" w:rsidR="007F381E" w:rsidRPr="001D6E98" w:rsidRDefault="007F381E" w:rsidP="007F381E">
            <w:pPr>
              <w:jc w:val="center"/>
              <w:rPr>
                <w:sz w:val="20"/>
                <w:szCs w:val="20"/>
              </w:rPr>
            </w:pPr>
            <w:r w:rsidRPr="001D6E98">
              <w:rPr>
                <w:sz w:val="20"/>
                <w:szCs w:val="20"/>
                <w:shd w:val="clear" w:color="auto" w:fill="FFFFFF"/>
              </w:rPr>
              <w:t>75</w:t>
            </w:r>
          </w:p>
        </w:tc>
      </w:tr>
      <w:tr w:rsidR="007F381E" w:rsidRPr="001D6E98" w14:paraId="1CB68323" w14:textId="77777777" w:rsidTr="005F6EE9">
        <w:trPr>
          <w:trHeight w:val="233"/>
        </w:trPr>
        <w:tc>
          <w:tcPr>
            <w:tcW w:w="1145" w:type="pct"/>
          </w:tcPr>
          <w:p w14:paraId="4197DCF6" w14:textId="0EB45E0C" w:rsidR="007F381E" w:rsidRPr="001D6E98" w:rsidRDefault="007F381E" w:rsidP="007F381E">
            <w:pPr>
              <w:rPr>
                <w:sz w:val="20"/>
                <w:szCs w:val="20"/>
                <w:shd w:val="clear" w:color="auto" w:fill="FFFFFF"/>
              </w:rPr>
            </w:pPr>
            <w:r w:rsidRPr="001D6E98">
              <w:rPr>
                <w:sz w:val="20"/>
                <w:szCs w:val="20"/>
              </w:rPr>
              <w:t>Фармацевтическая промышленность (код 6.3.1)</w:t>
            </w:r>
          </w:p>
        </w:tc>
        <w:tc>
          <w:tcPr>
            <w:tcW w:w="416" w:type="pct"/>
            <w:vAlign w:val="center"/>
          </w:tcPr>
          <w:p w14:paraId="7A049A10" w14:textId="3888A40A" w:rsidR="007F381E" w:rsidRPr="001D6E98" w:rsidRDefault="007F381E" w:rsidP="007F381E">
            <w:pPr>
              <w:jc w:val="center"/>
              <w:rPr>
                <w:sz w:val="20"/>
                <w:szCs w:val="20"/>
              </w:rPr>
            </w:pPr>
            <w:r w:rsidRPr="001D6E98">
              <w:rPr>
                <w:sz w:val="20"/>
                <w:szCs w:val="20"/>
              </w:rPr>
              <w:t>500</w:t>
            </w:r>
          </w:p>
        </w:tc>
        <w:tc>
          <w:tcPr>
            <w:tcW w:w="441" w:type="pct"/>
            <w:vAlign w:val="center"/>
          </w:tcPr>
          <w:p w14:paraId="1D9749B5" w14:textId="7D0C026E" w:rsidR="007F381E" w:rsidRPr="001D6E98" w:rsidRDefault="007F381E" w:rsidP="007F381E">
            <w:pPr>
              <w:jc w:val="center"/>
              <w:rPr>
                <w:sz w:val="20"/>
                <w:szCs w:val="20"/>
              </w:rPr>
            </w:pPr>
            <w:r w:rsidRPr="001D6E98">
              <w:rPr>
                <w:sz w:val="20"/>
                <w:szCs w:val="20"/>
              </w:rPr>
              <w:t>–</w:t>
            </w:r>
          </w:p>
        </w:tc>
        <w:tc>
          <w:tcPr>
            <w:tcW w:w="416" w:type="pct"/>
            <w:vAlign w:val="center"/>
          </w:tcPr>
          <w:p w14:paraId="4FF35BD3" w14:textId="50C624C7" w:rsidR="007F381E" w:rsidRPr="001D6E98" w:rsidRDefault="007F381E" w:rsidP="007F381E">
            <w:pPr>
              <w:jc w:val="center"/>
              <w:rPr>
                <w:sz w:val="20"/>
                <w:szCs w:val="20"/>
              </w:rPr>
            </w:pPr>
            <w:r w:rsidRPr="001D6E98">
              <w:rPr>
                <w:sz w:val="20"/>
                <w:szCs w:val="20"/>
              </w:rPr>
              <w:t>–</w:t>
            </w:r>
          </w:p>
        </w:tc>
        <w:tc>
          <w:tcPr>
            <w:tcW w:w="441" w:type="pct"/>
            <w:vAlign w:val="center"/>
          </w:tcPr>
          <w:p w14:paraId="46169AE6" w14:textId="5C7DD902" w:rsidR="007F381E" w:rsidRPr="001D6E98" w:rsidRDefault="007F381E" w:rsidP="007F381E">
            <w:pPr>
              <w:jc w:val="center"/>
              <w:rPr>
                <w:sz w:val="20"/>
                <w:szCs w:val="20"/>
              </w:rPr>
            </w:pPr>
            <w:r w:rsidRPr="001D6E98">
              <w:rPr>
                <w:sz w:val="20"/>
                <w:szCs w:val="20"/>
              </w:rPr>
              <w:t>–</w:t>
            </w:r>
          </w:p>
        </w:tc>
        <w:tc>
          <w:tcPr>
            <w:tcW w:w="753" w:type="pct"/>
            <w:vAlign w:val="center"/>
          </w:tcPr>
          <w:p w14:paraId="6C413CF3" w14:textId="62FAFF16" w:rsidR="007F381E" w:rsidRPr="001D6E98" w:rsidRDefault="007F381E" w:rsidP="007F381E">
            <w:pPr>
              <w:jc w:val="center"/>
              <w:rPr>
                <w:sz w:val="20"/>
                <w:szCs w:val="20"/>
              </w:rPr>
            </w:pPr>
            <w:r w:rsidRPr="001D6E98">
              <w:rPr>
                <w:sz w:val="20"/>
                <w:szCs w:val="20"/>
              </w:rPr>
              <w:t>–</w:t>
            </w:r>
          </w:p>
        </w:tc>
        <w:tc>
          <w:tcPr>
            <w:tcW w:w="637" w:type="pct"/>
            <w:vAlign w:val="center"/>
          </w:tcPr>
          <w:p w14:paraId="1DCC167D" w14:textId="5218D545" w:rsidR="007F381E" w:rsidRPr="001D6E98" w:rsidRDefault="007F381E" w:rsidP="007F381E">
            <w:pPr>
              <w:jc w:val="center"/>
              <w:rPr>
                <w:sz w:val="20"/>
                <w:szCs w:val="20"/>
                <w:shd w:val="clear" w:color="auto" w:fill="FFFFFF"/>
              </w:rPr>
            </w:pPr>
            <w:r w:rsidRPr="001D6E98">
              <w:rPr>
                <w:sz w:val="20"/>
                <w:szCs w:val="20"/>
                <w:shd w:val="clear" w:color="auto" w:fill="FFFFFF"/>
              </w:rPr>
              <w:t>–</w:t>
            </w:r>
          </w:p>
        </w:tc>
        <w:tc>
          <w:tcPr>
            <w:tcW w:w="751" w:type="pct"/>
            <w:vAlign w:val="center"/>
          </w:tcPr>
          <w:p w14:paraId="39877594" w14:textId="1DBA8F96" w:rsidR="007F381E" w:rsidRPr="001D6E98" w:rsidRDefault="007F381E" w:rsidP="007F381E">
            <w:pPr>
              <w:jc w:val="center"/>
              <w:rPr>
                <w:sz w:val="20"/>
                <w:szCs w:val="20"/>
                <w:shd w:val="clear" w:color="auto" w:fill="FFFFFF"/>
              </w:rPr>
            </w:pPr>
            <w:r w:rsidRPr="001D6E98">
              <w:rPr>
                <w:sz w:val="20"/>
                <w:szCs w:val="20"/>
                <w:shd w:val="clear" w:color="auto" w:fill="FFFFFF"/>
              </w:rPr>
              <w:t>75</w:t>
            </w:r>
          </w:p>
        </w:tc>
      </w:tr>
      <w:tr w:rsidR="007F381E" w:rsidRPr="001D6E98" w14:paraId="466590DF" w14:textId="77777777" w:rsidTr="005F6EE9">
        <w:trPr>
          <w:trHeight w:val="233"/>
        </w:trPr>
        <w:tc>
          <w:tcPr>
            <w:tcW w:w="1145" w:type="pct"/>
          </w:tcPr>
          <w:p w14:paraId="3AD092CE" w14:textId="5F60DAF6" w:rsidR="007F381E" w:rsidRPr="001D6E98" w:rsidRDefault="007F381E" w:rsidP="007F381E">
            <w:pPr>
              <w:rPr>
                <w:sz w:val="20"/>
                <w:szCs w:val="20"/>
                <w:shd w:val="clear" w:color="auto" w:fill="FFFFFF"/>
              </w:rPr>
            </w:pPr>
            <w:r w:rsidRPr="001D6E98">
              <w:rPr>
                <w:sz w:val="20"/>
                <w:szCs w:val="20"/>
                <w:shd w:val="clear" w:color="auto" w:fill="FFFFFF"/>
              </w:rPr>
              <w:t>Пищевая промышленность (код 6.4)</w:t>
            </w:r>
          </w:p>
        </w:tc>
        <w:tc>
          <w:tcPr>
            <w:tcW w:w="416" w:type="pct"/>
            <w:vAlign w:val="center"/>
          </w:tcPr>
          <w:p w14:paraId="6E9CC42C" w14:textId="0DFD568A" w:rsidR="007F381E" w:rsidRPr="001D6E98" w:rsidRDefault="007F381E" w:rsidP="007F381E">
            <w:pPr>
              <w:jc w:val="center"/>
              <w:rPr>
                <w:sz w:val="20"/>
                <w:szCs w:val="20"/>
              </w:rPr>
            </w:pPr>
            <w:r w:rsidRPr="001D6E98">
              <w:rPr>
                <w:sz w:val="20"/>
                <w:szCs w:val="20"/>
              </w:rPr>
              <w:t>500</w:t>
            </w:r>
          </w:p>
        </w:tc>
        <w:tc>
          <w:tcPr>
            <w:tcW w:w="441" w:type="pct"/>
            <w:vAlign w:val="center"/>
          </w:tcPr>
          <w:p w14:paraId="0F1EB5F0" w14:textId="64A192E3" w:rsidR="007F381E" w:rsidRPr="001D6E98" w:rsidRDefault="007F381E" w:rsidP="007F381E">
            <w:pPr>
              <w:jc w:val="center"/>
              <w:rPr>
                <w:sz w:val="20"/>
                <w:szCs w:val="20"/>
              </w:rPr>
            </w:pPr>
            <w:r w:rsidRPr="001D6E98">
              <w:rPr>
                <w:sz w:val="20"/>
                <w:szCs w:val="20"/>
              </w:rPr>
              <w:t>–</w:t>
            </w:r>
          </w:p>
        </w:tc>
        <w:tc>
          <w:tcPr>
            <w:tcW w:w="416" w:type="pct"/>
            <w:vAlign w:val="center"/>
          </w:tcPr>
          <w:p w14:paraId="283665AC" w14:textId="2D0BA3BB" w:rsidR="007F381E" w:rsidRPr="001D6E98" w:rsidRDefault="007F381E" w:rsidP="007F381E">
            <w:pPr>
              <w:jc w:val="center"/>
              <w:rPr>
                <w:sz w:val="20"/>
                <w:szCs w:val="20"/>
              </w:rPr>
            </w:pPr>
            <w:r w:rsidRPr="001D6E98">
              <w:rPr>
                <w:sz w:val="20"/>
                <w:szCs w:val="20"/>
              </w:rPr>
              <w:t>–</w:t>
            </w:r>
          </w:p>
        </w:tc>
        <w:tc>
          <w:tcPr>
            <w:tcW w:w="441" w:type="pct"/>
            <w:vAlign w:val="center"/>
          </w:tcPr>
          <w:p w14:paraId="49E734C7" w14:textId="17F17125" w:rsidR="007F381E" w:rsidRPr="001D6E98" w:rsidRDefault="007F381E" w:rsidP="007F381E">
            <w:pPr>
              <w:jc w:val="center"/>
              <w:rPr>
                <w:sz w:val="20"/>
                <w:szCs w:val="20"/>
              </w:rPr>
            </w:pPr>
            <w:r w:rsidRPr="001D6E98">
              <w:rPr>
                <w:sz w:val="20"/>
                <w:szCs w:val="20"/>
              </w:rPr>
              <w:t>–</w:t>
            </w:r>
          </w:p>
        </w:tc>
        <w:tc>
          <w:tcPr>
            <w:tcW w:w="753" w:type="pct"/>
            <w:vAlign w:val="center"/>
          </w:tcPr>
          <w:p w14:paraId="45E08019" w14:textId="04A9A987" w:rsidR="007F381E" w:rsidRPr="001D6E98" w:rsidRDefault="007F381E" w:rsidP="007F381E">
            <w:pPr>
              <w:jc w:val="center"/>
              <w:rPr>
                <w:sz w:val="20"/>
                <w:szCs w:val="20"/>
              </w:rPr>
            </w:pPr>
            <w:r w:rsidRPr="001D6E98">
              <w:rPr>
                <w:sz w:val="20"/>
                <w:szCs w:val="20"/>
              </w:rPr>
              <w:t>–</w:t>
            </w:r>
          </w:p>
        </w:tc>
        <w:tc>
          <w:tcPr>
            <w:tcW w:w="637" w:type="pct"/>
            <w:vAlign w:val="center"/>
          </w:tcPr>
          <w:p w14:paraId="509F15B3" w14:textId="19A66E9F" w:rsidR="007F381E" w:rsidRPr="001D6E98" w:rsidRDefault="007F381E" w:rsidP="007F381E">
            <w:pPr>
              <w:jc w:val="center"/>
              <w:rPr>
                <w:sz w:val="20"/>
                <w:szCs w:val="20"/>
                <w:shd w:val="clear" w:color="auto" w:fill="FFFFFF"/>
              </w:rPr>
            </w:pPr>
            <w:r w:rsidRPr="001D6E98">
              <w:rPr>
                <w:sz w:val="20"/>
                <w:szCs w:val="20"/>
                <w:shd w:val="clear" w:color="auto" w:fill="FFFFFF"/>
              </w:rPr>
              <w:t>–</w:t>
            </w:r>
          </w:p>
        </w:tc>
        <w:tc>
          <w:tcPr>
            <w:tcW w:w="751" w:type="pct"/>
            <w:vAlign w:val="center"/>
          </w:tcPr>
          <w:p w14:paraId="02104CF9" w14:textId="21B7203F" w:rsidR="007F381E" w:rsidRPr="001D6E98" w:rsidRDefault="007F381E" w:rsidP="007F381E">
            <w:pPr>
              <w:jc w:val="center"/>
              <w:rPr>
                <w:sz w:val="20"/>
                <w:szCs w:val="20"/>
                <w:shd w:val="clear" w:color="auto" w:fill="FFFFFF"/>
              </w:rPr>
            </w:pPr>
            <w:r w:rsidRPr="001D6E98">
              <w:rPr>
                <w:sz w:val="20"/>
                <w:szCs w:val="20"/>
                <w:shd w:val="clear" w:color="auto" w:fill="FFFFFF"/>
              </w:rPr>
              <w:t>75</w:t>
            </w:r>
          </w:p>
        </w:tc>
      </w:tr>
      <w:tr w:rsidR="007F381E" w:rsidRPr="001D6E98" w14:paraId="4A76E7F4" w14:textId="77777777" w:rsidTr="005F6EE9">
        <w:trPr>
          <w:trHeight w:val="233"/>
        </w:trPr>
        <w:tc>
          <w:tcPr>
            <w:tcW w:w="1145" w:type="pct"/>
          </w:tcPr>
          <w:p w14:paraId="41739F7E" w14:textId="0C4C6124" w:rsidR="007F381E" w:rsidRPr="001D6E98" w:rsidRDefault="007F381E" w:rsidP="007F381E">
            <w:pPr>
              <w:rPr>
                <w:sz w:val="20"/>
                <w:szCs w:val="20"/>
                <w:shd w:val="clear" w:color="auto" w:fill="FFFFFF"/>
              </w:rPr>
            </w:pPr>
            <w:r w:rsidRPr="001D6E98">
              <w:rPr>
                <w:sz w:val="20"/>
                <w:szCs w:val="20"/>
                <w:shd w:val="clear" w:color="auto" w:fill="FFFFFF"/>
              </w:rPr>
              <w:t>Строительная промышленность (код 6.6)</w:t>
            </w:r>
          </w:p>
        </w:tc>
        <w:tc>
          <w:tcPr>
            <w:tcW w:w="416" w:type="pct"/>
            <w:vAlign w:val="center"/>
          </w:tcPr>
          <w:p w14:paraId="0BBA8582" w14:textId="69375720" w:rsidR="007F381E" w:rsidRPr="001D6E98" w:rsidRDefault="007F381E" w:rsidP="007F381E">
            <w:pPr>
              <w:jc w:val="center"/>
              <w:rPr>
                <w:sz w:val="20"/>
                <w:szCs w:val="20"/>
              </w:rPr>
            </w:pPr>
            <w:r w:rsidRPr="001D6E98">
              <w:rPr>
                <w:sz w:val="20"/>
                <w:szCs w:val="20"/>
              </w:rPr>
              <w:t>500</w:t>
            </w:r>
          </w:p>
        </w:tc>
        <w:tc>
          <w:tcPr>
            <w:tcW w:w="441" w:type="pct"/>
            <w:vAlign w:val="center"/>
          </w:tcPr>
          <w:p w14:paraId="0DA092D0" w14:textId="04D6CE8F" w:rsidR="007F381E" w:rsidRPr="001D6E98" w:rsidRDefault="007F381E" w:rsidP="007F381E">
            <w:pPr>
              <w:jc w:val="center"/>
              <w:rPr>
                <w:sz w:val="20"/>
                <w:szCs w:val="20"/>
              </w:rPr>
            </w:pPr>
            <w:r w:rsidRPr="001D6E98">
              <w:rPr>
                <w:sz w:val="20"/>
                <w:szCs w:val="20"/>
              </w:rPr>
              <w:t>–</w:t>
            </w:r>
          </w:p>
        </w:tc>
        <w:tc>
          <w:tcPr>
            <w:tcW w:w="416" w:type="pct"/>
            <w:vAlign w:val="center"/>
          </w:tcPr>
          <w:p w14:paraId="642CED15" w14:textId="3FBF092F" w:rsidR="007F381E" w:rsidRPr="001D6E98" w:rsidRDefault="007F381E" w:rsidP="007F381E">
            <w:pPr>
              <w:jc w:val="center"/>
              <w:rPr>
                <w:sz w:val="20"/>
                <w:szCs w:val="20"/>
              </w:rPr>
            </w:pPr>
            <w:r w:rsidRPr="001D6E98">
              <w:rPr>
                <w:sz w:val="20"/>
                <w:szCs w:val="20"/>
              </w:rPr>
              <w:t>–</w:t>
            </w:r>
          </w:p>
        </w:tc>
        <w:tc>
          <w:tcPr>
            <w:tcW w:w="441" w:type="pct"/>
            <w:vAlign w:val="center"/>
          </w:tcPr>
          <w:p w14:paraId="2A902F53" w14:textId="1ED0239F" w:rsidR="007F381E" w:rsidRPr="001D6E98" w:rsidRDefault="007F381E" w:rsidP="007F381E">
            <w:pPr>
              <w:jc w:val="center"/>
              <w:rPr>
                <w:sz w:val="20"/>
                <w:szCs w:val="20"/>
              </w:rPr>
            </w:pPr>
            <w:r w:rsidRPr="001D6E98">
              <w:rPr>
                <w:sz w:val="20"/>
                <w:szCs w:val="20"/>
              </w:rPr>
              <w:t>–</w:t>
            </w:r>
          </w:p>
        </w:tc>
        <w:tc>
          <w:tcPr>
            <w:tcW w:w="753" w:type="pct"/>
            <w:vAlign w:val="center"/>
          </w:tcPr>
          <w:p w14:paraId="78743DD1" w14:textId="31F3528B" w:rsidR="007F381E" w:rsidRPr="001D6E98" w:rsidRDefault="007F381E" w:rsidP="007F381E">
            <w:pPr>
              <w:jc w:val="center"/>
              <w:rPr>
                <w:sz w:val="20"/>
                <w:szCs w:val="20"/>
              </w:rPr>
            </w:pPr>
            <w:r w:rsidRPr="001D6E98">
              <w:rPr>
                <w:sz w:val="20"/>
                <w:szCs w:val="20"/>
              </w:rPr>
              <w:t>–</w:t>
            </w:r>
          </w:p>
        </w:tc>
        <w:tc>
          <w:tcPr>
            <w:tcW w:w="637" w:type="pct"/>
            <w:vAlign w:val="center"/>
          </w:tcPr>
          <w:p w14:paraId="1E7483BF" w14:textId="5EB278C8" w:rsidR="007F381E" w:rsidRPr="001D6E98" w:rsidRDefault="007F381E" w:rsidP="007F381E">
            <w:pPr>
              <w:jc w:val="center"/>
              <w:rPr>
                <w:sz w:val="20"/>
                <w:szCs w:val="20"/>
                <w:shd w:val="clear" w:color="auto" w:fill="FFFFFF"/>
              </w:rPr>
            </w:pPr>
            <w:r w:rsidRPr="001D6E98">
              <w:rPr>
                <w:sz w:val="20"/>
                <w:szCs w:val="20"/>
                <w:shd w:val="clear" w:color="auto" w:fill="FFFFFF"/>
              </w:rPr>
              <w:t>–</w:t>
            </w:r>
          </w:p>
        </w:tc>
        <w:tc>
          <w:tcPr>
            <w:tcW w:w="751" w:type="pct"/>
            <w:vAlign w:val="center"/>
          </w:tcPr>
          <w:p w14:paraId="76EF03EF" w14:textId="7FD08C22" w:rsidR="007F381E" w:rsidRPr="001D6E98" w:rsidRDefault="007F381E" w:rsidP="007F381E">
            <w:pPr>
              <w:jc w:val="center"/>
              <w:rPr>
                <w:sz w:val="20"/>
                <w:szCs w:val="20"/>
                <w:shd w:val="clear" w:color="auto" w:fill="FFFFFF"/>
              </w:rPr>
            </w:pPr>
            <w:r w:rsidRPr="001D6E98">
              <w:rPr>
                <w:sz w:val="20"/>
                <w:szCs w:val="20"/>
                <w:shd w:val="clear" w:color="auto" w:fill="FFFFFF"/>
              </w:rPr>
              <w:t>75</w:t>
            </w:r>
          </w:p>
        </w:tc>
      </w:tr>
      <w:tr w:rsidR="0026739D" w:rsidRPr="001D6E98" w14:paraId="40A9177E" w14:textId="77777777" w:rsidTr="005F6EE9">
        <w:trPr>
          <w:trHeight w:val="233"/>
        </w:trPr>
        <w:tc>
          <w:tcPr>
            <w:tcW w:w="1145" w:type="pct"/>
          </w:tcPr>
          <w:p w14:paraId="4EAD467E" w14:textId="47DAE83A" w:rsidR="0026739D" w:rsidRPr="001D6E98" w:rsidRDefault="0026739D" w:rsidP="0026739D">
            <w:pPr>
              <w:rPr>
                <w:sz w:val="20"/>
                <w:szCs w:val="20"/>
                <w:shd w:val="clear" w:color="auto" w:fill="FFFFFF"/>
              </w:rPr>
            </w:pPr>
            <w:r w:rsidRPr="001D6E98">
              <w:rPr>
                <w:sz w:val="20"/>
                <w:szCs w:val="20"/>
                <w:shd w:val="clear" w:color="auto" w:fill="FFFFFF"/>
              </w:rPr>
              <w:t>Связь (код 6.8)</w:t>
            </w:r>
          </w:p>
        </w:tc>
        <w:tc>
          <w:tcPr>
            <w:tcW w:w="416" w:type="pct"/>
            <w:vAlign w:val="center"/>
          </w:tcPr>
          <w:p w14:paraId="68763B38" w14:textId="502AA886" w:rsidR="0026739D" w:rsidRPr="001D6E98" w:rsidRDefault="0026739D" w:rsidP="0026739D">
            <w:pPr>
              <w:jc w:val="center"/>
              <w:rPr>
                <w:sz w:val="20"/>
                <w:szCs w:val="20"/>
              </w:rPr>
            </w:pPr>
            <w:r w:rsidRPr="001D6E98">
              <w:rPr>
                <w:sz w:val="20"/>
                <w:szCs w:val="20"/>
              </w:rPr>
              <w:t>500</w:t>
            </w:r>
          </w:p>
        </w:tc>
        <w:tc>
          <w:tcPr>
            <w:tcW w:w="441" w:type="pct"/>
            <w:vAlign w:val="center"/>
          </w:tcPr>
          <w:p w14:paraId="1ACABF51" w14:textId="22D12865" w:rsidR="0026739D" w:rsidRPr="001D6E98" w:rsidRDefault="0026739D" w:rsidP="0026739D">
            <w:pPr>
              <w:jc w:val="center"/>
              <w:rPr>
                <w:sz w:val="20"/>
                <w:szCs w:val="20"/>
              </w:rPr>
            </w:pPr>
            <w:r w:rsidRPr="001D6E98">
              <w:rPr>
                <w:sz w:val="20"/>
                <w:szCs w:val="20"/>
              </w:rPr>
              <w:t>–</w:t>
            </w:r>
          </w:p>
        </w:tc>
        <w:tc>
          <w:tcPr>
            <w:tcW w:w="416" w:type="pct"/>
            <w:vAlign w:val="center"/>
          </w:tcPr>
          <w:p w14:paraId="6F1A5672" w14:textId="2EFC4610" w:rsidR="0026739D" w:rsidRPr="001D6E98" w:rsidRDefault="0026739D" w:rsidP="0026739D">
            <w:pPr>
              <w:jc w:val="center"/>
              <w:rPr>
                <w:sz w:val="20"/>
                <w:szCs w:val="20"/>
              </w:rPr>
            </w:pPr>
            <w:r w:rsidRPr="001D6E98">
              <w:rPr>
                <w:sz w:val="20"/>
                <w:szCs w:val="20"/>
              </w:rPr>
              <w:t>–</w:t>
            </w:r>
          </w:p>
        </w:tc>
        <w:tc>
          <w:tcPr>
            <w:tcW w:w="441" w:type="pct"/>
            <w:vAlign w:val="center"/>
          </w:tcPr>
          <w:p w14:paraId="60735351" w14:textId="0CC87F83" w:rsidR="0026739D" w:rsidRPr="001D6E98" w:rsidRDefault="0026739D" w:rsidP="0026739D">
            <w:pPr>
              <w:jc w:val="center"/>
              <w:rPr>
                <w:sz w:val="20"/>
                <w:szCs w:val="20"/>
              </w:rPr>
            </w:pPr>
            <w:r w:rsidRPr="001D6E98">
              <w:rPr>
                <w:sz w:val="20"/>
                <w:szCs w:val="20"/>
              </w:rPr>
              <w:t>–</w:t>
            </w:r>
          </w:p>
        </w:tc>
        <w:tc>
          <w:tcPr>
            <w:tcW w:w="753" w:type="pct"/>
            <w:vAlign w:val="center"/>
          </w:tcPr>
          <w:p w14:paraId="435026AA" w14:textId="148C3F7A" w:rsidR="0026739D" w:rsidRPr="001D6E98" w:rsidRDefault="0026739D" w:rsidP="0026739D">
            <w:pPr>
              <w:jc w:val="center"/>
              <w:rPr>
                <w:sz w:val="20"/>
                <w:szCs w:val="20"/>
              </w:rPr>
            </w:pPr>
            <w:r w:rsidRPr="001D6E98">
              <w:rPr>
                <w:sz w:val="20"/>
                <w:szCs w:val="20"/>
              </w:rPr>
              <w:t>–</w:t>
            </w:r>
          </w:p>
        </w:tc>
        <w:tc>
          <w:tcPr>
            <w:tcW w:w="637" w:type="pct"/>
            <w:vAlign w:val="center"/>
          </w:tcPr>
          <w:p w14:paraId="74E8123C" w14:textId="3EA22604" w:rsidR="0026739D" w:rsidRPr="001D6E98" w:rsidRDefault="0026739D" w:rsidP="0026739D">
            <w:pPr>
              <w:jc w:val="center"/>
              <w:rPr>
                <w:sz w:val="20"/>
                <w:szCs w:val="20"/>
                <w:shd w:val="clear" w:color="auto" w:fill="FFFFFF"/>
              </w:rPr>
            </w:pPr>
            <w:r w:rsidRPr="001D6E98">
              <w:rPr>
                <w:sz w:val="20"/>
                <w:szCs w:val="20"/>
                <w:shd w:val="clear" w:color="auto" w:fill="FFFFFF"/>
              </w:rPr>
              <w:t>–</w:t>
            </w:r>
          </w:p>
        </w:tc>
        <w:tc>
          <w:tcPr>
            <w:tcW w:w="751" w:type="pct"/>
            <w:vAlign w:val="center"/>
          </w:tcPr>
          <w:p w14:paraId="061076C5" w14:textId="28A1CBFE" w:rsidR="0026739D" w:rsidRPr="001D6E98" w:rsidRDefault="0026739D" w:rsidP="0026739D">
            <w:pPr>
              <w:jc w:val="center"/>
              <w:rPr>
                <w:sz w:val="20"/>
                <w:szCs w:val="20"/>
                <w:shd w:val="clear" w:color="auto" w:fill="FFFFFF"/>
              </w:rPr>
            </w:pPr>
            <w:r w:rsidRPr="001D6E98">
              <w:rPr>
                <w:sz w:val="20"/>
                <w:szCs w:val="20"/>
                <w:shd w:val="clear" w:color="auto" w:fill="FFFFFF"/>
              </w:rPr>
              <w:t>75</w:t>
            </w:r>
          </w:p>
        </w:tc>
      </w:tr>
      <w:tr w:rsidR="0026739D" w:rsidRPr="001D6E98" w14:paraId="47096DB6" w14:textId="77777777" w:rsidTr="005F6EE9">
        <w:trPr>
          <w:trHeight w:val="233"/>
        </w:trPr>
        <w:tc>
          <w:tcPr>
            <w:tcW w:w="1145" w:type="pct"/>
          </w:tcPr>
          <w:p w14:paraId="31F711E5" w14:textId="0E7BACD3" w:rsidR="0026739D" w:rsidRPr="001D6E98" w:rsidRDefault="0026739D" w:rsidP="0026739D">
            <w:pPr>
              <w:rPr>
                <w:sz w:val="20"/>
                <w:szCs w:val="20"/>
                <w:shd w:val="clear" w:color="auto" w:fill="FFFFFF"/>
              </w:rPr>
            </w:pPr>
            <w:r w:rsidRPr="001D6E98">
              <w:rPr>
                <w:sz w:val="20"/>
                <w:szCs w:val="20"/>
                <w:shd w:val="clear" w:color="auto" w:fill="FFFFFF"/>
              </w:rPr>
              <w:lastRenderedPageBreak/>
              <w:t>Склад (код 6.9)</w:t>
            </w:r>
          </w:p>
        </w:tc>
        <w:tc>
          <w:tcPr>
            <w:tcW w:w="416" w:type="pct"/>
            <w:vAlign w:val="center"/>
          </w:tcPr>
          <w:p w14:paraId="6E763EDA" w14:textId="47782FE4" w:rsidR="0026739D" w:rsidRPr="001D6E98" w:rsidRDefault="0026739D" w:rsidP="0026739D">
            <w:pPr>
              <w:jc w:val="center"/>
              <w:rPr>
                <w:sz w:val="20"/>
                <w:szCs w:val="20"/>
              </w:rPr>
            </w:pPr>
            <w:r w:rsidRPr="001D6E98">
              <w:rPr>
                <w:sz w:val="20"/>
                <w:szCs w:val="20"/>
              </w:rPr>
              <w:t>500</w:t>
            </w:r>
          </w:p>
        </w:tc>
        <w:tc>
          <w:tcPr>
            <w:tcW w:w="441" w:type="pct"/>
            <w:vAlign w:val="center"/>
          </w:tcPr>
          <w:p w14:paraId="49562808" w14:textId="5CAF6624" w:rsidR="0026739D" w:rsidRPr="001D6E98" w:rsidRDefault="0026739D" w:rsidP="0026739D">
            <w:pPr>
              <w:jc w:val="center"/>
              <w:rPr>
                <w:sz w:val="20"/>
                <w:szCs w:val="20"/>
              </w:rPr>
            </w:pPr>
            <w:r w:rsidRPr="001D6E98">
              <w:rPr>
                <w:sz w:val="20"/>
                <w:szCs w:val="20"/>
              </w:rPr>
              <w:t>–</w:t>
            </w:r>
          </w:p>
        </w:tc>
        <w:tc>
          <w:tcPr>
            <w:tcW w:w="416" w:type="pct"/>
            <w:vAlign w:val="center"/>
          </w:tcPr>
          <w:p w14:paraId="094A980C" w14:textId="0448E234" w:rsidR="0026739D" w:rsidRPr="001D6E98" w:rsidRDefault="0026739D" w:rsidP="0026739D">
            <w:pPr>
              <w:jc w:val="center"/>
              <w:rPr>
                <w:sz w:val="20"/>
                <w:szCs w:val="20"/>
              </w:rPr>
            </w:pPr>
            <w:r w:rsidRPr="001D6E98">
              <w:rPr>
                <w:sz w:val="20"/>
                <w:szCs w:val="20"/>
              </w:rPr>
              <w:t>–</w:t>
            </w:r>
          </w:p>
        </w:tc>
        <w:tc>
          <w:tcPr>
            <w:tcW w:w="441" w:type="pct"/>
            <w:vAlign w:val="center"/>
          </w:tcPr>
          <w:p w14:paraId="0DB7AF5F" w14:textId="442C38A7" w:rsidR="0026739D" w:rsidRPr="001D6E98" w:rsidRDefault="0026739D" w:rsidP="0026739D">
            <w:pPr>
              <w:jc w:val="center"/>
              <w:rPr>
                <w:sz w:val="20"/>
                <w:szCs w:val="20"/>
              </w:rPr>
            </w:pPr>
            <w:r w:rsidRPr="001D6E98">
              <w:rPr>
                <w:sz w:val="20"/>
                <w:szCs w:val="20"/>
              </w:rPr>
              <w:t>–</w:t>
            </w:r>
          </w:p>
        </w:tc>
        <w:tc>
          <w:tcPr>
            <w:tcW w:w="753" w:type="pct"/>
            <w:vAlign w:val="center"/>
          </w:tcPr>
          <w:p w14:paraId="5ACF8D07" w14:textId="08FF3E40" w:rsidR="0026739D" w:rsidRPr="001D6E98" w:rsidRDefault="0026739D" w:rsidP="0026739D">
            <w:pPr>
              <w:jc w:val="center"/>
              <w:rPr>
                <w:sz w:val="20"/>
                <w:szCs w:val="20"/>
              </w:rPr>
            </w:pPr>
            <w:r w:rsidRPr="001D6E98">
              <w:rPr>
                <w:sz w:val="20"/>
                <w:szCs w:val="20"/>
              </w:rPr>
              <w:t>–</w:t>
            </w:r>
          </w:p>
        </w:tc>
        <w:tc>
          <w:tcPr>
            <w:tcW w:w="637" w:type="pct"/>
            <w:vAlign w:val="center"/>
          </w:tcPr>
          <w:p w14:paraId="67622440" w14:textId="04B03E24" w:rsidR="0026739D" w:rsidRPr="001D6E98" w:rsidRDefault="0026739D" w:rsidP="0026739D">
            <w:pPr>
              <w:jc w:val="center"/>
              <w:rPr>
                <w:sz w:val="20"/>
                <w:szCs w:val="20"/>
                <w:shd w:val="clear" w:color="auto" w:fill="FFFFFF"/>
              </w:rPr>
            </w:pPr>
            <w:r w:rsidRPr="001D6E98">
              <w:rPr>
                <w:sz w:val="20"/>
                <w:szCs w:val="20"/>
                <w:shd w:val="clear" w:color="auto" w:fill="FFFFFF"/>
              </w:rPr>
              <w:t>–</w:t>
            </w:r>
          </w:p>
        </w:tc>
        <w:tc>
          <w:tcPr>
            <w:tcW w:w="751" w:type="pct"/>
            <w:vAlign w:val="center"/>
          </w:tcPr>
          <w:p w14:paraId="3B159BDE" w14:textId="30C7241A" w:rsidR="0026739D" w:rsidRPr="001D6E98" w:rsidRDefault="0026739D" w:rsidP="0026739D">
            <w:pPr>
              <w:jc w:val="center"/>
              <w:rPr>
                <w:sz w:val="20"/>
                <w:szCs w:val="20"/>
                <w:shd w:val="clear" w:color="auto" w:fill="FFFFFF"/>
              </w:rPr>
            </w:pPr>
            <w:r w:rsidRPr="001D6E98">
              <w:rPr>
                <w:sz w:val="20"/>
                <w:szCs w:val="20"/>
                <w:shd w:val="clear" w:color="auto" w:fill="FFFFFF"/>
              </w:rPr>
              <w:t>75</w:t>
            </w:r>
          </w:p>
        </w:tc>
      </w:tr>
      <w:tr w:rsidR="0026739D" w:rsidRPr="001D6E98" w14:paraId="51D3AB0B" w14:textId="77777777" w:rsidTr="005F6EE9">
        <w:trPr>
          <w:trHeight w:val="233"/>
        </w:trPr>
        <w:tc>
          <w:tcPr>
            <w:tcW w:w="1145" w:type="pct"/>
          </w:tcPr>
          <w:p w14:paraId="4FC2C5B2" w14:textId="7F25A37F" w:rsidR="0026739D" w:rsidRPr="001D6E98" w:rsidRDefault="0026739D" w:rsidP="007F7FD0">
            <w:pPr>
              <w:rPr>
                <w:sz w:val="20"/>
                <w:szCs w:val="20"/>
                <w:shd w:val="clear" w:color="auto" w:fill="FFFFFF"/>
              </w:rPr>
            </w:pPr>
            <w:r w:rsidRPr="001D6E98">
              <w:rPr>
                <w:sz w:val="20"/>
                <w:szCs w:val="20"/>
                <w:shd w:val="clear" w:color="auto" w:fill="FFFFFF"/>
              </w:rPr>
              <w:t>Складские площадки (код 6.</w:t>
            </w:r>
            <w:r w:rsidR="007F7FD0" w:rsidRPr="001D6E98">
              <w:rPr>
                <w:sz w:val="20"/>
                <w:szCs w:val="20"/>
                <w:shd w:val="clear" w:color="auto" w:fill="FFFFFF"/>
              </w:rPr>
              <w:t>9.1</w:t>
            </w:r>
            <w:r w:rsidRPr="001D6E98">
              <w:rPr>
                <w:sz w:val="20"/>
                <w:szCs w:val="20"/>
                <w:shd w:val="clear" w:color="auto" w:fill="FFFFFF"/>
              </w:rPr>
              <w:t>)</w:t>
            </w:r>
          </w:p>
        </w:tc>
        <w:tc>
          <w:tcPr>
            <w:tcW w:w="416" w:type="pct"/>
            <w:vAlign w:val="center"/>
          </w:tcPr>
          <w:p w14:paraId="7E270AB0" w14:textId="18C99F44" w:rsidR="0026739D" w:rsidRPr="001D6E98" w:rsidRDefault="0026739D" w:rsidP="0026739D">
            <w:pPr>
              <w:jc w:val="center"/>
              <w:rPr>
                <w:sz w:val="20"/>
                <w:szCs w:val="20"/>
              </w:rPr>
            </w:pPr>
            <w:r w:rsidRPr="001D6E98">
              <w:rPr>
                <w:sz w:val="20"/>
                <w:szCs w:val="20"/>
              </w:rPr>
              <w:t>500</w:t>
            </w:r>
          </w:p>
        </w:tc>
        <w:tc>
          <w:tcPr>
            <w:tcW w:w="441" w:type="pct"/>
            <w:vAlign w:val="center"/>
          </w:tcPr>
          <w:p w14:paraId="3AD1F7A7" w14:textId="4A381E05" w:rsidR="0026739D" w:rsidRPr="001D6E98" w:rsidRDefault="0026739D" w:rsidP="0026739D">
            <w:pPr>
              <w:jc w:val="center"/>
              <w:rPr>
                <w:sz w:val="20"/>
                <w:szCs w:val="20"/>
              </w:rPr>
            </w:pPr>
            <w:r w:rsidRPr="001D6E98">
              <w:rPr>
                <w:sz w:val="20"/>
                <w:szCs w:val="20"/>
              </w:rPr>
              <w:t>–</w:t>
            </w:r>
          </w:p>
        </w:tc>
        <w:tc>
          <w:tcPr>
            <w:tcW w:w="416" w:type="pct"/>
            <w:vAlign w:val="center"/>
          </w:tcPr>
          <w:p w14:paraId="241682EF" w14:textId="0B2194C6" w:rsidR="0026739D" w:rsidRPr="001D6E98" w:rsidRDefault="0026739D" w:rsidP="0026739D">
            <w:pPr>
              <w:jc w:val="center"/>
              <w:rPr>
                <w:sz w:val="20"/>
                <w:szCs w:val="20"/>
              </w:rPr>
            </w:pPr>
            <w:r w:rsidRPr="001D6E98">
              <w:rPr>
                <w:sz w:val="20"/>
                <w:szCs w:val="20"/>
              </w:rPr>
              <w:t>–</w:t>
            </w:r>
          </w:p>
        </w:tc>
        <w:tc>
          <w:tcPr>
            <w:tcW w:w="441" w:type="pct"/>
            <w:vAlign w:val="center"/>
          </w:tcPr>
          <w:p w14:paraId="0EA9C652" w14:textId="38A64E29" w:rsidR="0026739D" w:rsidRPr="001D6E98" w:rsidRDefault="0026739D" w:rsidP="0026739D">
            <w:pPr>
              <w:jc w:val="center"/>
              <w:rPr>
                <w:sz w:val="20"/>
                <w:szCs w:val="20"/>
              </w:rPr>
            </w:pPr>
            <w:r w:rsidRPr="001D6E98">
              <w:rPr>
                <w:sz w:val="20"/>
                <w:szCs w:val="20"/>
              </w:rPr>
              <w:t>–</w:t>
            </w:r>
          </w:p>
        </w:tc>
        <w:tc>
          <w:tcPr>
            <w:tcW w:w="753" w:type="pct"/>
            <w:vAlign w:val="center"/>
          </w:tcPr>
          <w:p w14:paraId="2229F3CF" w14:textId="33C7A62E" w:rsidR="0026739D" w:rsidRPr="001D6E98" w:rsidRDefault="0026739D" w:rsidP="0026739D">
            <w:pPr>
              <w:jc w:val="center"/>
              <w:rPr>
                <w:sz w:val="20"/>
                <w:szCs w:val="20"/>
              </w:rPr>
            </w:pPr>
            <w:r w:rsidRPr="001D6E98">
              <w:rPr>
                <w:sz w:val="20"/>
                <w:szCs w:val="20"/>
              </w:rPr>
              <w:t>–</w:t>
            </w:r>
          </w:p>
        </w:tc>
        <w:tc>
          <w:tcPr>
            <w:tcW w:w="637" w:type="pct"/>
            <w:vAlign w:val="center"/>
          </w:tcPr>
          <w:p w14:paraId="3E7B12A2" w14:textId="47330A7F" w:rsidR="0026739D" w:rsidRPr="001D6E98" w:rsidRDefault="0026739D" w:rsidP="0026739D">
            <w:pPr>
              <w:jc w:val="center"/>
              <w:rPr>
                <w:sz w:val="20"/>
                <w:szCs w:val="20"/>
                <w:shd w:val="clear" w:color="auto" w:fill="FFFFFF"/>
              </w:rPr>
            </w:pPr>
            <w:r w:rsidRPr="001D6E98">
              <w:rPr>
                <w:sz w:val="20"/>
                <w:szCs w:val="20"/>
                <w:shd w:val="clear" w:color="auto" w:fill="FFFFFF"/>
              </w:rPr>
              <w:t>–</w:t>
            </w:r>
          </w:p>
        </w:tc>
        <w:tc>
          <w:tcPr>
            <w:tcW w:w="751" w:type="pct"/>
            <w:vAlign w:val="center"/>
          </w:tcPr>
          <w:p w14:paraId="1286A0CE" w14:textId="3E904940" w:rsidR="0026739D" w:rsidRPr="001D6E98" w:rsidRDefault="0026739D" w:rsidP="0026739D">
            <w:pPr>
              <w:jc w:val="center"/>
              <w:rPr>
                <w:sz w:val="20"/>
                <w:szCs w:val="20"/>
                <w:shd w:val="clear" w:color="auto" w:fill="FFFFFF"/>
              </w:rPr>
            </w:pPr>
            <w:r w:rsidRPr="001D6E98">
              <w:rPr>
                <w:sz w:val="20"/>
                <w:szCs w:val="20"/>
                <w:shd w:val="clear" w:color="auto" w:fill="FFFFFF"/>
              </w:rPr>
              <w:t>75</w:t>
            </w:r>
          </w:p>
        </w:tc>
      </w:tr>
      <w:tr w:rsidR="0026739D" w:rsidRPr="001D6E98" w14:paraId="73864B91" w14:textId="77777777" w:rsidTr="005F6EE9">
        <w:trPr>
          <w:trHeight w:val="233"/>
        </w:trPr>
        <w:tc>
          <w:tcPr>
            <w:tcW w:w="1145" w:type="pct"/>
          </w:tcPr>
          <w:p w14:paraId="4055A547" w14:textId="3161156E" w:rsidR="0026739D" w:rsidRPr="001D6E98" w:rsidRDefault="0026739D" w:rsidP="0026739D">
            <w:pPr>
              <w:rPr>
                <w:sz w:val="20"/>
                <w:szCs w:val="20"/>
                <w:shd w:val="clear" w:color="auto" w:fill="FFFFFF"/>
              </w:rPr>
            </w:pPr>
            <w:r w:rsidRPr="001D6E98">
              <w:rPr>
                <w:sz w:val="20"/>
                <w:szCs w:val="20"/>
                <w:shd w:val="clear" w:color="auto" w:fill="FFFFFF"/>
              </w:rPr>
              <w:t>Целлюлозно-бумажная промышленность (код 6.11)</w:t>
            </w:r>
          </w:p>
        </w:tc>
        <w:tc>
          <w:tcPr>
            <w:tcW w:w="416" w:type="pct"/>
            <w:vAlign w:val="center"/>
          </w:tcPr>
          <w:p w14:paraId="30B27E4B" w14:textId="67CED8A8" w:rsidR="0026739D" w:rsidRPr="001D6E98" w:rsidRDefault="0026739D" w:rsidP="0026739D">
            <w:pPr>
              <w:jc w:val="center"/>
              <w:rPr>
                <w:sz w:val="20"/>
                <w:szCs w:val="20"/>
              </w:rPr>
            </w:pPr>
            <w:r w:rsidRPr="001D6E98">
              <w:rPr>
                <w:sz w:val="20"/>
                <w:szCs w:val="20"/>
              </w:rPr>
              <w:t>500</w:t>
            </w:r>
          </w:p>
        </w:tc>
        <w:tc>
          <w:tcPr>
            <w:tcW w:w="441" w:type="pct"/>
            <w:vAlign w:val="center"/>
          </w:tcPr>
          <w:p w14:paraId="4AA3D37E" w14:textId="7EB8E08A" w:rsidR="0026739D" w:rsidRPr="001D6E98" w:rsidRDefault="0026739D" w:rsidP="0026739D">
            <w:pPr>
              <w:jc w:val="center"/>
              <w:rPr>
                <w:sz w:val="20"/>
                <w:szCs w:val="20"/>
              </w:rPr>
            </w:pPr>
            <w:r w:rsidRPr="001D6E98">
              <w:rPr>
                <w:sz w:val="20"/>
                <w:szCs w:val="20"/>
              </w:rPr>
              <w:t>–</w:t>
            </w:r>
          </w:p>
        </w:tc>
        <w:tc>
          <w:tcPr>
            <w:tcW w:w="416" w:type="pct"/>
            <w:vAlign w:val="center"/>
          </w:tcPr>
          <w:p w14:paraId="09F57739" w14:textId="108FA390" w:rsidR="0026739D" w:rsidRPr="001D6E98" w:rsidRDefault="0026739D" w:rsidP="0026739D">
            <w:pPr>
              <w:jc w:val="center"/>
              <w:rPr>
                <w:sz w:val="20"/>
                <w:szCs w:val="20"/>
              </w:rPr>
            </w:pPr>
            <w:r w:rsidRPr="001D6E98">
              <w:rPr>
                <w:sz w:val="20"/>
                <w:szCs w:val="20"/>
              </w:rPr>
              <w:t>–</w:t>
            </w:r>
          </w:p>
        </w:tc>
        <w:tc>
          <w:tcPr>
            <w:tcW w:w="441" w:type="pct"/>
            <w:vAlign w:val="center"/>
          </w:tcPr>
          <w:p w14:paraId="28EB6F25" w14:textId="399C96A5" w:rsidR="0026739D" w:rsidRPr="001D6E98" w:rsidRDefault="0026739D" w:rsidP="0026739D">
            <w:pPr>
              <w:jc w:val="center"/>
              <w:rPr>
                <w:sz w:val="20"/>
                <w:szCs w:val="20"/>
              </w:rPr>
            </w:pPr>
            <w:r w:rsidRPr="001D6E98">
              <w:rPr>
                <w:sz w:val="20"/>
                <w:szCs w:val="20"/>
              </w:rPr>
              <w:t>–</w:t>
            </w:r>
          </w:p>
        </w:tc>
        <w:tc>
          <w:tcPr>
            <w:tcW w:w="753" w:type="pct"/>
            <w:vAlign w:val="center"/>
          </w:tcPr>
          <w:p w14:paraId="6B13A313" w14:textId="4CD171A3" w:rsidR="0026739D" w:rsidRPr="001D6E98" w:rsidRDefault="0026739D" w:rsidP="0026739D">
            <w:pPr>
              <w:jc w:val="center"/>
              <w:rPr>
                <w:sz w:val="20"/>
                <w:szCs w:val="20"/>
              </w:rPr>
            </w:pPr>
            <w:r w:rsidRPr="001D6E98">
              <w:rPr>
                <w:sz w:val="20"/>
                <w:szCs w:val="20"/>
              </w:rPr>
              <w:t>–</w:t>
            </w:r>
          </w:p>
        </w:tc>
        <w:tc>
          <w:tcPr>
            <w:tcW w:w="637" w:type="pct"/>
            <w:vAlign w:val="center"/>
          </w:tcPr>
          <w:p w14:paraId="6B63F86D" w14:textId="41839D6E" w:rsidR="0026739D" w:rsidRPr="001D6E98" w:rsidRDefault="0026739D" w:rsidP="0026739D">
            <w:pPr>
              <w:jc w:val="center"/>
              <w:rPr>
                <w:sz w:val="20"/>
                <w:szCs w:val="20"/>
                <w:shd w:val="clear" w:color="auto" w:fill="FFFFFF"/>
              </w:rPr>
            </w:pPr>
            <w:r w:rsidRPr="001D6E98">
              <w:rPr>
                <w:sz w:val="20"/>
                <w:szCs w:val="20"/>
                <w:shd w:val="clear" w:color="auto" w:fill="FFFFFF"/>
              </w:rPr>
              <w:t>–</w:t>
            </w:r>
          </w:p>
        </w:tc>
        <w:tc>
          <w:tcPr>
            <w:tcW w:w="751" w:type="pct"/>
            <w:vAlign w:val="center"/>
          </w:tcPr>
          <w:p w14:paraId="753E566B" w14:textId="0B5ACB0C" w:rsidR="0026739D" w:rsidRPr="001D6E98" w:rsidRDefault="0026739D" w:rsidP="0026739D">
            <w:pPr>
              <w:jc w:val="center"/>
              <w:rPr>
                <w:sz w:val="20"/>
                <w:szCs w:val="20"/>
                <w:shd w:val="clear" w:color="auto" w:fill="FFFFFF"/>
              </w:rPr>
            </w:pPr>
            <w:r w:rsidRPr="001D6E98">
              <w:rPr>
                <w:sz w:val="20"/>
                <w:szCs w:val="20"/>
                <w:shd w:val="clear" w:color="auto" w:fill="FFFFFF"/>
              </w:rPr>
              <w:t>75</w:t>
            </w:r>
          </w:p>
        </w:tc>
      </w:tr>
      <w:tr w:rsidR="007F381E" w:rsidRPr="001D6E98" w14:paraId="1F64F06B" w14:textId="77777777" w:rsidTr="005F6EE9">
        <w:trPr>
          <w:trHeight w:val="260"/>
        </w:trPr>
        <w:tc>
          <w:tcPr>
            <w:tcW w:w="1145" w:type="pct"/>
            <w:vAlign w:val="center"/>
          </w:tcPr>
          <w:p w14:paraId="26DCDE92" w14:textId="77777777" w:rsidR="007F381E" w:rsidRPr="001D6E98" w:rsidRDefault="007F381E" w:rsidP="007F381E">
            <w:pPr>
              <w:rPr>
                <w:sz w:val="20"/>
                <w:szCs w:val="20"/>
                <w:shd w:val="clear" w:color="auto" w:fill="FFFFFF"/>
              </w:rPr>
            </w:pPr>
            <w:r w:rsidRPr="001D6E98">
              <w:rPr>
                <w:sz w:val="20"/>
                <w:szCs w:val="20"/>
                <w:shd w:val="clear" w:color="auto" w:fill="FFFFFF"/>
              </w:rPr>
              <w:t>Земельные участки (территории) общего пользования (код 12.0)</w:t>
            </w:r>
            <w:r w:rsidRPr="001D6E98">
              <w:rPr>
                <w:rStyle w:val="ab"/>
                <w:sz w:val="20"/>
                <w:szCs w:val="20"/>
                <w:shd w:val="clear" w:color="auto" w:fill="FFFFFF"/>
              </w:rPr>
              <w:footnoteReference w:id="17"/>
            </w:r>
          </w:p>
        </w:tc>
        <w:tc>
          <w:tcPr>
            <w:tcW w:w="416" w:type="pct"/>
            <w:vAlign w:val="center"/>
          </w:tcPr>
          <w:p w14:paraId="02534875" w14:textId="77777777" w:rsidR="007F381E" w:rsidRPr="001D6E98" w:rsidRDefault="007F381E" w:rsidP="007F381E">
            <w:pPr>
              <w:jc w:val="center"/>
              <w:rPr>
                <w:sz w:val="20"/>
                <w:szCs w:val="20"/>
              </w:rPr>
            </w:pPr>
            <w:r w:rsidRPr="001D6E98">
              <w:rPr>
                <w:sz w:val="20"/>
                <w:szCs w:val="20"/>
              </w:rPr>
              <w:t>–</w:t>
            </w:r>
          </w:p>
        </w:tc>
        <w:tc>
          <w:tcPr>
            <w:tcW w:w="441" w:type="pct"/>
            <w:vAlign w:val="center"/>
          </w:tcPr>
          <w:p w14:paraId="500F5392" w14:textId="77777777" w:rsidR="007F381E" w:rsidRPr="001D6E98" w:rsidRDefault="007F381E" w:rsidP="007F381E">
            <w:pPr>
              <w:jc w:val="center"/>
              <w:rPr>
                <w:sz w:val="20"/>
                <w:szCs w:val="20"/>
              </w:rPr>
            </w:pPr>
            <w:r w:rsidRPr="001D6E98">
              <w:rPr>
                <w:sz w:val="20"/>
                <w:szCs w:val="20"/>
              </w:rPr>
              <w:t>–</w:t>
            </w:r>
          </w:p>
        </w:tc>
        <w:tc>
          <w:tcPr>
            <w:tcW w:w="416" w:type="pct"/>
            <w:vAlign w:val="center"/>
          </w:tcPr>
          <w:p w14:paraId="7705E22D" w14:textId="77777777" w:rsidR="007F381E" w:rsidRPr="001D6E98" w:rsidRDefault="007F381E" w:rsidP="007F381E">
            <w:pPr>
              <w:jc w:val="center"/>
              <w:rPr>
                <w:sz w:val="20"/>
                <w:szCs w:val="20"/>
              </w:rPr>
            </w:pPr>
            <w:r w:rsidRPr="001D6E98">
              <w:rPr>
                <w:sz w:val="20"/>
                <w:szCs w:val="20"/>
              </w:rPr>
              <w:t>–</w:t>
            </w:r>
          </w:p>
        </w:tc>
        <w:tc>
          <w:tcPr>
            <w:tcW w:w="441" w:type="pct"/>
            <w:vAlign w:val="center"/>
          </w:tcPr>
          <w:p w14:paraId="37C2DCE6" w14:textId="77777777" w:rsidR="007F381E" w:rsidRPr="001D6E98" w:rsidRDefault="007F381E" w:rsidP="007F381E">
            <w:pPr>
              <w:jc w:val="center"/>
              <w:rPr>
                <w:sz w:val="20"/>
                <w:szCs w:val="20"/>
              </w:rPr>
            </w:pPr>
            <w:r w:rsidRPr="001D6E98">
              <w:rPr>
                <w:sz w:val="20"/>
                <w:szCs w:val="20"/>
              </w:rPr>
              <w:t>–</w:t>
            </w:r>
          </w:p>
        </w:tc>
        <w:tc>
          <w:tcPr>
            <w:tcW w:w="753" w:type="pct"/>
            <w:vAlign w:val="center"/>
          </w:tcPr>
          <w:p w14:paraId="49A12378" w14:textId="77777777" w:rsidR="007F381E" w:rsidRPr="001D6E98" w:rsidRDefault="007F381E" w:rsidP="007F381E">
            <w:pPr>
              <w:jc w:val="center"/>
              <w:rPr>
                <w:sz w:val="20"/>
                <w:szCs w:val="20"/>
              </w:rPr>
            </w:pPr>
            <w:r w:rsidRPr="001D6E98">
              <w:rPr>
                <w:sz w:val="20"/>
                <w:szCs w:val="20"/>
              </w:rPr>
              <w:t>–</w:t>
            </w:r>
          </w:p>
        </w:tc>
        <w:tc>
          <w:tcPr>
            <w:tcW w:w="637" w:type="pct"/>
            <w:vAlign w:val="center"/>
          </w:tcPr>
          <w:p w14:paraId="45DA8A1C" w14:textId="77777777" w:rsidR="007F381E" w:rsidRPr="001D6E98" w:rsidRDefault="007F381E" w:rsidP="007F381E">
            <w:pPr>
              <w:jc w:val="center"/>
              <w:rPr>
                <w:sz w:val="20"/>
                <w:szCs w:val="20"/>
                <w:shd w:val="clear" w:color="auto" w:fill="FFFFFF"/>
              </w:rPr>
            </w:pPr>
            <w:r w:rsidRPr="001D6E98">
              <w:rPr>
                <w:sz w:val="20"/>
                <w:szCs w:val="20"/>
              </w:rPr>
              <w:t>–</w:t>
            </w:r>
          </w:p>
        </w:tc>
        <w:tc>
          <w:tcPr>
            <w:tcW w:w="751" w:type="pct"/>
            <w:vAlign w:val="center"/>
          </w:tcPr>
          <w:p w14:paraId="6BF13401" w14:textId="77777777" w:rsidR="007F381E" w:rsidRPr="001D6E98" w:rsidRDefault="007F381E" w:rsidP="007F381E">
            <w:pPr>
              <w:jc w:val="center"/>
              <w:rPr>
                <w:sz w:val="20"/>
                <w:szCs w:val="20"/>
                <w:shd w:val="clear" w:color="auto" w:fill="FFFFFF"/>
              </w:rPr>
            </w:pPr>
            <w:r w:rsidRPr="001D6E98">
              <w:rPr>
                <w:sz w:val="20"/>
                <w:szCs w:val="20"/>
              </w:rPr>
              <w:t>–</w:t>
            </w:r>
          </w:p>
        </w:tc>
      </w:tr>
      <w:tr w:rsidR="007F381E" w:rsidRPr="001D6E98" w14:paraId="762D499E" w14:textId="77777777" w:rsidTr="005F6EE9">
        <w:tc>
          <w:tcPr>
            <w:tcW w:w="5000" w:type="pct"/>
            <w:gridSpan w:val="8"/>
            <w:shd w:val="clear" w:color="auto" w:fill="F2F2F2"/>
          </w:tcPr>
          <w:p w14:paraId="7E67FBA1" w14:textId="77777777" w:rsidR="007F381E" w:rsidRPr="001D6E98" w:rsidRDefault="007F381E" w:rsidP="007F381E">
            <w:pPr>
              <w:jc w:val="center"/>
              <w:rPr>
                <w:b/>
                <w:i/>
                <w:sz w:val="20"/>
                <w:szCs w:val="20"/>
              </w:rPr>
            </w:pPr>
            <w:r w:rsidRPr="001D6E98">
              <w:rPr>
                <w:b/>
                <w:i/>
                <w:sz w:val="20"/>
                <w:szCs w:val="20"/>
              </w:rPr>
              <w:t>Условно разрешенные виды использования</w:t>
            </w:r>
          </w:p>
        </w:tc>
      </w:tr>
      <w:tr w:rsidR="00DD3164" w:rsidRPr="001D6E98" w14:paraId="07281C1E" w14:textId="77777777" w:rsidTr="005F6EE9">
        <w:tc>
          <w:tcPr>
            <w:tcW w:w="1145" w:type="pct"/>
            <w:vAlign w:val="center"/>
          </w:tcPr>
          <w:p w14:paraId="426E3599" w14:textId="5A0D2F6B" w:rsidR="00DD3164" w:rsidRPr="001D6E98" w:rsidRDefault="00DD3164" w:rsidP="00DD3164">
            <w:pPr>
              <w:rPr>
                <w:sz w:val="20"/>
                <w:szCs w:val="20"/>
                <w:shd w:val="clear" w:color="auto" w:fill="FFFFFF"/>
              </w:rPr>
            </w:pPr>
            <w:r w:rsidRPr="001D6E98">
              <w:rPr>
                <w:sz w:val="20"/>
                <w:szCs w:val="20"/>
              </w:rPr>
              <w:t>Ветеринарное обслуживание (код 3.10)</w:t>
            </w:r>
          </w:p>
        </w:tc>
        <w:tc>
          <w:tcPr>
            <w:tcW w:w="416" w:type="pct"/>
            <w:vAlign w:val="center"/>
          </w:tcPr>
          <w:p w14:paraId="190B0A86" w14:textId="0FBF4AD7" w:rsidR="00DD3164" w:rsidRPr="001D6E98" w:rsidRDefault="00DD3164" w:rsidP="00DD3164">
            <w:pPr>
              <w:jc w:val="center"/>
              <w:rPr>
                <w:sz w:val="20"/>
                <w:szCs w:val="20"/>
                <w:shd w:val="clear" w:color="auto" w:fill="FFFFFF"/>
              </w:rPr>
            </w:pPr>
            <w:r w:rsidRPr="001D6E98">
              <w:rPr>
                <w:sz w:val="20"/>
                <w:szCs w:val="20"/>
              </w:rPr>
              <w:t>–</w:t>
            </w:r>
          </w:p>
        </w:tc>
        <w:tc>
          <w:tcPr>
            <w:tcW w:w="441" w:type="pct"/>
            <w:vAlign w:val="center"/>
          </w:tcPr>
          <w:p w14:paraId="579F6549" w14:textId="74DE5FA1" w:rsidR="00DD3164" w:rsidRPr="001D6E98" w:rsidRDefault="00DD3164" w:rsidP="00DD3164">
            <w:pPr>
              <w:jc w:val="center"/>
              <w:rPr>
                <w:sz w:val="20"/>
                <w:szCs w:val="20"/>
                <w:shd w:val="clear" w:color="auto" w:fill="FFFFFF"/>
              </w:rPr>
            </w:pPr>
            <w:r w:rsidRPr="001D6E98">
              <w:rPr>
                <w:sz w:val="20"/>
                <w:szCs w:val="20"/>
              </w:rPr>
              <w:t>–</w:t>
            </w:r>
          </w:p>
        </w:tc>
        <w:tc>
          <w:tcPr>
            <w:tcW w:w="416" w:type="pct"/>
            <w:vAlign w:val="center"/>
          </w:tcPr>
          <w:p w14:paraId="18FD7A9D" w14:textId="4AB22887" w:rsidR="00DD3164" w:rsidRPr="001D6E98" w:rsidRDefault="00DD3164" w:rsidP="00DD3164">
            <w:pPr>
              <w:jc w:val="center"/>
              <w:rPr>
                <w:sz w:val="20"/>
                <w:szCs w:val="20"/>
                <w:shd w:val="clear" w:color="auto" w:fill="FFFFFF"/>
              </w:rPr>
            </w:pPr>
            <w:r w:rsidRPr="001D6E98">
              <w:rPr>
                <w:sz w:val="20"/>
                <w:szCs w:val="20"/>
              </w:rPr>
              <w:t>–</w:t>
            </w:r>
          </w:p>
        </w:tc>
        <w:tc>
          <w:tcPr>
            <w:tcW w:w="441" w:type="pct"/>
            <w:vAlign w:val="center"/>
          </w:tcPr>
          <w:p w14:paraId="4F558B63" w14:textId="63D9842D" w:rsidR="00DD3164" w:rsidRPr="001D6E98" w:rsidRDefault="00DD3164" w:rsidP="00DD3164">
            <w:pPr>
              <w:jc w:val="center"/>
              <w:rPr>
                <w:sz w:val="20"/>
                <w:szCs w:val="20"/>
                <w:shd w:val="clear" w:color="auto" w:fill="FFFFFF"/>
              </w:rPr>
            </w:pPr>
            <w:r w:rsidRPr="001D6E98">
              <w:rPr>
                <w:sz w:val="20"/>
                <w:szCs w:val="20"/>
              </w:rPr>
              <w:t>–</w:t>
            </w:r>
          </w:p>
        </w:tc>
        <w:tc>
          <w:tcPr>
            <w:tcW w:w="753" w:type="pct"/>
            <w:vAlign w:val="center"/>
          </w:tcPr>
          <w:p w14:paraId="1FD13134" w14:textId="57937ED5" w:rsidR="00DD3164" w:rsidRPr="001D6E98" w:rsidRDefault="00DD3164" w:rsidP="00DD3164">
            <w:pPr>
              <w:jc w:val="center"/>
              <w:rPr>
                <w:sz w:val="20"/>
                <w:szCs w:val="20"/>
                <w:shd w:val="clear" w:color="auto" w:fill="FFFFFF"/>
              </w:rPr>
            </w:pPr>
            <w:r w:rsidRPr="001D6E98">
              <w:rPr>
                <w:sz w:val="20"/>
                <w:szCs w:val="20"/>
              </w:rPr>
              <w:t>–</w:t>
            </w:r>
          </w:p>
        </w:tc>
        <w:tc>
          <w:tcPr>
            <w:tcW w:w="637" w:type="pct"/>
            <w:vAlign w:val="center"/>
          </w:tcPr>
          <w:p w14:paraId="3759625F" w14:textId="77777777" w:rsidR="00DD3164" w:rsidRPr="001D6E98" w:rsidRDefault="00DD3164" w:rsidP="00DD3164">
            <w:pPr>
              <w:jc w:val="center"/>
              <w:rPr>
                <w:sz w:val="20"/>
                <w:szCs w:val="20"/>
                <w:shd w:val="clear" w:color="auto" w:fill="FFFFFF"/>
              </w:rPr>
            </w:pPr>
            <w:r w:rsidRPr="001D6E98">
              <w:rPr>
                <w:sz w:val="20"/>
                <w:szCs w:val="20"/>
              </w:rPr>
              <w:t>1</w:t>
            </w:r>
          </w:p>
        </w:tc>
        <w:tc>
          <w:tcPr>
            <w:tcW w:w="751" w:type="pct"/>
            <w:vAlign w:val="center"/>
          </w:tcPr>
          <w:p w14:paraId="7B1F9F1D" w14:textId="77777777" w:rsidR="00DD3164" w:rsidRPr="001D6E98" w:rsidRDefault="00DD3164" w:rsidP="00DD3164">
            <w:pPr>
              <w:jc w:val="center"/>
              <w:rPr>
                <w:sz w:val="20"/>
                <w:szCs w:val="20"/>
                <w:shd w:val="clear" w:color="auto" w:fill="FFFFFF"/>
              </w:rPr>
            </w:pPr>
            <w:r w:rsidRPr="001D6E98">
              <w:rPr>
                <w:sz w:val="20"/>
                <w:szCs w:val="20"/>
              </w:rPr>
              <w:t>60</w:t>
            </w:r>
          </w:p>
        </w:tc>
      </w:tr>
      <w:tr w:rsidR="00DD3164" w:rsidRPr="001D6E98" w14:paraId="44561657" w14:textId="77777777" w:rsidTr="005F6EE9">
        <w:tc>
          <w:tcPr>
            <w:tcW w:w="1145" w:type="pct"/>
            <w:vAlign w:val="center"/>
          </w:tcPr>
          <w:p w14:paraId="28CB52B0" w14:textId="7F203046" w:rsidR="00DD3164" w:rsidRPr="001D6E98" w:rsidRDefault="00DD3164" w:rsidP="00DD3164">
            <w:pPr>
              <w:rPr>
                <w:sz w:val="20"/>
                <w:szCs w:val="20"/>
              </w:rPr>
            </w:pPr>
            <w:r w:rsidRPr="001D6E98">
              <w:rPr>
                <w:sz w:val="20"/>
                <w:szCs w:val="20"/>
                <w:shd w:val="clear" w:color="auto" w:fill="FFFFFF"/>
              </w:rPr>
              <w:t>Заправка транспортных средств (код 4.9.1.1)</w:t>
            </w:r>
          </w:p>
        </w:tc>
        <w:tc>
          <w:tcPr>
            <w:tcW w:w="416" w:type="pct"/>
            <w:vAlign w:val="center"/>
          </w:tcPr>
          <w:p w14:paraId="1B2FEEB9" w14:textId="43CE3ABD" w:rsidR="00DD3164" w:rsidRPr="001D6E98" w:rsidRDefault="00DD3164" w:rsidP="00DD3164">
            <w:pPr>
              <w:jc w:val="center"/>
              <w:rPr>
                <w:sz w:val="20"/>
                <w:szCs w:val="20"/>
              </w:rPr>
            </w:pPr>
            <w:r w:rsidRPr="001D6E98">
              <w:rPr>
                <w:sz w:val="20"/>
                <w:szCs w:val="20"/>
              </w:rPr>
              <w:t>–</w:t>
            </w:r>
          </w:p>
        </w:tc>
        <w:tc>
          <w:tcPr>
            <w:tcW w:w="441" w:type="pct"/>
            <w:vAlign w:val="center"/>
          </w:tcPr>
          <w:p w14:paraId="18E5FF4F" w14:textId="5B76EDDB" w:rsidR="00DD3164" w:rsidRPr="001D6E98" w:rsidRDefault="00DD3164" w:rsidP="00DD3164">
            <w:pPr>
              <w:jc w:val="center"/>
              <w:rPr>
                <w:sz w:val="20"/>
                <w:szCs w:val="20"/>
              </w:rPr>
            </w:pPr>
            <w:r w:rsidRPr="001D6E98">
              <w:rPr>
                <w:sz w:val="20"/>
                <w:szCs w:val="20"/>
              </w:rPr>
              <w:t>–</w:t>
            </w:r>
          </w:p>
        </w:tc>
        <w:tc>
          <w:tcPr>
            <w:tcW w:w="416" w:type="pct"/>
            <w:vAlign w:val="center"/>
          </w:tcPr>
          <w:p w14:paraId="4A8033D8" w14:textId="36FD5A39" w:rsidR="00DD3164" w:rsidRPr="001D6E98" w:rsidRDefault="00DD3164" w:rsidP="00DD3164">
            <w:pPr>
              <w:jc w:val="center"/>
              <w:rPr>
                <w:sz w:val="20"/>
                <w:szCs w:val="20"/>
              </w:rPr>
            </w:pPr>
            <w:r w:rsidRPr="001D6E98">
              <w:rPr>
                <w:sz w:val="20"/>
                <w:szCs w:val="20"/>
              </w:rPr>
              <w:t>–</w:t>
            </w:r>
          </w:p>
        </w:tc>
        <w:tc>
          <w:tcPr>
            <w:tcW w:w="441" w:type="pct"/>
            <w:vAlign w:val="center"/>
          </w:tcPr>
          <w:p w14:paraId="3351BD83" w14:textId="7984F3EA" w:rsidR="00DD3164" w:rsidRPr="001D6E98" w:rsidRDefault="00DD3164" w:rsidP="00DD3164">
            <w:pPr>
              <w:jc w:val="center"/>
              <w:rPr>
                <w:sz w:val="20"/>
                <w:szCs w:val="20"/>
              </w:rPr>
            </w:pPr>
            <w:r w:rsidRPr="001D6E98">
              <w:rPr>
                <w:sz w:val="20"/>
                <w:szCs w:val="20"/>
              </w:rPr>
              <w:t>–</w:t>
            </w:r>
          </w:p>
        </w:tc>
        <w:tc>
          <w:tcPr>
            <w:tcW w:w="753" w:type="pct"/>
            <w:vAlign w:val="center"/>
          </w:tcPr>
          <w:p w14:paraId="61E00E79" w14:textId="1EE809D9" w:rsidR="00DD3164" w:rsidRPr="001D6E98" w:rsidRDefault="00DD3164" w:rsidP="00DD3164">
            <w:pPr>
              <w:jc w:val="center"/>
              <w:rPr>
                <w:sz w:val="20"/>
                <w:szCs w:val="20"/>
              </w:rPr>
            </w:pPr>
            <w:r w:rsidRPr="001D6E98">
              <w:rPr>
                <w:sz w:val="20"/>
                <w:szCs w:val="20"/>
              </w:rPr>
              <w:t>1</w:t>
            </w:r>
          </w:p>
        </w:tc>
        <w:tc>
          <w:tcPr>
            <w:tcW w:w="637" w:type="pct"/>
            <w:vAlign w:val="center"/>
          </w:tcPr>
          <w:p w14:paraId="6B982786" w14:textId="7CD4D868" w:rsidR="00DD3164" w:rsidRPr="001D6E98" w:rsidRDefault="00DD3164" w:rsidP="00DD3164">
            <w:pPr>
              <w:jc w:val="center"/>
              <w:rPr>
                <w:sz w:val="20"/>
                <w:szCs w:val="20"/>
              </w:rPr>
            </w:pPr>
            <w:r w:rsidRPr="001D6E98">
              <w:rPr>
                <w:sz w:val="20"/>
                <w:szCs w:val="20"/>
              </w:rPr>
              <w:t>–</w:t>
            </w:r>
          </w:p>
        </w:tc>
        <w:tc>
          <w:tcPr>
            <w:tcW w:w="751" w:type="pct"/>
            <w:vAlign w:val="center"/>
          </w:tcPr>
          <w:p w14:paraId="47312B47" w14:textId="77777777" w:rsidR="00DD3164" w:rsidRPr="001D6E98" w:rsidRDefault="00DD3164" w:rsidP="00DD3164">
            <w:pPr>
              <w:jc w:val="center"/>
              <w:rPr>
                <w:sz w:val="20"/>
                <w:szCs w:val="20"/>
              </w:rPr>
            </w:pPr>
            <w:r w:rsidRPr="001D6E98">
              <w:rPr>
                <w:sz w:val="20"/>
                <w:szCs w:val="20"/>
              </w:rPr>
              <w:t>60</w:t>
            </w:r>
          </w:p>
        </w:tc>
      </w:tr>
      <w:tr w:rsidR="00DD3164" w:rsidRPr="001D6E98" w14:paraId="361A0840" w14:textId="77777777" w:rsidTr="005F6EE9">
        <w:tc>
          <w:tcPr>
            <w:tcW w:w="1145" w:type="pct"/>
          </w:tcPr>
          <w:p w14:paraId="35A3CF63" w14:textId="572013FF" w:rsidR="00DD3164" w:rsidRPr="001D6E98" w:rsidRDefault="00DD3164" w:rsidP="00DD3164">
            <w:pPr>
              <w:rPr>
                <w:sz w:val="20"/>
                <w:szCs w:val="20"/>
                <w:shd w:val="clear" w:color="auto" w:fill="FFFFFF"/>
              </w:rPr>
            </w:pPr>
            <w:r w:rsidRPr="001D6E98">
              <w:rPr>
                <w:sz w:val="20"/>
                <w:szCs w:val="20"/>
                <w:shd w:val="clear" w:color="auto" w:fill="FFFFFF"/>
              </w:rPr>
              <w:t>Автомобильные мойки (4.9.1.3)</w:t>
            </w:r>
          </w:p>
        </w:tc>
        <w:tc>
          <w:tcPr>
            <w:tcW w:w="416" w:type="pct"/>
            <w:vAlign w:val="center"/>
          </w:tcPr>
          <w:p w14:paraId="6857E340" w14:textId="69BF0479" w:rsidR="00DD3164" w:rsidRPr="001D6E98" w:rsidRDefault="00DD3164" w:rsidP="00DD3164">
            <w:pPr>
              <w:jc w:val="center"/>
              <w:rPr>
                <w:sz w:val="20"/>
                <w:szCs w:val="20"/>
              </w:rPr>
            </w:pPr>
            <w:r w:rsidRPr="001D6E98">
              <w:rPr>
                <w:sz w:val="20"/>
                <w:szCs w:val="20"/>
              </w:rPr>
              <w:t>–</w:t>
            </w:r>
          </w:p>
        </w:tc>
        <w:tc>
          <w:tcPr>
            <w:tcW w:w="441" w:type="pct"/>
            <w:vAlign w:val="center"/>
          </w:tcPr>
          <w:p w14:paraId="0EB609BC" w14:textId="1C795EC9" w:rsidR="00DD3164" w:rsidRPr="001D6E98" w:rsidRDefault="00DD3164" w:rsidP="00DD3164">
            <w:pPr>
              <w:jc w:val="center"/>
              <w:rPr>
                <w:sz w:val="20"/>
                <w:szCs w:val="20"/>
              </w:rPr>
            </w:pPr>
            <w:r w:rsidRPr="001D6E98">
              <w:rPr>
                <w:sz w:val="20"/>
                <w:szCs w:val="20"/>
              </w:rPr>
              <w:t>–</w:t>
            </w:r>
          </w:p>
        </w:tc>
        <w:tc>
          <w:tcPr>
            <w:tcW w:w="416" w:type="pct"/>
            <w:vAlign w:val="center"/>
          </w:tcPr>
          <w:p w14:paraId="78A031F5" w14:textId="6F457261" w:rsidR="00DD3164" w:rsidRPr="001D6E98" w:rsidRDefault="00DD3164" w:rsidP="00DD3164">
            <w:pPr>
              <w:jc w:val="center"/>
              <w:rPr>
                <w:sz w:val="20"/>
                <w:szCs w:val="20"/>
              </w:rPr>
            </w:pPr>
            <w:r w:rsidRPr="001D6E98">
              <w:rPr>
                <w:sz w:val="20"/>
                <w:szCs w:val="20"/>
              </w:rPr>
              <w:t>–</w:t>
            </w:r>
          </w:p>
        </w:tc>
        <w:tc>
          <w:tcPr>
            <w:tcW w:w="441" w:type="pct"/>
            <w:vAlign w:val="center"/>
          </w:tcPr>
          <w:p w14:paraId="34A97AD7" w14:textId="3A7E4F4D" w:rsidR="00DD3164" w:rsidRPr="001D6E98" w:rsidRDefault="00DD3164" w:rsidP="00DD3164">
            <w:pPr>
              <w:jc w:val="center"/>
              <w:rPr>
                <w:sz w:val="20"/>
                <w:szCs w:val="20"/>
              </w:rPr>
            </w:pPr>
            <w:r w:rsidRPr="001D6E98">
              <w:rPr>
                <w:sz w:val="20"/>
                <w:szCs w:val="20"/>
              </w:rPr>
              <w:t>–</w:t>
            </w:r>
          </w:p>
        </w:tc>
        <w:tc>
          <w:tcPr>
            <w:tcW w:w="753" w:type="pct"/>
            <w:vAlign w:val="center"/>
          </w:tcPr>
          <w:p w14:paraId="64DA673D" w14:textId="2CC682F0" w:rsidR="00DD3164" w:rsidRPr="001D6E98" w:rsidRDefault="00DD3164" w:rsidP="00DD3164">
            <w:pPr>
              <w:jc w:val="center"/>
              <w:rPr>
                <w:sz w:val="20"/>
                <w:szCs w:val="20"/>
              </w:rPr>
            </w:pPr>
            <w:r w:rsidRPr="001D6E98">
              <w:rPr>
                <w:sz w:val="20"/>
                <w:szCs w:val="20"/>
              </w:rPr>
              <w:t>1</w:t>
            </w:r>
          </w:p>
        </w:tc>
        <w:tc>
          <w:tcPr>
            <w:tcW w:w="637" w:type="pct"/>
            <w:vAlign w:val="center"/>
          </w:tcPr>
          <w:p w14:paraId="29B786E6" w14:textId="6E74FF69" w:rsidR="00DD3164" w:rsidRPr="001D6E98" w:rsidRDefault="00DD3164" w:rsidP="00DD3164">
            <w:pPr>
              <w:jc w:val="center"/>
              <w:rPr>
                <w:sz w:val="20"/>
                <w:szCs w:val="20"/>
              </w:rPr>
            </w:pPr>
            <w:r w:rsidRPr="001D6E98">
              <w:rPr>
                <w:sz w:val="20"/>
                <w:szCs w:val="20"/>
              </w:rPr>
              <w:t>–</w:t>
            </w:r>
          </w:p>
        </w:tc>
        <w:tc>
          <w:tcPr>
            <w:tcW w:w="751" w:type="pct"/>
            <w:vAlign w:val="center"/>
          </w:tcPr>
          <w:p w14:paraId="00BEE313" w14:textId="1280974B" w:rsidR="00DD3164" w:rsidRPr="001D6E98" w:rsidRDefault="00DD3164" w:rsidP="00DD3164">
            <w:pPr>
              <w:jc w:val="center"/>
              <w:rPr>
                <w:sz w:val="20"/>
                <w:szCs w:val="20"/>
              </w:rPr>
            </w:pPr>
            <w:r w:rsidRPr="001D6E98">
              <w:rPr>
                <w:sz w:val="20"/>
                <w:szCs w:val="20"/>
              </w:rPr>
              <w:t>60</w:t>
            </w:r>
          </w:p>
        </w:tc>
      </w:tr>
      <w:tr w:rsidR="00DD3164" w:rsidRPr="001D6E98" w14:paraId="59B85CFD" w14:textId="77777777" w:rsidTr="005F6EE9">
        <w:tc>
          <w:tcPr>
            <w:tcW w:w="1145" w:type="pct"/>
            <w:vAlign w:val="center"/>
          </w:tcPr>
          <w:p w14:paraId="1FBB4982" w14:textId="21EEFDF3" w:rsidR="00DD3164" w:rsidRPr="001D6E98" w:rsidRDefault="00DD3164" w:rsidP="00DD3164">
            <w:pPr>
              <w:rPr>
                <w:sz w:val="20"/>
                <w:szCs w:val="20"/>
                <w:shd w:val="clear" w:color="auto" w:fill="FFFFFF"/>
              </w:rPr>
            </w:pPr>
            <w:r w:rsidRPr="001D6E98">
              <w:rPr>
                <w:sz w:val="20"/>
                <w:szCs w:val="20"/>
                <w:shd w:val="clear" w:color="auto" w:fill="FFFFFF"/>
              </w:rPr>
              <w:t>Ремонт автомобилей (код 4.9.1.4)</w:t>
            </w:r>
          </w:p>
        </w:tc>
        <w:tc>
          <w:tcPr>
            <w:tcW w:w="416" w:type="pct"/>
            <w:vAlign w:val="center"/>
          </w:tcPr>
          <w:p w14:paraId="6EFFBF63" w14:textId="59D92AE2" w:rsidR="00DD3164" w:rsidRPr="001D6E98" w:rsidRDefault="00DD3164" w:rsidP="00DD3164">
            <w:pPr>
              <w:jc w:val="center"/>
              <w:rPr>
                <w:sz w:val="20"/>
                <w:szCs w:val="20"/>
              </w:rPr>
            </w:pPr>
            <w:r w:rsidRPr="001D6E98">
              <w:rPr>
                <w:sz w:val="20"/>
                <w:szCs w:val="20"/>
              </w:rPr>
              <w:t>–</w:t>
            </w:r>
          </w:p>
        </w:tc>
        <w:tc>
          <w:tcPr>
            <w:tcW w:w="441" w:type="pct"/>
            <w:vAlign w:val="center"/>
          </w:tcPr>
          <w:p w14:paraId="645E3DE3" w14:textId="1F58E9EA" w:rsidR="00DD3164" w:rsidRPr="001D6E98" w:rsidRDefault="00DD3164" w:rsidP="00DD3164">
            <w:pPr>
              <w:jc w:val="center"/>
              <w:rPr>
                <w:sz w:val="20"/>
                <w:szCs w:val="20"/>
              </w:rPr>
            </w:pPr>
            <w:r w:rsidRPr="001D6E98">
              <w:rPr>
                <w:sz w:val="20"/>
                <w:szCs w:val="20"/>
              </w:rPr>
              <w:t>–</w:t>
            </w:r>
          </w:p>
        </w:tc>
        <w:tc>
          <w:tcPr>
            <w:tcW w:w="416" w:type="pct"/>
            <w:vAlign w:val="center"/>
          </w:tcPr>
          <w:p w14:paraId="0E79104C" w14:textId="2E875C21" w:rsidR="00DD3164" w:rsidRPr="001D6E98" w:rsidRDefault="00DD3164" w:rsidP="00DD3164">
            <w:pPr>
              <w:jc w:val="center"/>
              <w:rPr>
                <w:sz w:val="20"/>
                <w:szCs w:val="20"/>
              </w:rPr>
            </w:pPr>
            <w:r w:rsidRPr="001D6E98">
              <w:rPr>
                <w:sz w:val="20"/>
                <w:szCs w:val="20"/>
              </w:rPr>
              <w:t>–</w:t>
            </w:r>
          </w:p>
        </w:tc>
        <w:tc>
          <w:tcPr>
            <w:tcW w:w="441" w:type="pct"/>
            <w:vAlign w:val="center"/>
          </w:tcPr>
          <w:p w14:paraId="5572FD7D" w14:textId="2CD975A4" w:rsidR="00DD3164" w:rsidRPr="001D6E98" w:rsidRDefault="00DD3164" w:rsidP="00DD3164">
            <w:pPr>
              <w:jc w:val="center"/>
              <w:rPr>
                <w:sz w:val="20"/>
                <w:szCs w:val="20"/>
              </w:rPr>
            </w:pPr>
            <w:r w:rsidRPr="001D6E98">
              <w:rPr>
                <w:sz w:val="20"/>
                <w:szCs w:val="20"/>
              </w:rPr>
              <w:t>–</w:t>
            </w:r>
          </w:p>
        </w:tc>
        <w:tc>
          <w:tcPr>
            <w:tcW w:w="753" w:type="pct"/>
            <w:vAlign w:val="center"/>
          </w:tcPr>
          <w:p w14:paraId="377381FF" w14:textId="1226DA60" w:rsidR="00DD3164" w:rsidRPr="001D6E98" w:rsidRDefault="00DD3164" w:rsidP="00DD3164">
            <w:pPr>
              <w:jc w:val="center"/>
              <w:rPr>
                <w:sz w:val="20"/>
                <w:szCs w:val="20"/>
              </w:rPr>
            </w:pPr>
            <w:r w:rsidRPr="001D6E98">
              <w:rPr>
                <w:sz w:val="20"/>
                <w:szCs w:val="20"/>
              </w:rPr>
              <w:t>1</w:t>
            </w:r>
          </w:p>
        </w:tc>
        <w:tc>
          <w:tcPr>
            <w:tcW w:w="637" w:type="pct"/>
            <w:vAlign w:val="center"/>
          </w:tcPr>
          <w:p w14:paraId="654EE874" w14:textId="0F88AC48" w:rsidR="00DD3164" w:rsidRPr="001D6E98" w:rsidRDefault="00DD3164" w:rsidP="00DD3164">
            <w:pPr>
              <w:jc w:val="center"/>
              <w:rPr>
                <w:sz w:val="20"/>
                <w:szCs w:val="20"/>
              </w:rPr>
            </w:pPr>
            <w:r w:rsidRPr="001D6E98">
              <w:rPr>
                <w:sz w:val="20"/>
                <w:szCs w:val="20"/>
              </w:rPr>
              <w:t>–</w:t>
            </w:r>
          </w:p>
        </w:tc>
        <w:tc>
          <w:tcPr>
            <w:tcW w:w="751" w:type="pct"/>
            <w:vAlign w:val="center"/>
          </w:tcPr>
          <w:p w14:paraId="1F389BA9" w14:textId="6007652C" w:rsidR="00DD3164" w:rsidRPr="001D6E98" w:rsidRDefault="00DD3164" w:rsidP="00DD3164">
            <w:pPr>
              <w:jc w:val="center"/>
              <w:rPr>
                <w:sz w:val="20"/>
                <w:szCs w:val="20"/>
              </w:rPr>
            </w:pPr>
            <w:r w:rsidRPr="001D6E98">
              <w:rPr>
                <w:sz w:val="20"/>
                <w:szCs w:val="20"/>
              </w:rPr>
              <w:t>60</w:t>
            </w:r>
          </w:p>
        </w:tc>
      </w:tr>
      <w:tr w:rsidR="007F381E" w:rsidRPr="001D6E98" w14:paraId="0F823F05" w14:textId="77777777" w:rsidTr="00283219">
        <w:tc>
          <w:tcPr>
            <w:tcW w:w="5000" w:type="pct"/>
            <w:gridSpan w:val="8"/>
            <w:shd w:val="clear" w:color="auto" w:fill="F2F2F2" w:themeFill="background1" w:themeFillShade="F2"/>
            <w:vAlign w:val="center"/>
          </w:tcPr>
          <w:p w14:paraId="19488E27" w14:textId="782F6213" w:rsidR="007F381E" w:rsidRPr="001D6E98" w:rsidRDefault="007F381E" w:rsidP="007F381E">
            <w:pPr>
              <w:jc w:val="center"/>
              <w:rPr>
                <w:sz w:val="20"/>
                <w:szCs w:val="20"/>
              </w:rPr>
            </w:pPr>
            <w:r w:rsidRPr="001D6E98">
              <w:rPr>
                <w:b/>
                <w:i/>
                <w:sz w:val="20"/>
                <w:szCs w:val="20"/>
              </w:rPr>
              <w:t>Вспомогательные виды разрешенного использования</w:t>
            </w:r>
          </w:p>
        </w:tc>
      </w:tr>
      <w:tr w:rsidR="007F381E" w:rsidRPr="001D6E98" w14:paraId="008FF4FB" w14:textId="77777777" w:rsidTr="005F6EE9">
        <w:tc>
          <w:tcPr>
            <w:tcW w:w="1145" w:type="pct"/>
          </w:tcPr>
          <w:p w14:paraId="4FD33004" w14:textId="6946BA15" w:rsidR="007F381E" w:rsidRPr="001D6E98" w:rsidRDefault="007F381E" w:rsidP="007F381E">
            <w:pPr>
              <w:rPr>
                <w:sz w:val="20"/>
                <w:szCs w:val="20"/>
                <w:shd w:val="clear" w:color="auto" w:fill="FFFFFF"/>
              </w:rPr>
            </w:pPr>
            <w:r w:rsidRPr="001D6E98">
              <w:rPr>
                <w:sz w:val="20"/>
                <w:szCs w:val="20"/>
              </w:rPr>
              <w:t>Коммунальное обслуживание (3.1)</w:t>
            </w:r>
          </w:p>
        </w:tc>
        <w:tc>
          <w:tcPr>
            <w:tcW w:w="416" w:type="pct"/>
            <w:vAlign w:val="center"/>
          </w:tcPr>
          <w:p w14:paraId="73E5F14D" w14:textId="595D9DE8" w:rsidR="007F381E" w:rsidRPr="001D6E98" w:rsidRDefault="007F381E" w:rsidP="007F381E">
            <w:pPr>
              <w:jc w:val="center"/>
              <w:rPr>
                <w:sz w:val="20"/>
                <w:szCs w:val="20"/>
              </w:rPr>
            </w:pPr>
            <w:r w:rsidRPr="001D6E98">
              <w:rPr>
                <w:sz w:val="20"/>
                <w:szCs w:val="20"/>
              </w:rPr>
              <w:t>–</w:t>
            </w:r>
          </w:p>
        </w:tc>
        <w:tc>
          <w:tcPr>
            <w:tcW w:w="441" w:type="pct"/>
            <w:vAlign w:val="center"/>
          </w:tcPr>
          <w:p w14:paraId="57670DBC" w14:textId="777FA4CB" w:rsidR="007F381E" w:rsidRPr="001D6E98" w:rsidRDefault="007F381E" w:rsidP="007F381E">
            <w:pPr>
              <w:jc w:val="center"/>
              <w:rPr>
                <w:sz w:val="20"/>
                <w:szCs w:val="20"/>
              </w:rPr>
            </w:pPr>
            <w:r w:rsidRPr="001D6E98">
              <w:rPr>
                <w:sz w:val="20"/>
                <w:szCs w:val="20"/>
              </w:rPr>
              <w:t>–</w:t>
            </w:r>
          </w:p>
        </w:tc>
        <w:tc>
          <w:tcPr>
            <w:tcW w:w="416" w:type="pct"/>
            <w:vAlign w:val="center"/>
          </w:tcPr>
          <w:p w14:paraId="2786BB64" w14:textId="76E205F1" w:rsidR="007F381E" w:rsidRPr="001D6E98" w:rsidRDefault="007F381E" w:rsidP="007F381E">
            <w:pPr>
              <w:jc w:val="center"/>
              <w:rPr>
                <w:sz w:val="20"/>
                <w:szCs w:val="20"/>
              </w:rPr>
            </w:pPr>
            <w:r w:rsidRPr="001D6E98">
              <w:rPr>
                <w:sz w:val="20"/>
                <w:szCs w:val="20"/>
              </w:rPr>
              <w:t>–</w:t>
            </w:r>
          </w:p>
        </w:tc>
        <w:tc>
          <w:tcPr>
            <w:tcW w:w="441" w:type="pct"/>
            <w:vAlign w:val="center"/>
          </w:tcPr>
          <w:p w14:paraId="76CFB9DA" w14:textId="580AD4AD" w:rsidR="007F381E" w:rsidRPr="001D6E98" w:rsidRDefault="007F381E" w:rsidP="007F381E">
            <w:pPr>
              <w:jc w:val="center"/>
              <w:rPr>
                <w:sz w:val="20"/>
                <w:szCs w:val="20"/>
              </w:rPr>
            </w:pPr>
            <w:r w:rsidRPr="001D6E98">
              <w:rPr>
                <w:sz w:val="20"/>
                <w:szCs w:val="20"/>
              </w:rPr>
              <w:t>–</w:t>
            </w:r>
          </w:p>
        </w:tc>
        <w:tc>
          <w:tcPr>
            <w:tcW w:w="753" w:type="pct"/>
            <w:vAlign w:val="center"/>
          </w:tcPr>
          <w:p w14:paraId="1A19C7D3" w14:textId="6505912A" w:rsidR="007F381E" w:rsidRPr="001D6E98" w:rsidRDefault="007F381E" w:rsidP="007F381E">
            <w:pPr>
              <w:jc w:val="center"/>
              <w:rPr>
                <w:sz w:val="20"/>
                <w:szCs w:val="20"/>
              </w:rPr>
            </w:pPr>
            <w:r w:rsidRPr="001D6E98">
              <w:rPr>
                <w:sz w:val="20"/>
                <w:szCs w:val="20"/>
              </w:rPr>
              <w:t>–</w:t>
            </w:r>
            <w:r w:rsidRPr="001D6E98">
              <w:rPr>
                <w:rStyle w:val="ab"/>
                <w:sz w:val="20"/>
                <w:szCs w:val="20"/>
              </w:rPr>
              <w:footnoteReference w:id="18"/>
            </w:r>
          </w:p>
        </w:tc>
        <w:tc>
          <w:tcPr>
            <w:tcW w:w="637" w:type="pct"/>
            <w:vAlign w:val="center"/>
          </w:tcPr>
          <w:p w14:paraId="6A13A538" w14:textId="66396BE1" w:rsidR="007F381E" w:rsidRPr="001D6E98" w:rsidRDefault="007F381E" w:rsidP="007F381E">
            <w:pPr>
              <w:jc w:val="center"/>
              <w:rPr>
                <w:sz w:val="20"/>
                <w:szCs w:val="20"/>
              </w:rPr>
            </w:pPr>
            <w:r w:rsidRPr="001D6E98">
              <w:rPr>
                <w:sz w:val="20"/>
                <w:szCs w:val="20"/>
                <w:shd w:val="clear" w:color="auto" w:fill="FFFFFF"/>
              </w:rPr>
              <w:t>3</w:t>
            </w:r>
          </w:p>
        </w:tc>
        <w:tc>
          <w:tcPr>
            <w:tcW w:w="751" w:type="pct"/>
            <w:vAlign w:val="center"/>
          </w:tcPr>
          <w:p w14:paraId="0EB63EB2" w14:textId="43EC88EE" w:rsidR="007F381E" w:rsidRPr="001D6E98" w:rsidRDefault="007F381E" w:rsidP="007F381E">
            <w:pPr>
              <w:jc w:val="center"/>
              <w:rPr>
                <w:sz w:val="20"/>
                <w:szCs w:val="20"/>
              </w:rPr>
            </w:pPr>
            <w:r w:rsidRPr="001D6E98">
              <w:rPr>
                <w:sz w:val="20"/>
                <w:szCs w:val="20"/>
                <w:shd w:val="clear" w:color="auto" w:fill="FFFFFF"/>
              </w:rPr>
              <w:t>50</w:t>
            </w:r>
          </w:p>
        </w:tc>
      </w:tr>
      <w:tr w:rsidR="004C7237" w:rsidRPr="001D6E98" w14:paraId="1CAEF132" w14:textId="77777777" w:rsidTr="005F6EE9">
        <w:tc>
          <w:tcPr>
            <w:tcW w:w="1145" w:type="pct"/>
          </w:tcPr>
          <w:p w14:paraId="7940B567" w14:textId="568FEF9B" w:rsidR="004C7237" w:rsidRPr="001D6E98" w:rsidRDefault="004C7237" w:rsidP="004C7237">
            <w:pPr>
              <w:rPr>
                <w:sz w:val="20"/>
                <w:szCs w:val="20"/>
              </w:rPr>
            </w:pPr>
            <w:r w:rsidRPr="001D6E98">
              <w:rPr>
                <w:sz w:val="20"/>
                <w:szCs w:val="20"/>
              </w:rPr>
              <w:t>Железнодорожные пути (код 7.1.1)</w:t>
            </w:r>
          </w:p>
        </w:tc>
        <w:tc>
          <w:tcPr>
            <w:tcW w:w="416" w:type="pct"/>
            <w:vAlign w:val="center"/>
          </w:tcPr>
          <w:p w14:paraId="427C33FE" w14:textId="52D59506" w:rsidR="004C7237" w:rsidRPr="001D6E98" w:rsidRDefault="004C7237" w:rsidP="004C7237">
            <w:pPr>
              <w:jc w:val="center"/>
              <w:rPr>
                <w:sz w:val="20"/>
                <w:szCs w:val="20"/>
              </w:rPr>
            </w:pPr>
            <w:r w:rsidRPr="001D6E98">
              <w:rPr>
                <w:sz w:val="20"/>
                <w:szCs w:val="20"/>
              </w:rPr>
              <w:t>–</w:t>
            </w:r>
          </w:p>
        </w:tc>
        <w:tc>
          <w:tcPr>
            <w:tcW w:w="441" w:type="pct"/>
            <w:vAlign w:val="center"/>
          </w:tcPr>
          <w:p w14:paraId="31E36F9D" w14:textId="66C2EFDA" w:rsidR="004C7237" w:rsidRPr="001D6E98" w:rsidRDefault="004C7237" w:rsidP="004C7237">
            <w:pPr>
              <w:jc w:val="center"/>
              <w:rPr>
                <w:sz w:val="20"/>
                <w:szCs w:val="20"/>
              </w:rPr>
            </w:pPr>
            <w:r w:rsidRPr="001D6E98">
              <w:rPr>
                <w:sz w:val="20"/>
                <w:szCs w:val="20"/>
              </w:rPr>
              <w:t>–</w:t>
            </w:r>
          </w:p>
        </w:tc>
        <w:tc>
          <w:tcPr>
            <w:tcW w:w="416" w:type="pct"/>
            <w:vAlign w:val="center"/>
          </w:tcPr>
          <w:p w14:paraId="7D3DB9CA" w14:textId="5F7874E1" w:rsidR="004C7237" w:rsidRPr="001D6E98" w:rsidRDefault="004C7237" w:rsidP="004C7237">
            <w:pPr>
              <w:jc w:val="center"/>
              <w:rPr>
                <w:sz w:val="20"/>
                <w:szCs w:val="20"/>
              </w:rPr>
            </w:pPr>
            <w:r w:rsidRPr="001D6E98">
              <w:rPr>
                <w:sz w:val="20"/>
                <w:szCs w:val="20"/>
              </w:rPr>
              <w:t>–</w:t>
            </w:r>
          </w:p>
        </w:tc>
        <w:tc>
          <w:tcPr>
            <w:tcW w:w="441" w:type="pct"/>
            <w:vAlign w:val="center"/>
          </w:tcPr>
          <w:p w14:paraId="440D7FD5" w14:textId="2B28D127" w:rsidR="004C7237" w:rsidRPr="001D6E98" w:rsidRDefault="004C7237" w:rsidP="004C7237">
            <w:pPr>
              <w:jc w:val="center"/>
              <w:rPr>
                <w:sz w:val="20"/>
                <w:szCs w:val="20"/>
              </w:rPr>
            </w:pPr>
            <w:r w:rsidRPr="001D6E98">
              <w:rPr>
                <w:sz w:val="20"/>
                <w:szCs w:val="20"/>
              </w:rPr>
              <w:t>–</w:t>
            </w:r>
          </w:p>
        </w:tc>
        <w:tc>
          <w:tcPr>
            <w:tcW w:w="753" w:type="pct"/>
            <w:vAlign w:val="center"/>
          </w:tcPr>
          <w:p w14:paraId="54EDD52F" w14:textId="57EC90D8" w:rsidR="004C7237" w:rsidRPr="001D6E98" w:rsidRDefault="004C7237" w:rsidP="004C7237">
            <w:pPr>
              <w:jc w:val="center"/>
              <w:rPr>
                <w:sz w:val="20"/>
                <w:szCs w:val="20"/>
              </w:rPr>
            </w:pPr>
            <w:r w:rsidRPr="001D6E98">
              <w:rPr>
                <w:sz w:val="20"/>
                <w:szCs w:val="20"/>
              </w:rPr>
              <w:t>–</w:t>
            </w:r>
          </w:p>
        </w:tc>
        <w:tc>
          <w:tcPr>
            <w:tcW w:w="637" w:type="pct"/>
            <w:vAlign w:val="center"/>
          </w:tcPr>
          <w:p w14:paraId="43185EDD" w14:textId="297D99D8" w:rsidR="004C7237" w:rsidRPr="001D6E98" w:rsidRDefault="004C7237" w:rsidP="004C7237">
            <w:pPr>
              <w:jc w:val="center"/>
              <w:rPr>
                <w:sz w:val="20"/>
                <w:szCs w:val="20"/>
                <w:shd w:val="clear" w:color="auto" w:fill="FFFFFF"/>
              </w:rPr>
            </w:pPr>
            <w:r w:rsidRPr="001D6E98">
              <w:rPr>
                <w:sz w:val="20"/>
                <w:szCs w:val="20"/>
                <w:shd w:val="clear" w:color="auto" w:fill="FFFFFF"/>
              </w:rPr>
              <w:t>–</w:t>
            </w:r>
          </w:p>
        </w:tc>
        <w:tc>
          <w:tcPr>
            <w:tcW w:w="751" w:type="pct"/>
            <w:vAlign w:val="center"/>
          </w:tcPr>
          <w:p w14:paraId="18FC289E" w14:textId="5283B21C" w:rsidR="004C7237" w:rsidRPr="001D6E98" w:rsidRDefault="004C7237" w:rsidP="004C7237">
            <w:pPr>
              <w:jc w:val="center"/>
              <w:rPr>
                <w:sz w:val="20"/>
                <w:szCs w:val="20"/>
                <w:shd w:val="clear" w:color="auto" w:fill="FFFFFF"/>
              </w:rPr>
            </w:pPr>
            <w:r w:rsidRPr="001D6E98">
              <w:rPr>
                <w:sz w:val="20"/>
                <w:szCs w:val="20"/>
                <w:shd w:val="clear" w:color="auto" w:fill="FFFFFF"/>
              </w:rPr>
              <w:t>–</w:t>
            </w:r>
          </w:p>
        </w:tc>
      </w:tr>
      <w:tr w:rsidR="004C7237" w:rsidRPr="008E4FF1" w14:paraId="419D24CD" w14:textId="77777777" w:rsidTr="005F6EE9">
        <w:tc>
          <w:tcPr>
            <w:tcW w:w="1145" w:type="pct"/>
          </w:tcPr>
          <w:p w14:paraId="22E75F76" w14:textId="1E8A2D43" w:rsidR="004C7237" w:rsidRPr="001D6E98" w:rsidRDefault="004C7237" w:rsidP="004C7237">
            <w:pPr>
              <w:rPr>
                <w:sz w:val="20"/>
                <w:szCs w:val="20"/>
              </w:rPr>
            </w:pPr>
            <w:r w:rsidRPr="001D6E98">
              <w:rPr>
                <w:sz w:val="20"/>
                <w:szCs w:val="20"/>
              </w:rPr>
              <w:t>Трубопроводный транспорт (код 7.5)</w:t>
            </w:r>
          </w:p>
        </w:tc>
        <w:tc>
          <w:tcPr>
            <w:tcW w:w="416" w:type="pct"/>
            <w:vAlign w:val="center"/>
          </w:tcPr>
          <w:p w14:paraId="2145E87E" w14:textId="53996849" w:rsidR="004C7237" w:rsidRPr="001D6E98" w:rsidRDefault="004C7237" w:rsidP="004C7237">
            <w:pPr>
              <w:jc w:val="center"/>
              <w:rPr>
                <w:sz w:val="20"/>
                <w:szCs w:val="20"/>
              </w:rPr>
            </w:pPr>
            <w:r w:rsidRPr="001D6E98">
              <w:rPr>
                <w:sz w:val="20"/>
                <w:szCs w:val="20"/>
              </w:rPr>
              <w:t>–</w:t>
            </w:r>
          </w:p>
        </w:tc>
        <w:tc>
          <w:tcPr>
            <w:tcW w:w="441" w:type="pct"/>
            <w:vAlign w:val="center"/>
          </w:tcPr>
          <w:p w14:paraId="11F4ED36" w14:textId="3F429342" w:rsidR="004C7237" w:rsidRPr="001D6E98" w:rsidRDefault="004C7237" w:rsidP="004C7237">
            <w:pPr>
              <w:jc w:val="center"/>
              <w:rPr>
                <w:sz w:val="20"/>
                <w:szCs w:val="20"/>
              </w:rPr>
            </w:pPr>
            <w:r w:rsidRPr="001D6E98">
              <w:rPr>
                <w:sz w:val="20"/>
                <w:szCs w:val="20"/>
              </w:rPr>
              <w:t>–</w:t>
            </w:r>
          </w:p>
        </w:tc>
        <w:tc>
          <w:tcPr>
            <w:tcW w:w="416" w:type="pct"/>
            <w:vAlign w:val="center"/>
          </w:tcPr>
          <w:p w14:paraId="7C3CF65F" w14:textId="7818238A" w:rsidR="004C7237" w:rsidRPr="001D6E98" w:rsidRDefault="004C7237" w:rsidP="004C7237">
            <w:pPr>
              <w:jc w:val="center"/>
              <w:rPr>
                <w:sz w:val="20"/>
                <w:szCs w:val="20"/>
              </w:rPr>
            </w:pPr>
            <w:r w:rsidRPr="001D6E98">
              <w:rPr>
                <w:sz w:val="20"/>
                <w:szCs w:val="20"/>
              </w:rPr>
              <w:t>–</w:t>
            </w:r>
          </w:p>
        </w:tc>
        <w:tc>
          <w:tcPr>
            <w:tcW w:w="441" w:type="pct"/>
            <w:vAlign w:val="center"/>
          </w:tcPr>
          <w:p w14:paraId="49C49ED6" w14:textId="511859CC" w:rsidR="004C7237" w:rsidRPr="001D6E98" w:rsidRDefault="004C7237" w:rsidP="004C7237">
            <w:pPr>
              <w:jc w:val="center"/>
              <w:rPr>
                <w:sz w:val="20"/>
                <w:szCs w:val="20"/>
              </w:rPr>
            </w:pPr>
            <w:r w:rsidRPr="001D6E98">
              <w:rPr>
                <w:sz w:val="20"/>
                <w:szCs w:val="20"/>
              </w:rPr>
              <w:t>–</w:t>
            </w:r>
          </w:p>
        </w:tc>
        <w:tc>
          <w:tcPr>
            <w:tcW w:w="753" w:type="pct"/>
            <w:vAlign w:val="center"/>
          </w:tcPr>
          <w:p w14:paraId="170E4931" w14:textId="2E39B9E8" w:rsidR="004C7237" w:rsidRPr="001D6E98" w:rsidRDefault="004C7237" w:rsidP="004C7237">
            <w:pPr>
              <w:jc w:val="center"/>
              <w:rPr>
                <w:sz w:val="20"/>
                <w:szCs w:val="20"/>
              </w:rPr>
            </w:pPr>
            <w:r w:rsidRPr="001D6E98">
              <w:rPr>
                <w:sz w:val="20"/>
                <w:szCs w:val="20"/>
              </w:rPr>
              <w:t>–</w:t>
            </w:r>
          </w:p>
        </w:tc>
        <w:tc>
          <w:tcPr>
            <w:tcW w:w="637" w:type="pct"/>
            <w:vAlign w:val="center"/>
          </w:tcPr>
          <w:p w14:paraId="1A1AA14A" w14:textId="779DC81A" w:rsidR="004C7237" w:rsidRPr="001D6E98" w:rsidRDefault="004C7237" w:rsidP="004C7237">
            <w:pPr>
              <w:jc w:val="center"/>
              <w:rPr>
                <w:sz w:val="20"/>
                <w:szCs w:val="20"/>
                <w:shd w:val="clear" w:color="auto" w:fill="FFFFFF"/>
              </w:rPr>
            </w:pPr>
            <w:r w:rsidRPr="001D6E98">
              <w:rPr>
                <w:sz w:val="20"/>
                <w:szCs w:val="20"/>
                <w:shd w:val="clear" w:color="auto" w:fill="FFFFFF"/>
              </w:rPr>
              <w:t>–</w:t>
            </w:r>
          </w:p>
        </w:tc>
        <w:tc>
          <w:tcPr>
            <w:tcW w:w="751" w:type="pct"/>
            <w:vAlign w:val="center"/>
          </w:tcPr>
          <w:p w14:paraId="0AAA481D" w14:textId="7B1290F1" w:rsidR="004C7237" w:rsidRPr="001D6E98" w:rsidRDefault="004C7237" w:rsidP="004C7237">
            <w:pPr>
              <w:jc w:val="center"/>
              <w:rPr>
                <w:sz w:val="20"/>
                <w:szCs w:val="20"/>
                <w:shd w:val="clear" w:color="auto" w:fill="FFFFFF"/>
              </w:rPr>
            </w:pPr>
            <w:r w:rsidRPr="001D6E98">
              <w:rPr>
                <w:sz w:val="20"/>
                <w:szCs w:val="20"/>
                <w:shd w:val="clear" w:color="auto" w:fill="FFFFFF"/>
              </w:rPr>
              <w:t>–</w:t>
            </w:r>
          </w:p>
        </w:tc>
      </w:tr>
    </w:tbl>
    <w:p w14:paraId="66EF218E" w14:textId="77777777" w:rsidR="00CB2717" w:rsidRDefault="00CB2717" w:rsidP="00F967BE">
      <w:pPr>
        <w:ind w:firstLine="851"/>
        <w:jc w:val="both"/>
        <w:rPr>
          <w:b/>
          <w:highlight w:val="yellow"/>
        </w:rPr>
      </w:pPr>
    </w:p>
    <w:p w14:paraId="43FF6D43" w14:textId="62EC971F" w:rsidR="00F967BE" w:rsidRPr="001D6E98" w:rsidRDefault="00F967BE" w:rsidP="00F967BE">
      <w:pPr>
        <w:ind w:firstLine="851"/>
        <w:jc w:val="both"/>
        <w:rPr>
          <w:b/>
        </w:rPr>
      </w:pPr>
      <w:r w:rsidRPr="001D6E98">
        <w:rPr>
          <w:b/>
        </w:rPr>
        <w:t>3. Дополнительные параметры производственной зоны</w:t>
      </w:r>
    </w:p>
    <w:p w14:paraId="390F69FF" w14:textId="1C3EA9B5" w:rsidR="00F967BE" w:rsidRPr="001D6E98" w:rsidRDefault="00F967BE" w:rsidP="00F967BE">
      <w:pPr>
        <w:tabs>
          <w:tab w:val="left" w:pos="0"/>
        </w:tabs>
        <w:suppressAutoHyphens/>
        <w:ind w:firstLine="851"/>
        <w:jc w:val="both"/>
        <w:rPr>
          <w:color w:val="000000"/>
        </w:rPr>
      </w:pPr>
      <w:r w:rsidRPr="001D6E98">
        <w:rPr>
          <w:color w:val="000000"/>
        </w:rPr>
        <w:t>Площадь территорий, предназначенных для хранения транспортных средств (для вспомогательных видов использования), – не более 15 % от площади земельного участка.</w:t>
      </w:r>
    </w:p>
    <w:p w14:paraId="1F62407E" w14:textId="0EF5D202" w:rsidR="00F967BE" w:rsidRPr="001D6E98" w:rsidRDefault="00F967BE" w:rsidP="00F967BE">
      <w:pPr>
        <w:shd w:val="clear" w:color="auto" w:fill="FFFFFF"/>
        <w:tabs>
          <w:tab w:val="left" w:pos="0"/>
        </w:tabs>
        <w:suppressAutoHyphens/>
        <w:ind w:firstLine="851"/>
        <w:jc w:val="both"/>
        <w:rPr>
          <w:color w:val="000000"/>
        </w:rPr>
      </w:pPr>
      <w:r w:rsidRPr="001D6E98">
        <w:rPr>
          <w:color w:val="000000"/>
        </w:rPr>
        <w:t>Минимальная плотность застройки предприятий местной промышленности – 52%.</w:t>
      </w:r>
    </w:p>
    <w:p w14:paraId="1750E7FC" w14:textId="52849D30" w:rsidR="00F967BE" w:rsidRPr="001D6E98" w:rsidRDefault="00D978A3" w:rsidP="00F967BE">
      <w:pPr>
        <w:shd w:val="clear" w:color="auto" w:fill="FFFFFF"/>
        <w:tabs>
          <w:tab w:val="left" w:pos="0"/>
        </w:tabs>
        <w:suppressAutoHyphens/>
        <w:ind w:firstLine="851"/>
        <w:jc w:val="both"/>
        <w:rPr>
          <w:color w:val="000000"/>
        </w:rPr>
      </w:pPr>
      <w:r w:rsidRPr="001D6E98">
        <w:rPr>
          <w:color w:val="000000"/>
        </w:rPr>
        <w:t>М</w:t>
      </w:r>
      <w:r w:rsidR="00F967BE" w:rsidRPr="001D6E98">
        <w:rPr>
          <w:color w:val="000000"/>
        </w:rPr>
        <w:t>инимальная плотность застройки предприятий промышленност</w:t>
      </w:r>
      <w:r w:rsidRPr="001D6E98">
        <w:rPr>
          <w:color w:val="000000"/>
        </w:rPr>
        <w:t>и строительных материалов – 27%.</w:t>
      </w:r>
    </w:p>
    <w:p w14:paraId="15E06998" w14:textId="6A1F8F4A" w:rsidR="00F967BE" w:rsidRPr="001D6E98" w:rsidRDefault="00D978A3" w:rsidP="00F967BE">
      <w:pPr>
        <w:shd w:val="clear" w:color="auto" w:fill="FFFFFF"/>
        <w:tabs>
          <w:tab w:val="left" w:pos="0"/>
        </w:tabs>
        <w:suppressAutoHyphens/>
        <w:ind w:firstLine="851"/>
        <w:jc w:val="both"/>
        <w:rPr>
          <w:color w:val="000000"/>
        </w:rPr>
      </w:pPr>
      <w:r w:rsidRPr="001D6E98">
        <w:rPr>
          <w:color w:val="000000"/>
        </w:rPr>
        <w:lastRenderedPageBreak/>
        <w:t>М</w:t>
      </w:r>
      <w:r w:rsidR="00F967BE" w:rsidRPr="001D6E98">
        <w:rPr>
          <w:color w:val="000000"/>
        </w:rPr>
        <w:t xml:space="preserve">инимальная плотность застройки предприятий бытового обслуживания </w:t>
      </w:r>
      <w:r w:rsidRPr="001D6E98">
        <w:rPr>
          <w:color w:val="000000"/>
        </w:rPr>
        <w:t>– 50%.</w:t>
      </w:r>
    </w:p>
    <w:p w14:paraId="5D3FA4CA" w14:textId="67C43FA3" w:rsidR="00F967BE" w:rsidRPr="001D6E98" w:rsidRDefault="00D978A3" w:rsidP="00F967BE">
      <w:pPr>
        <w:shd w:val="clear" w:color="auto" w:fill="FFFFFF"/>
        <w:tabs>
          <w:tab w:val="left" w:pos="0"/>
        </w:tabs>
        <w:suppressAutoHyphens/>
        <w:ind w:firstLine="851"/>
        <w:jc w:val="both"/>
        <w:rPr>
          <w:color w:val="000000"/>
        </w:rPr>
      </w:pPr>
      <w:r w:rsidRPr="001D6E98">
        <w:rPr>
          <w:color w:val="000000"/>
        </w:rPr>
        <w:t>М</w:t>
      </w:r>
      <w:r w:rsidR="00F967BE" w:rsidRPr="001D6E98">
        <w:rPr>
          <w:color w:val="000000"/>
        </w:rPr>
        <w:t>инимальная плотность застройки предприятий ст</w:t>
      </w:r>
      <w:r w:rsidRPr="001D6E98">
        <w:rPr>
          <w:color w:val="000000"/>
        </w:rPr>
        <w:t>роительной промышленности – 40%.</w:t>
      </w:r>
    </w:p>
    <w:p w14:paraId="6DA1B88A" w14:textId="5D9936FA" w:rsidR="00F967BE" w:rsidRPr="001D6E98" w:rsidRDefault="00366C3B" w:rsidP="00F967BE">
      <w:pPr>
        <w:shd w:val="clear" w:color="auto" w:fill="FFFFFF"/>
        <w:tabs>
          <w:tab w:val="left" w:pos="0"/>
        </w:tabs>
        <w:suppressAutoHyphens/>
        <w:ind w:firstLine="851"/>
        <w:jc w:val="both"/>
        <w:rPr>
          <w:color w:val="000000"/>
        </w:rPr>
      </w:pPr>
      <w:r w:rsidRPr="001D6E98">
        <w:rPr>
          <w:color w:val="000000"/>
        </w:rPr>
        <w:t>М</w:t>
      </w:r>
      <w:r w:rsidR="00F967BE" w:rsidRPr="001D6E98">
        <w:rPr>
          <w:color w:val="000000"/>
        </w:rPr>
        <w:t>инимальная площадь озеленения в пределах границ предприятия</w:t>
      </w:r>
      <w:r w:rsidRPr="001D6E98">
        <w:rPr>
          <w:color w:val="000000"/>
        </w:rPr>
        <w:t xml:space="preserve"> – 3 </w:t>
      </w:r>
      <w:proofErr w:type="spellStart"/>
      <w:r w:rsidRPr="001D6E98">
        <w:rPr>
          <w:color w:val="000000"/>
        </w:rPr>
        <w:t>кв.м</w:t>
      </w:r>
      <w:proofErr w:type="spellEnd"/>
      <w:r w:rsidRPr="001D6E98">
        <w:rPr>
          <w:color w:val="000000"/>
        </w:rPr>
        <w:t xml:space="preserve"> на одного работающего.</w:t>
      </w:r>
    </w:p>
    <w:p w14:paraId="70317A32" w14:textId="4014B1D3" w:rsidR="00F967BE" w:rsidRPr="001D6E98" w:rsidRDefault="00366C3B" w:rsidP="00F967BE">
      <w:pPr>
        <w:shd w:val="clear" w:color="auto" w:fill="FFFFFF"/>
        <w:tabs>
          <w:tab w:val="left" w:pos="0"/>
        </w:tabs>
        <w:suppressAutoHyphens/>
        <w:ind w:firstLine="851"/>
        <w:jc w:val="both"/>
        <w:rPr>
          <w:color w:val="000000"/>
        </w:rPr>
      </w:pPr>
      <w:r w:rsidRPr="001D6E98">
        <w:rPr>
          <w:color w:val="000000"/>
        </w:rPr>
        <w:t>М</w:t>
      </w:r>
      <w:r w:rsidR="00F967BE" w:rsidRPr="001D6E98">
        <w:rPr>
          <w:color w:val="000000"/>
        </w:rPr>
        <w:t>аксимальный размер озелененных участков – не более 15 % от площади терр</w:t>
      </w:r>
      <w:r w:rsidRPr="001D6E98">
        <w:rPr>
          <w:color w:val="000000"/>
        </w:rPr>
        <w:t>итории.</w:t>
      </w:r>
    </w:p>
    <w:p w14:paraId="3529B7F1" w14:textId="715E1511" w:rsidR="00F967BE" w:rsidRPr="001D6E98" w:rsidRDefault="00366C3B" w:rsidP="00F967BE">
      <w:pPr>
        <w:shd w:val="clear" w:color="auto" w:fill="FFFFFF"/>
        <w:tabs>
          <w:tab w:val="left" w:pos="0"/>
        </w:tabs>
        <w:suppressAutoHyphens/>
        <w:ind w:firstLine="851"/>
        <w:jc w:val="both"/>
      </w:pPr>
      <w:r w:rsidRPr="001D6E98">
        <w:rPr>
          <w:color w:val="000000"/>
        </w:rPr>
        <w:t>М</w:t>
      </w:r>
      <w:r w:rsidR="00F967BE" w:rsidRPr="001D6E98">
        <w:rPr>
          <w:color w:val="000000"/>
        </w:rPr>
        <w:t>аксимальный коэффициент</w:t>
      </w:r>
      <w:r w:rsidR="00F967BE" w:rsidRPr="001D6E98">
        <w:t xml:space="preserve"> соотношения общей площади</w:t>
      </w:r>
      <w:r w:rsidRPr="001D6E98">
        <w:t xml:space="preserve"> здания к площади участка – 1,8.</w:t>
      </w:r>
    </w:p>
    <w:p w14:paraId="1C82620F" w14:textId="6113FD8E" w:rsidR="00F967BE" w:rsidRPr="001D6E98" w:rsidRDefault="00366C3B" w:rsidP="00F967BE">
      <w:pPr>
        <w:ind w:firstLine="851"/>
        <w:jc w:val="both"/>
        <w:rPr>
          <w:color w:val="000000"/>
        </w:rPr>
      </w:pPr>
      <w:r w:rsidRPr="001D6E98">
        <w:rPr>
          <w:color w:val="000000"/>
        </w:rPr>
        <w:t>Участки санитарно-</w:t>
      </w:r>
      <w:r w:rsidR="00F967BE" w:rsidRPr="001D6E98">
        <w:rPr>
          <w:color w:val="000000"/>
        </w:rPr>
        <w:t xml:space="preserve">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14:paraId="50F89431" w14:textId="77777777" w:rsidR="00F967BE" w:rsidRPr="001D6E98" w:rsidRDefault="00F967BE" w:rsidP="00F967BE">
      <w:pPr>
        <w:pStyle w:val="af3"/>
        <w:tabs>
          <w:tab w:val="left" w:pos="720"/>
        </w:tabs>
        <w:ind w:firstLine="851"/>
        <w:jc w:val="both"/>
        <w:rPr>
          <w:color w:val="000000"/>
        </w:rPr>
      </w:pPr>
      <w:r w:rsidRPr="001D6E98">
        <w:rPr>
          <w:color w:val="000000"/>
        </w:rPr>
        <w:t>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архитектурно-планировочным, технологическим решением объекта, местными нормами градостроительного проектирования и проектами объектов.</w:t>
      </w:r>
    </w:p>
    <w:p w14:paraId="6B5A0539" w14:textId="77777777" w:rsidR="00F967BE" w:rsidRPr="001D6E98" w:rsidRDefault="00F967BE" w:rsidP="00F967BE">
      <w:pPr>
        <w:ind w:firstLine="851"/>
        <w:jc w:val="both"/>
      </w:pPr>
      <w:r w:rsidRPr="001D6E98">
        <w:t>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14:paraId="0D63048B" w14:textId="77777777" w:rsidR="001D6E98" w:rsidRDefault="00F967BE" w:rsidP="00CB2717">
      <w:pPr>
        <w:ind w:firstLine="851"/>
        <w:jc w:val="both"/>
        <w:rPr>
          <w:shd w:val="clear" w:color="auto" w:fill="FFFFFF"/>
        </w:rPr>
        <w:sectPr w:rsidR="001D6E98" w:rsidSect="00CB2717">
          <w:pgSz w:w="16838" w:h="11906" w:orient="landscape"/>
          <w:pgMar w:top="1134" w:right="1134" w:bottom="851" w:left="993" w:header="709" w:footer="709" w:gutter="0"/>
          <w:cols w:space="720"/>
          <w:titlePg/>
          <w:docGrid w:linePitch="360"/>
        </w:sectPr>
      </w:pPr>
      <w:r w:rsidRPr="001D6E98">
        <w:rPr>
          <w:shd w:val="clear" w:color="auto" w:fill="FFFFFF"/>
        </w:rPr>
        <w:t xml:space="preserve">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008E5614" w:rsidRPr="001D6E98">
        <w:rPr>
          <w:shd w:val="clear" w:color="auto" w:fill="FFFFFF"/>
        </w:rPr>
        <w:t>Ельцовский</w:t>
      </w:r>
      <w:proofErr w:type="spellEnd"/>
      <w:r w:rsidR="008E5614" w:rsidRPr="001D6E98">
        <w:rPr>
          <w:shd w:val="clear" w:color="auto" w:fill="FFFFFF"/>
        </w:rPr>
        <w:t xml:space="preserve"> район</w:t>
      </w:r>
      <w:r w:rsidRPr="001D6E98">
        <w:rPr>
          <w:shd w:val="clear" w:color="auto" w:fill="FFFFFF"/>
        </w:rPr>
        <w:t>.</w:t>
      </w:r>
    </w:p>
    <w:p w14:paraId="069D89B5" w14:textId="0413F9CE" w:rsidR="00CB2717" w:rsidRDefault="00CB2717" w:rsidP="00CB2717">
      <w:pPr>
        <w:ind w:firstLine="851"/>
        <w:jc w:val="both"/>
        <w:rPr>
          <w:shd w:val="clear" w:color="auto" w:fill="FFFFFF"/>
        </w:rPr>
      </w:pPr>
    </w:p>
    <w:p w14:paraId="49B3141B" w14:textId="64B8A976" w:rsidR="00AA5700" w:rsidRPr="007C1AD6" w:rsidRDefault="00AA5700" w:rsidP="00CB2717">
      <w:pPr>
        <w:ind w:firstLine="851"/>
        <w:jc w:val="center"/>
        <w:rPr>
          <w:b/>
          <w:u w:val="single"/>
        </w:rPr>
      </w:pPr>
      <w:r w:rsidRPr="007C1AD6">
        <w:rPr>
          <w:b/>
          <w:u w:val="single"/>
        </w:rPr>
        <w:t>Зона инженерной инфраструктуры (И)</w:t>
      </w:r>
    </w:p>
    <w:p w14:paraId="76171F28" w14:textId="6DAAC889" w:rsidR="00AA5700" w:rsidRPr="007C1AD6" w:rsidRDefault="00AA5700" w:rsidP="00AA5700">
      <w:pPr>
        <w:keepNext/>
        <w:keepLines/>
        <w:ind w:left="720"/>
        <w:jc w:val="right"/>
        <w:rPr>
          <w:spacing w:val="-13"/>
        </w:rPr>
      </w:pPr>
      <w:r w:rsidRPr="007C1AD6">
        <w:rPr>
          <w:spacing w:val="-13"/>
        </w:rPr>
        <w:t>Таблица</w:t>
      </w:r>
      <w:r w:rsidR="007F7FD0" w:rsidRPr="007C1AD6">
        <w:rPr>
          <w:spacing w:val="-13"/>
        </w:rPr>
        <w:t xml:space="preserve"> </w:t>
      </w:r>
      <w:r w:rsidR="00EC2BCA">
        <w:rPr>
          <w:spacing w:val="-13"/>
        </w:rPr>
        <w:t>5</w:t>
      </w:r>
    </w:p>
    <w:p w14:paraId="70132914" w14:textId="77777777" w:rsidR="00AA5700" w:rsidRPr="007C1AD6" w:rsidRDefault="00AA5700" w:rsidP="00AA5700">
      <w:pPr>
        <w:keepNext/>
        <w:keepLines/>
        <w:ind w:left="720"/>
        <w:jc w:val="right"/>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223"/>
        <w:gridCol w:w="1297"/>
        <w:gridCol w:w="1223"/>
        <w:gridCol w:w="1297"/>
        <w:gridCol w:w="2214"/>
        <w:gridCol w:w="1873"/>
        <w:gridCol w:w="2208"/>
      </w:tblGrid>
      <w:tr w:rsidR="00AA5700" w:rsidRPr="001D6E98" w14:paraId="238B9DF9" w14:textId="77777777" w:rsidTr="005F6EE9">
        <w:trPr>
          <w:tblHeader/>
        </w:trPr>
        <w:tc>
          <w:tcPr>
            <w:tcW w:w="1145" w:type="pct"/>
            <w:vMerge w:val="restart"/>
            <w:shd w:val="clear" w:color="auto" w:fill="D9D9D9"/>
            <w:vAlign w:val="center"/>
          </w:tcPr>
          <w:p w14:paraId="2A1BE5AB" w14:textId="77777777" w:rsidR="00AA5700" w:rsidRPr="001D6E98" w:rsidRDefault="00AA5700" w:rsidP="005F6EE9">
            <w:pPr>
              <w:jc w:val="center"/>
              <w:rPr>
                <w:b/>
                <w:sz w:val="20"/>
                <w:szCs w:val="20"/>
              </w:rPr>
            </w:pPr>
            <w:r w:rsidRPr="001D6E98">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0B469F46" w14:textId="77777777" w:rsidR="00AA5700" w:rsidRPr="001D6E98" w:rsidRDefault="00AA5700" w:rsidP="005F6EE9">
            <w:pPr>
              <w:jc w:val="center"/>
              <w:rPr>
                <w:b/>
                <w:sz w:val="20"/>
                <w:szCs w:val="20"/>
              </w:rPr>
            </w:pPr>
            <w:r w:rsidRPr="001D6E98">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2F590537" w14:textId="77777777" w:rsidR="00AA5700" w:rsidRPr="001D6E98" w:rsidRDefault="00AA5700" w:rsidP="005F6EE9">
            <w:pPr>
              <w:jc w:val="center"/>
              <w:rPr>
                <w:b/>
                <w:sz w:val="20"/>
                <w:szCs w:val="20"/>
              </w:rPr>
            </w:pPr>
            <w:r w:rsidRPr="001D6E98">
              <w:rPr>
                <w:b/>
                <w:sz w:val="20"/>
                <w:szCs w:val="20"/>
              </w:rPr>
              <w:t>Предельное количество этажей</w:t>
            </w:r>
          </w:p>
        </w:tc>
        <w:tc>
          <w:tcPr>
            <w:tcW w:w="637" w:type="pct"/>
            <w:vMerge w:val="restart"/>
            <w:shd w:val="clear" w:color="auto" w:fill="D9D9D9"/>
            <w:vAlign w:val="center"/>
          </w:tcPr>
          <w:p w14:paraId="0529DF15" w14:textId="77777777" w:rsidR="00AA5700" w:rsidRPr="001D6E98" w:rsidRDefault="00AA5700" w:rsidP="005F6EE9">
            <w:pPr>
              <w:jc w:val="center"/>
              <w:rPr>
                <w:b/>
                <w:sz w:val="20"/>
                <w:szCs w:val="20"/>
              </w:rPr>
            </w:pPr>
            <w:r w:rsidRPr="001D6E98">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1D6E98">
              <w:rPr>
                <w:rStyle w:val="ab"/>
                <w:b/>
                <w:sz w:val="20"/>
                <w:szCs w:val="20"/>
              </w:rPr>
              <w:footnoteReference w:id="19"/>
            </w:r>
          </w:p>
        </w:tc>
        <w:tc>
          <w:tcPr>
            <w:tcW w:w="751" w:type="pct"/>
            <w:vMerge w:val="restart"/>
            <w:shd w:val="clear" w:color="auto" w:fill="D9D9D9"/>
            <w:vAlign w:val="center"/>
          </w:tcPr>
          <w:p w14:paraId="325FE2C6" w14:textId="77777777" w:rsidR="00AA5700" w:rsidRPr="001D6E98" w:rsidRDefault="00AA5700" w:rsidP="005F6EE9">
            <w:pPr>
              <w:jc w:val="center"/>
              <w:rPr>
                <w:b/>
                <w:sz w:val="20"/>
                <w:szCs w:val="20"/>
              </w:rPr>
            </w:pPr>
            <w:r w:rsidRPr="001D6E98">
              <w:rPr>
                <w:b/>
                <w:sz w:val="20"/>
                <w:szCs w:val="20"/>
              </w:rPr>
              <w:t>Максимальный процент застройки в границах земельного участка, %</w:t>
            </w:r>
          </w:p>
        </w:tc>
      </w:tr>
      <w:tr w:rsidR="00AA5700" w:rsidRPr="001D6E98" w14:paraId="40B9DD69" w14:textId="77777777" w:rsidTr="005F6EE9">
        <w:trPr>
          <w:tblHeader/>
        </w:trPr>
        <w:tc>
          <w:tcPr>
            <w:tcW w:w="1145" w:type="pct"/>
            <w:vMerge/>
            <w:vAlign w:val="center"/>
          </w:tcPr>
          <w:p w14:paraId="3E381D58" w14:textId="77777777" w:rsidR="00AA5700" w:rsidRPr="001D6E98" w:rsidRDefault="00AA5700" w:rsidP="005F6EE9">
            <w:pPr>
              <w:jc w:val="center"/>
              <w:rPr>
                <w:sz w:val="20"/>
                <w:szCs w:val="20"/>
              </w:rPr>
            </w:pPr>
          </w:p>
        </w:tc>
        <w:tc>
          <w:tcPr>
            <w:tcW w:w="857" w:type="pct"/>
            <w:gridSpan w:val="2"/>
            <w:shd w:val="clear" w:color="auto" w:fill="D9D9D9"/>
            <w:vAlign w:val="center"/>
          </w:tcPr>
          <w:p w14:paraId="09CA822D" w14:textId="77777777" w:rsidR="00AA5700" w:rsidRPr="001D6E98" w:rsidRDefault="00AA5700" w:rsidP="005F6EE9">
            <w:pPr>
              <w:jc w:val="center"/>
              <w:rPr>
                <w:b/>
                <w:sz w:val="20"/>
                <w:szCs w:val="20"/>
              </w:rPr>
            </w:pPr>
            <w:r w:rsidRPr="001D6E98">
              <w:rPr>
                <w:b/>
                <w:sz w:val="20"/>
                <w:szCs w:val="20"/>
              </w:rPr>
              <w:t xml:space="preserve">Площадь, </w:t>
            </w:r>
            <w:proofErr w:type="spellStart"/>
            <w:r w:rsidRPr="001D6E98">
              <w:rPr>
                <w:b/>
                <w:sz w:val="20"/>
                <w:szCs w:val="20"/>
              </w:rPr>
              <w:t>кв.м</w:t>
            </w:r>
            <w:proofErr w:type="spellEnd"/>
          </w:p>
        </w:tc>
        <w:tc>
          <w:tcPr>
            <w:tcW w:w="857" w:type="pct"/>
            <w:gridSpan w:val="2"/>
            <w:shd w:val="clear" w:color="auto" w:fill="D9D9D9"/>
            <w:vAlign w:val="center"/>
          </w:tcPr>
          <w:p w14:paraId="38F0BD95" w14:textId="77777777" w:rsidR="00AA5700" w:rsidRPr="001D6E98" w:rsidRDefault="00AA5700" w:rsidP="005F6EE9">
            <w:pPr>
              <w:jc w:val="center"/>
              <w:rPr>
                <w:b/>
                <w:sz w:val="20"/>
                <w:szCs w:val="20"/>
              </w:rPr>
            </w:pPr>
            <w:r w:rsidRPr="001D6E98">
              <w:rPr>
                <w:b/>
                <w:sz w:val="20"/>
                <w:szCs w:val="20"/>
              </w:rPr>
              <w:t>Размер, м</w:t>
            </w:r>
          </w:p>
        </w:tc>
        <w:tc>
          <w:tcPr>
            <w:tcW w:w="753" w:type="pct"/>
            <w:vMerge/>
          </w:tcPr>
          <w:p w14:paraId="06A5D0AE" w14:textId="77777777" w:rsidR="00AA5700" w:rsidRPr="001D6E98" w:rsidRDefault="00AA5700" w:rsidP="005F6EE9">
            <w:pPr>
              <w:jc w:val="both"/>
              <w:rPr>
                <w:sz w:val="20"/>
                <w:szCs w:val="20"/>
              </w:rPr>
            </w:pPr>
          </w:p>
        </w:tc>
        <w:tc>
          <w:tcPr>
            <w:tcW w:w="637" w:type="pct"/>
            <w:vMerge/>
          </w:tcPr>
          <w:p w14:paraId="224344A2" w14:textId="77777777" w:rsidR="00AA5700" w:rsidRPr="001D6E98" w:rsidRDefault="00AA5700" w:rsidP="005F6EE9">
            <w:pPr>
              <w:jc w:val="both"/>
              <w:rPr>
                <w:sz w:val="20"/>
                <w:szCs w:val="20"/>
              </w:rPr>
            </w:pPr>
          </w:p>
        </w:tc>
        <w:tc>
          <w:tcPr>
            <w:tcW w:w="751" w:type="pct"/>
            <w:vMerge/>
          </w:tcPr>
          <w:p w14:paraId="09ACAEC8" w14:textId="77777777" w:rsidR="00AA5700" w:rsidRPr="001D6E98" w:rsidRDefault="00AA5700" w:rsidP="005F6EE9">
            <w:pPr>
              <w:jc w:val="both"/>
              <w:rPr>
                <w:sz w:val="20"/>
                <w:szCs w:val="20"/>
              </w:rPr>
            </w:pPr>
          </w:p>
        </w:tc>
      </w:tr>
      <w:tr w:rsidR="00AA5700" w:rsidRPr="001D6E98" w14:paraId="37049D54" w14:textId="77777777" w:rsidTr="005F6EE9">
        <w:trPr>
          <w:tblHeader/>
        </w:trPr>
        <w:tc>
          <w:tcPr>
            <w:tcW w:w="1145" w:type="pct"/>
            <w:vMerge/>
            <w:vAlign w:val="center"/>
          </w:tcPr>
          <w:p w14:paraId="356FEC2C" w14:textId="77777777" w:rsidR="00AA5700" w:rsidRPr="001D6E98" w:rsidRDefault="00AA5700" w:rsidP="005F6EE9">
            <w:pPr>
              <w:jc w:val="center"/>
              <w:rPr>
                <w:sz w:val="20"/>
                <w:szCs w:val="20"/>
              </w:rPr>
            </w:pPr>
          </w:p>
        </w:tc>
        <w:tc>
          <w:tcPr>
            <w:tcW w:w="416" w:type="pct"/>
            <w:shd w:val="clear" w:color="auto" w:fill="D9D9D9"/>
            <w:vAlign w:val="center"/>
          </w:tcPr>
          <w:p w14:paraId="21C42476" w14:textId="77777777" w:rsidR="00AA5700" w:rsidRPr="001D6E98" w:rsidRDefault="00AA5700" w:rsidP="005F6EE9">
            <w:pPr>
              <w:jc w:val="center"/>
              <w:rPr>
                <w:b/>
                <w:sz w:val="20"/>
                <w:szCs w:val="20"/>
              </w:rPr>
            </w:pPr>
            <w:r w:rsidRPr="001D6E98">
              <w:rPr>
                <w:b/>
                <w:sz w:val="20"/>
                <w:szCs w:val="20"/>
              </w:rPr>
              <w:t>минимум</w:t>
            </w:r>
          </w:p>
        </w:tc>
        <w:tc>
          <w:tcPr>
            <w:tcW w:w="441" w:type="pct"/>
            <w:shd w:val="clear" w:color="auto" w:fill="D9D9D9"/>
            <w:vAlign w:val="center"/>
          </w:tcPr>
          <w:p w14:paraId="7CB7797D" w14:textId="77777777" w:rsidR="00AA5700" w:rsidRPr="001D6E98" w:rsidRDefault="00AA5700" w:rsidP="005F6EE9">
            <w:pPr>
              <w:jc w:val="center"/>
              <w:rPr>
                <w:b/>
                <w:sz w:val="20"/>
                <w:szCs w:val="20"/>
              </w:rPr>
            </w:pPr>
            <w:r w:rsidRPr="001D6E98">
              <w:rPr>
                <w:b/>
                <w:sz w:val="20"/>
                <w:szCs w:val="20"/>
              </w:rPr>
              <w:t>максимум</w:t>
            </w:r>
          </w:p>
        </w:tc>
        <w:tc>
          <w:tcPr>
            <w:tcW w:w="416" w:type="pct"/>
            <w:shd w:val="clear" w:color="auto" w:fill="D9D9D9"/>
            <w:vAlign w:val="center"/>
          </w:tcPr>
          <w:p w14:paraId="25BC9A36" w14:textId="77777777" w:rsidR="00AA5700" w:rsidRPr="001D6E98" w:rsidRDefault="00AA5700" w:rsidP="005F6EE9">
            <w:pPr>
              <w:jc w:val="center"/>
              <w:rPr>
                <w:b/>
                <w:sz w:val="20"/>
                <w:szCs w:val="20"/>
              </w:rPr>
            </w:pPr>
            <w:r w:rsidRPr="001D6E98">
              <w:rPr>
                <w:b/>
                <w:sz w:val="20"/>
                <w:szCs w:val="20"/>
              </w:rPr>
              <w:t>минимум</w:t>
            </w:r>
          </w:p>
        </w:tc>
        <w:tc>
          <w:tcPr>
            <w:tcW w:w="441" w:type="pct"/>
            <w:shd w:val="clear" w:color="auto" w:fill="D9D9D9"/>
            <w:vAlign w:val="center"/>
          </w:tcPr>
          <w:p w14:paraId="4F74CF60" w14:textId="77777777" w:rsidR="00AA5700" w:rsidRPr="001D6E98" w:rsidRDefault="00AA5700" w:rsidP="005F6EE9">
            <w:pPr>
              <w:jc w:val="center"/>
              <w:rPr>
                <w:b/>
                <w:sz w:val="20"/>
                <w:szCs w:val="20"/>
              </w:rPr>
            </w:pPr>
            <w:r w:rsidRPr="001D6E98">
              <w:rPr>
                <w:b/>
                <w:sz w:val="20"/>
                <w:szCs w:val="20"/>
              </w:rPr>
              <w:t>максимум</w:t>
            </w:r>
          </w:p>
        </w:tc>
        <w:tc>
          <w:tcPr>
            <w:tcW w:w="753" w:type="pct"/>
            <w:vMerge/>
          </w:tcPr>
          <w:p w14:paraId="4F4473D6" w14:textId="77777777" w:rsidR="00AA5700" w:rsidRPr="001D6E98" w:rsidRDefault="00AA5700" w:rsidP="005F6EE9">
            <w:pPr>
              <w:jc w:val="both"/>
              <w:rPr>
                <w:sz w:val="20"/>
                <w:szCs w:val="20"/>
              </w:rPr>
            </w:pPr>
          </w:p>
        </w:tc>
        <w:tc>
          <w:tcPr>
            <w:tcW w:w="637" w:type="pct"/>
            <w:vMerge/>
          </w:tcPr>
          <w:p w14:paraId="101CAA0B" w14:textId="77777777" w:rsidR="00AA5700" w:rsidRPr="001D6E98" w:rsidRDefault="00AA5700" w:rsidP="005F6EE9">
            <w:pPr>
              <w:jc w:val="both"/>
              <w:rPr>
                <w:sz w:val="20"/>
                <w:szCs w:val="20"/>
              </w:rPr>
            </w:pPr>
          </w:p>
        </w:tc>
        <w:tc>
          <w:tcPr>
            <w:tcW w:w="751" w:type="pct"/>
            <w:vMerge/>
          </w:tcPr>
          <w:p w14:paraId="36B41E8B" w14:textId="77777777" w:rsidR="00AA5700" w:rsidRPr="001D6E98" w:rsidRDefault="00AA5700" w:rsidP="005F6EE9">
            <w:pPr>
              <w:jc w:val="both"/>
              <w:rPr>
                <w:sz w:val="20"/>
                <w:szCs w:val="20"/>
              </w:rPr>
            </w:pPr>
          </w:p>
        </w:tc>
      </w:tr>
      <w:tr w:rsidR="00AA5700" w:rsidRPr="001D6E98" w14:paraId="751C2546" w14:textId="77777777" w:rsidTr="005F6EE9">
        <w:tc>
          <w:tcPr>
            <w:tcW w:w="5000" w:type="pct"/>
            <w:gridSpan w:val="8"/>
            <w:shd w:val="clear" w:color="auto" w:fill="F2F2F2"/>
          </w:tcPr>
          <w:p w14:paraId="47146965" w14:textId="77777777" w:rsidR="00AA5700" w:rsidRPr="001D6E98" w:rsidRDefault="00AA5700" w:rsidP="005F6EE9">
            <w:pPr>
              <w:jc w:val="center"/>
              <w:rPr>
                <w:b/>
                <w:sz w:val="20"/>
                <w:szCs w:val="20"/>
              </w:rPr>
            </w:pPr>
            <w:r w:rsidRPr="001D6E98">
              <w:rPr>
                <w:b/>
                <w:i/>
                <w:sz w:val="20"/>
                <w:szCs w:val="20"/>
              </w:rPr>
              <w:t>Основные виды разрешенного использования</w:t>
            </w:r>
          </w:p>
        </w:tc>
      </w:tr>
      <w:tr w:rsidR="006E6529" w:rsidRPr="001D6E98" w14:paraId="708963DA" w14:textId="77777777" w:rsidTr="005F6EE9">
        <w:trPr>
          <w:trHeight w:val="233"/>
        </w:trPr>
        <w:tc>
          <w:tcPr>
            <w:tcW w:w="1145" w:type="pct"/>
          </w:tcPr>
          <w:p w14:paraId="53CEE99C" w14:textId="05A347A3" w:rsidR="006E6529" w:rsidRPr="001D6E98" w:rsidRDefault="006E6529" w:rsidP="006E6529">
            <w:pPr>
              <w:rPr>
                <w:sz w:val="20"/>
                <w:szCs w:val="20"/>
              </w:rPr>
            </w:pPr>
            <w:r w:rsidRPr="001D6E98">
              <w:rPr>
                <w:sz w:val="20"/>
                <w:szCs w:val="20"/>
              </w:rPr>
              <w:t>Коммунальное обслуживание (3.1)</w:t>
            </w:r>
          </w:p>
        </w:tc>
        <w:tc>
          <w:tcPr>
            <w:tcW w:w="416" w:type="pct"/>
            <w:vAlign w:val="center"/>
          </w:tcPr>
          <w:p w14:paraId="43E4F730" w14:textId="6D57D314" w:rsidR="006E6529" w:rsidRPr="001D6E98" w:rsidRDefault="006E6529" w:rsidP="006E6529">
            <w:pPr>
              <w:jc w:val="center"/>
              <w:rPr>
                <w:sz w:val="20"/>
                <w:szCs w:val="20"/>
              </w:rPr>
            </w:pPr>
            <w:r w:rsidRPr="001D6E98">
              <w:rPr>
                <w:sz w:val="20"/>
                <w:szCs w:val="20"/>
              </w:rPr>
              <w:t>–</w:t>
            </w:r>
          </w:p>
        </w:tc>
        <w:tc>
          <w:tcPr>
            <w:tcW w:w="441" w:type="pct"/>
            <w:vAlign w:val="center"/>
          </w:tcPr>
          <w:p w14:paraId="41EBCD65" w14:textId="6A0063E4" w:rsidR="006E6529" w:rsidRPr="001D6E98" w:rsidRDefault="006E6529" w:rsidP="006E6529">
            <w:pPr>
              <w:jc w:val="center"/>
              <w:rPr>
                <w:sz w:val="20"/>
                <w:szCs w:val="20"/>
              </w:rPr>
            </w:pPr>
            <w:r w:rsidRPr="001D6E98">
              <w:rPr>
                <w:sz w:val="20"/>
                <w:szCs w:val="20"/>
              </w:rPr>
              <w:t>–</w:t>
            </w:r>
          </w:p>
        </w:tc>
        <w:tc>
          <w:tcPr>
            <w:tcW w:w="416" w:type="pct"/>
            <w:vAlign w:val="center"/>
          </w:tcPr>
          <w:p w14:paraId="0E33772F" w14:textId="5BD20042" w:rsidR="006E6529" w:rsidRPr="001D6E98" w:rsidRDefault="006E6529" w:rsidP="006E6529">
            <w:pPr>
              <w:jc w:val="center"/>
              <w:rPr>
                <w:sz w:val="20"/>
                <w:szCs w:val="20"/>
              </w:rPr>
            </w:pPr>
            <w:r w:rsidRPr="001D6E98">
              <w:rPr>
                <w:sz w:val="20"/>
                <w:szCs w:val="20"/>
              </w:rPr>
              <w:t>–</w:t>
            </w:r>
          </w:p>
        </w:tc>
        <w:tc>
          <w:tcPr>
            <w:tcW w:w="441" w:type="pct"/>
            <w:vAlign w:val="center"/>
          </w:tcPr>
          <w:p w14:paraId="676FF13B" w14:textId="7695131E" w:rsidR="006E6529" w:rsidRPr="001D6E98" w:rsidRDefault="006E6529" w:rsidP="006E6529">
            <w:pPr>
              <w:jc w:val="center"/>
              <w:rPr>
                <w:sz w:val="20"/>
                <w:szCs w:val="20"/>
              </w:rPr>
            </w:pPr>
            <w:r w:rsidRPr="001D6E98">
              <w:rPr>
                <w:sz w:val="20"/>
                <w:szCs w:val="20"/>
              </w:rPr>
              <w:t>–</w:t>
            </w:r>
          </w:p>
        </w:tc>
        <w:tc>
          <w:tcPr>
            <w:tcW w:w="753" w:type="pct"/>
            <w:vAlign w:val="center"/>
          </w:tcPr>
          <w:p w14:paraId="4C865640" w14:textId="672B5198" w:rsidR="006E6529" w:rsidRPr="001D6E98" w:rsidRDefault="006E6529" w:rsidP="006E6529">
            <w:pPr>
              <w:jc w:val="center"/>
              <w:rPr>
                <w:sz w:val="20"/>
                <w:szCs w:val="20"/>
              </w:rPr>
            </w:pPr>
            <w:r w:rsidRPr="001D6E98">
              <w:rPr>
                <w:sz w:val="20"/>
                <w:szCs w:val="20"/>
              </w:rPr>
              <w:t>–</w:t>
            </w:r>
            <w:r w:rsidRPr="001D6E98">
              <w:rPr>
                <w:rStyle w:val="ab"/>
                <w:sz w:val="20"/>
                <w:szCs w:val="20"/>
              </w:rPr>
              <w:footnoteReference w:id="20"/>
            </w:r>
          </w:p>
        </w:tc>
        <w:tc>
          <w:tcPr>
            <w:tcW w:w="637" w:type="pct"/>
            <w:vAlign w:val="center"/>
          </w:tcPr>
          <w:p w14:paraId="58A7ABB7" w14:textId="10284819" w:rsidR="006E6529" w:rsidRPr="001D6E98" w:rsidRDefault="006E6529" w:rsidP="006E6529">
            <w:pPr>
              <w:jc w:val="center"/>
              <w:rPr>
                <w:sz w:val="20"/>
                <w:szCs w:val="20"/>
              </w:rPr>
            </w:pPr>
            <w:r w:rsidRPr="001D6E98">
              <w:rPr>
                <w:sz w:val="20"/>
                <w:szCs w:val="20"/>
                <w:shd w:val="clear" w:color="auto" w:fill="FFFFFF"/>
              </w:rPr>
              <w:t>–</w:t>
            </w:r>
          </w:p>
        </w:tc>
        <w:tc>
          <w:tcPr>
            <w:tcW w:w="751" w:type="pct"/>
            <w:vAlign w:val="center"/>
          </w:tcPr>
          <w:p w14:paraId="33737CD9" w14:textId="3BDB0218" w:rsidR="006E6529" w:rsidRPr="001D6E98" w:rsidRDefault="006E6529" w:rsidP="006E6529">
            <w:pPr>
              <w:jc w:val="center"/>
              <w:rPr>
                <w:sz w:val="20"/>
                <w:szCs w:val="20"/>
              </w:rPr>
            </w:pPr>
            <w:r w:rsidRPr="001D6E98">
              <w:rPr>
                <w:sz w:val="20"/>
                <w:szCs w:val="20"/>
                <w:shd w:val="clear" w:color="auto" w:fill="FFFFFF"/>
              </w:rPr>
              <w:t>–</w:t>
            </w:r>
          </w:p>
        </w:tc>
      </w:tr>
      <w:tr w:rsidR="006E6529" w:rsidRPr="001D6E98" w14:paraId="3126D54D" w14:textId="77777777" w:rsidTr="005F6EE9">
        <w:trPr>
          <w:trHeight w:val="233"/>
        </w:trPr>
        <w:tc>
          <w:tcPr>
            <w:tcW w:w="1145" w:type="pct"/>
          </w:tcPr>
          <w:p w14:paraId="62EF6540" w14:textId="39D1C5F0" w:rsidR="006E6529" w:rsidRPr="001D6E98" w:rsidRDefault="006E6529" w:rsidP="006E6529">
            <w:pPr>
              <w:rPr>
                <w:sz w:val="20"/>
                <w:szCs w:val="20"/>
              </w:rPr>
            </w:pPr>
            <w:r w:rsidRPr="001D6E98">
              <w:rPr>
                <w:sz w:val="20"/>
                <w:szCs w:val="20"/>
              </w:rPr>
              <w:t>Энергетика (код 6.7)</w:t>
            </w:r>
          </w:p>
        </w:tc>
        <w:tc>
          <w:tcPr>
            <w:tcW w:w="416" w:type="pct"/>
            <w:vAlign w:val="center"/>
          </w:tcPr>
          <w:p w14:paraId="150C2504" w14:textId="2EC530A8" w:rsidR="006E6529" w:rsidRPr="001D6E98" w:rsidRDefault="006E6529" w:rsidP="006E6529">
            <w:pPr>
              <w:jc w:val="center"/>
              <w:rPr>
                <w:sz w:val="20"/>
                <w:szCs w:val="20"/>
              </w:rPr>
            </w:pPr>
            <w:r w:rsidRPr="001D6E98">
              <w:rPr>
                <w:sz w:val="20"/>
                <w:szCs w:val="20"/>
              </w:rPr>
              <w:t>–</w:t>
            </w:r>
          </w:p>
        </w:tc>
        <w:tc>
          <w:tcPr>
            <w:tcW w:w="441" w:type="pct"/>
            <w:vAlign w:val="center"/>
          </w:tcPr>
          <w:p w14:paraId="0DF4B8FD" w14:textId="5DE8638A" w:rsidR="006E6529" w:rsidRPr="001D6E98" w:rsidRDefault="006E6529" w:rsidP="006E6529">
            <w:pPr>
              <w:jc w:val="center"/>
              <w:rPr>
                <w:sz w:val="20"/>
                <w:szCs w:val="20"/>
              </w:rPr>
            </w:pPr>
            <w:r w:rsidRPr="001D6E98">
              <w:rPr>
                <w:sz w:val="20"/>
                <w:szCs w:val="20"/>
              </w:rPr>
              <w:t>–</w:t>
            </w:r>
          </w:p>
        </w:tc>
        <w:tc>
          <w:tcPr>
            <w:tcW w:w="416" w:type="pct"/>
            <w:vAlign w:val="center"/>
          </w:tcPr>
          <w:p w14:paraId="00696DAC" w14:textId="373F7C0D" w:rsidR="006E6529" w:rsidRPr="001D6E98" w:rsidRDefault="006E6529" w:rsidP="006E6529">
            <w:pPr>
              <w:jc w:val="center"/>
              <w:rPr>
                <w:sz w:val="20"/>
                <w:szCs w:val="20"/>
              </w:rPr>
            </w:pPr>
            <w:r w:rsidRPr="001D6E98">
              <w:rPr>
                <w:sz w:val="20"/>
                <w:szCs w:val="20"/>
              </w:rPr>
              <w:t>–</w:t>
            </w:r>
          </w:p>
        </w:tc>
        <w:tc>
          <w:tcPr>
            <w:tcW w:w="441" w:type="pct"/>
            <w:vAlign w:val="center"/>
          </w:tcPr>
          <w:p w14:paraId="67A115F5" w14:textId="1986CD2D" w:rsidR="006E6529" w:rsidRPr="001D6E98" w:rsidRDefault="006E6529" w:rsidP="006E6529">
            <w:pPr>
              <w:jc w:val="center"/>
              <w:rPr>
                <w:sz w:val="20"/>
                <w:szCs w:val="20"/>
              </w:rPr>
            </w:pPr>
            <w:r w:rsidRPr="001D6E98">
              <w:rPr>
                <w:sz w:val="20"/>
                <w:szCs w:val="20"/>
              </w:rPr>
              <w:t>–</w:t>
            </w:r>
          </w:p>
        </w:tc>
        <w:tc>
          <w:tcPr>
            <w:tcW w:w="753" w:type="pct"/>
            <w:vAlign w:val="center"/>
          </w:tcPr>
          <w:p w14:paraId="29D433DE" w14:textId="6379F1A4" w:rsidR="006E6529" w:rsidRPr="001D6E98" w:rsidRDefault="006E6529" w:rsidP="006E6529">
            <w:pPr>
              <w:jc w:val="center"/>
              <w:rPr>
                <w:sz w:val="20"/>
                <w:szCs w:val="20"/>
              </w:rPr>
            </w:pPr>
            <w:r w:rsidRPr="001D6E98">
              <w:rPr>
                <w:sz w:val="20"/>
                <w:szCs w:val="20"/>
              </w:rPr>
              <w:t>–</w:t>
            </w:r>
          </w:p>
        </w:tc>
        <w:tc>
          <w:tcPr>
            <w:tcW w:w="637" w:type="pct"/>
            <w:vAlign w:val="center"/>
          </w:tcPr>
          <w:p w14:paraId="4CD6A809" w14:textId="5838068E" w:rsidR="006E6529" w:rsidRPr="001D6E98" w:rsidRDefault="006E6529" w:rsidP="006E6529">
            <w:pPr>
              <w:jc w:val="center"/>
              <w:rPr>
                <w:sz w:val="20"/>
                <w:szCs w:val="20"/>
                <w:shd w:val="clear" w:color="auto" w:fill="FFFFFF"/>
              </w:rPr>
            </w:pPr>
            <w:r w:rsidRPr="001D6E98">
              <w:rPr>
                <w:sz w:val="20"/>
                <w:szCs w:val="20"/>
                <w:shd w:val="clear" w:color="auto" w:fill="FFFFFF"/>
              </w:rPr>
              <w:t>–</w:t>
            </w:r>
          </w:p>
        </w:tc>
        <w:tc>
          <w:tcPr>
            <w:tcW w:w="751" w:type="pct"/>
            <w:vAlign w:val="center"/>
          </w:tcPr>
          <w:p w14:paraId="61F939AF" w14:textId="78605797" w:rsidR="006E6529" w:rsidRPr="001D6E98" w:rsidRDefault="006E6529" w:rsidP="006E6529">
            <w:pPr>
              <w:jc w:val="center"/>
              <w:rPr>
                <w:sz w:val="20"/>
                <w:szCs w:val="20"/>
                <w:shd w:val="clear" w:color="auto" w:fill="FFFFFF"/>
              </w:rPr>
            </w:pPr>
            <w:r w:rsidRPr="001D6E98">
              <w:rPr>
                <w:sz w:val="20"/>
                <w:szCs w:val="20"/>
                <w:shd w:val="clear" w:color="auto" w:fill="FFFFFF"/>
              </w:rPr>
              <w:t>–</w:t>
            </w:r>
          </w:p>
        </w:tc>
      </w:tr>
      <w:tr w:rsidR="006E6529" w:rsidRPr="001D6E98" w14:paraId="7CB96F37" w14:textId="77777777" w:rsidTr="005F6EE9">
        <w:trPr>
          <w:trHeight w:val="233"/>
        </w:trPr>
        <w:tc>
          <w:tcPr>
            <w:tcW w:w="1145" w:type="pct"/>
          </w:tcPr>
          <w:p w14:paraId="75B9DCF1" w14:textId="77777777" w:rsidR="006E6529" w:rsidRPr="001D6E98" w:rsidRDefault="006E6529" w:rsidP="006E6529">
            <w:pPr>
              <w:rPr>
                <w:sz w:val="20"/>
                <w:szCs w:val="20"/>
                <w:shd w:val="clear" w:color="auto" w:fill="FFFFFF"/>
              </w:rPr>
            </w:pPr>
            <w:r w:rsidRPr="001D6E98">
              <w:rPr>
                <w:sz w:val="20"/>
                <w:szCs w:val="20"/>
                <w:shd w:val="clear" w:color="auto" w:fill="FFFFFF"/>
              </w:rPr>
              <w:t>Связь (код 6.8)</w:t>
            </w:r>
          </w:p>
        </w:tc>
        <w:tc>
          <w:tcPr>
            <w:tcW w:w="416" w:type="pct"/>
            <w:vAlign w:val="center"/>
          </w:tcPr>
          <w:p w14:paraId="765E03D5" w14:textId="4B64789D" w:rsidR="006E6529" w:rsidRPr="001D6E98" w:rsidRDefault="006E6529" w:rsidP="006E6529">
            <w:pPr>
              <w:jc w:val="center"/>
              <w:rPr>
                <w:sz w:val="20"/>
                <w:szCs w:val="20"/>
              </w:rPr>
            </w:pPr>
            <w:r w:rsidRPr="001D6E98">
              <w:rPr>
                <w:sz w:val="20"/>
                <w:szCs w:val="20"/>
              </w:rPr>
              <w:t>–</w:t>
            </w:r>
          </w:p>
        </w:tc>
        <w:tc>
          <w:tcPr>
            <w:tcW w:w="441" w:type="pct"/>
            <w:vAlign w:val="center"/>
          </w:tcPr>
          <w:p w14:paraId="0FC5ED01" w14:textId="77777777" w:rsidR="006E6529" w:rsidRPr="001D6E98" w:rsidRDefault="006E6529" w:rsidP="006E6529">
            <w:pPr>
              <w:jc w:val="center"/>
              <w:rPr>
                <w:sz w:val="20"/>
                <w:szCs w:val="20"/>
              </w:rPr>
            </w:pPr>
            <w:r w:rsidRPr="001D6E98">
              <w:rPr>
                <w:sz w:val="20"/>
                <w:szCs w:val="20"/>
              </w:rPr>
              <w:t>–</w:t>
            </w:r>
          </w:p>
        </w:tc>
        <w:tc>
          <w:tcPr>
            <w:tcW w:w="416" w:type="pct"/>
            <w:vAlign w:val="center"/>
          </w:tcPr>
          <w:p w14:paraId="3722051F" w14:textId="77777777" w:rsidR="006E6529" w:rsidRPr="001D6E98" w:rsidRDefault="006E6529" w:rsidP="006E6529">
            <w:pPr>
              <w:jc w:val="center"/>
              <w:rPr>
                <w:sz w:val="20"/>
                <w:szCs w:val="20"/>
              </w:rPr>
            </w:pPr>
            <w:r w:rsidRPr="001D6E98">
              <w:rPr>
                <w:sz w:val="20"/>
                <w:szCs w:val="20"/>
              </w:rPr>
              <w:t>–</w:t>
            </w:r>
          </w:p>
        </w:tc>
        <w:tc>
          <w:tcPr>
            <w:tcW w:w="441" w:type="pct"/>
            <w:vAlign w:val="center"/>
          </w:tcPr>
          <w:p w14:paraId="2F2B5439" w14:textId="77777777" w:rsidR="006E6529" w:rsidRPr="001D6E98" w:rsidRDefault="006E6529" w:rsidP="006E6529">
            <w:pPr>
              <w:jc w:val="center"/>
              <w:rPr>
                <w:sz w:val="20"/>
                <w:szCs w:val="20"/>
              </w:rPr>
            </w:pPr>
            <w:r w:rsidRPr="001D6E98">
              <w:rPr>
                <w:sz w:val="20"/>
                <w:szCs w:val="20"/>
              </w:rPr>
              <w:t>–</w:t>
            </w:r>
          </w:p>
        </w:tc>
        <w:tc>
          <w:tcPr>
            <w:tcW w:w="753" w:type="pct"/>
            <w:vAlign w:val="center"/>
          </w:tcPr>
          <w:p w14:paraId="2C4AE001" w14:textId="77777777" w:rsidR="006E6529" w:rsidRPr="001D6E98" w:rsidRDefault="006E6529" w:rsidP="006E6529">
            <w:pPr>
              <w:jc w:val="center"/>
              <w:rPr>
                <w:sz w:val="20"/>
                <w:szCs w:val="20"/>
              </w:rPr>
            </w:pPr>
            <w:r w:rsidRPr="001D6E98">
              <w:rPr>
                <w:sz w:val="20"/>
                <w:szCs w:val="20"/>
              </w:rPr>
              <w:t>–</w:t>
            </w:r>
          </w:p>
        </w:tc>
        <w:tc>
          <w:tcPr>
            <w:tcW w:w="637" w:type="pct"/>
            <w:vAlign w:val="center"/>
          </w:tcPr>
          <w:p w14:paraId="4F806346" w14:textId="77777777" w:rsidR="006E6529" w:rsidRPr="001D6E98" w:rsidRDefault="006E6529" w:rsidP="006E6529">
            <w:pPr>
              <w:jc w:val="center"/>
              <w:rPr>
                <w:sz w:val="20"/>
                <w:szCs w:val="20"/>
                <w:shd w:val="clear" w:color="auto" w:fill="FFFFFF"/>
              </w:rPr>
            </w:pPr>
            <w:r w:rsidRPr="001D6E98">
              <w:rPr>
                <w:sz w:val="20"/>
                <w:szCs w:val="20"/>
                <w:shd w:val="clear" w:color="auto" w:fill="FFFFFF"/>
              </w:rPr>
              <w:t>–</w:t>
            </w:r>
          </w:p>
        </w:tc>
        <w:tc>
          <w:tcPr>
            <w:tcW w:w="751" w:type="pct"/>
            <w:vAlign w:val="center"/>
          </w:tcPr>
          <w:p w14:paraId="0B6D5743" w14:textId="43CC1ECC" w:rsidR="006E6529" w:rsidRPr="001D6E98" w:rsidRDefault="006E6529" w:rsidP="006E6529">
            <w:pPr>
              <w:jc w:val="center"/>
              <w:rPr>
                <w:sz w:val="20"/>
                <w:szCs w:val="20"/>
                <w:shd w:val="clear" w:color="auto" w:fill="FFFFFF"/>
              </w:rPr>
            </w:pPr>
            <w:r w:rsidRPr="001D6E98">
              <w:rPr>
                <w:sz w:val="20"/>
                <w:szCs w:val="20"/>
                <w:shd w:val="clear" w:color="auto" w:fill="FFFFFF"/>
              </w:rPr>
              <w:t>–</w:t>
            </w:r>
          </w:p>
        </w:tc>
      </w:tr>
      <w:tr w:rsidR="006E6529" w:rsidRPr="001D6E98" w14:paraId="10D36B7C" w14:textId="77777777" w:rsidTr="005F6EE9">
        <w:trPr>
          <w:trHeight w:val="260"/>
        </w:trPr>
        <w:tc>
          <w:tcPr>
            <w:tcW w:w="1145" w:type="pct"/>
            <w:vAlign w:val="center"/>
          </w:tcPr>
          <w:p w14:paraId="03C31961" w14:textId="77777777" w:rsidR="006E6529" w:rsidRPr="001D6E98" w:rsidRDefault="006E6529" w:rsidP="006E6529">
            <w:pPr>
              <w:rPr>
                <w:sz w:val="20"/>
                <w:szCs w:val="20"/>
                <w:shd w:val="clear" w:color="auto" w:fill="FFFFFF"/>
              </w:rPr>
            </w:pPr>
            <w:r w:rsidRPr="001D6E98">
              <w:rPr>
                <w:sz w:val="20"/>
                <w:szCs w:val="20"/>
                <w:shd w:val="clear" w:color="auto" w:fill="FFFFFF"/>
              </w:rPr>
              <w:t>Земельные участки (территории) общего пользования (код 12.0)</w:t>
            </w:r>
            <w:r w:rsidRPr="001D6E98">
              <w:rPr>
                <w:rStyle w:val="ab"/>
                <w:sz w:val="20"/>
                <w:szCs w:val="20"/>
                <w:shd w:val="clear" w:color="auto" w:fill="FFFFFF"/>
              </w:rPr>
              <w:footnoteReference w:id="21"/>
            </w:r>
          </w:p>
        </w:tc>
        <w:tc>
          <w:tcPr>
            <w:tcW w:w="416" w:type="pct"/>
            <w:vAlign w:val="center"/>
          </w:tcPr>
          <w:p w14:paraId="6EB15E39" w14:textId="77777777" w:rsidR="006E6529" w:rsidRPr="001D6E98" w:rsidRDefault="006E6529" w:rsidP="006E6529">
            <w:pPr>
              <w:jc w:val="center"/>
              <w:rPr>
                <w:sz w:val="20"/>
                <w:szCs w:val="20"/>
              </w:rPr>
            </w:pPr>
            <w:r w:rsidRPr="001D6E98">
              <w:rPr>
                <w:sz w:val="20"/>
                <w:szCs w:val="20"/>
              </w:rPr>
              <w:t>–</w:t>
            </w:r>
          </w:p>
        </w:tc>
        <w:tc>
          <w:tcPr>
            <w:tcW w:w="441" w:type="pct"/>
            <w:vAlign w:val="center"/>
          </w:tcPr>
          <w:p w14:paraId="2578B58F" w14:textId="77777777" w:rsidR="006E6529" w:rsidRPr="001D6E98" w:rsidRDefault="006E6529" w:rsidP="006E6529">
            <w:pPr>
              <w:jc w:val="center"/>
              <w:rPr>
                <w:sz w:val="20"/>
                <w:szCs w:val="20"/>
              </w:rPr>
            </w:pPr>
            <w:r w:rsidRPr="001D6E98">
              <w:rPr>
                <w:sz w:val="20"/>
                <w:szCs w:val="20"/>
              </w:rPr>
              <w:t>–</w:t>
            </w:r>
          </w:p>
        </w:tc>
        <w:tc>
          <w:tcPr>
            <w:tcW w:w="416" w:type="pct"/>
            <w:vAlign w:val="center"/>
          </w:tcPr>
          <w:p w14:paraId="22D9E460" w14:textId="77777777" w:rsidR="006E6529" w:rsidRPr="001D6E98" w:rsidRDefault="006E6529" w:rsidP="006E6529">
            <w:pPr>
              <w:jc w:val="center"/>
              <w:rPr>
                <w:sz w:val="20"/>
                <w:szCs w:val="20"/>
              </w:rPr>
            </w:pPr>
            <w:r w:rsidRPr="001D6E98">
              <w:rPr>
                <w:sz w:val="20"/>
                <w:szCs w:val="20"/>
              </w:rPr>
              <w:t>–</w:t>
            </w:r>
          </w:p>
        </w:tc>
        <w:tc>
          <w:tcPr>
            <w:tcW w:w="441" w:type="pct"/>
            <w:vAlign w:val="center"/>
          </w:tcPr>
          <w:p w14:paraId="1C1AFDE9" w14:textId="77777777" w:rsidR="006E6529" w:rsidRPr="001D6E98" w:rsidRDefault="006E6529" w:rsidP="006E6529">
            <w:pPr>
              <w:jc w:val="center"/>
              <w:rPr>
                <w:sz w:val="20"/>
                <w:szCs w:val="20"/>
              </w:rPr>
            </w:pPr>
            <w:r w:rsidRPr="001D6E98">
              <w:rPr>
                <w:sz w:val="20"/>
                <w:szCs w:val="20"/>
              </w:rPr>
              <w:t>–</w:t>
            </w:r>
          </w:p>
        </w:tc>
        <w:tc>
          <w:tcPr>
            <w:tcW w:w="753" w:type="pct"/>
            <w:vAlign w:val="center"/>
          </w:tcPr>
          <w:p w14:paraId="528B8E9D" w14:textId="77777777" w:rsidR="006E6529" w:rsidRPr="001D6E98" w:rsidRDefault="006E6529" w:rsidP="006E6529">
            <w:pPr>
              <w:jc w:val="center"/>
              <w:rPr>
                <w:sz w:val="20"/>
                <w:szCs w:val="20"/>
              </w:rPr>
            </w:pPr>
            <w:r w:rsidRPr="001D6E98">
              <w:rPr>
                <w:sz w:val="20"/>
                <w:szCs w:val="20"/>
              </w:rPr>
              <w:t>–</w:t>
            </w:r>
          </w:p>
        </w:tc>
        <w:tc>
          <w:tcPr>
            <w:tcW w:w="637" w:type="pct"/>
            <w:vAlign w:val="center"/>
          </w:tcPr>
          <w:p w14:paraId="4EEAF500" w14:textId="77777777" w:rsidR="006E6529" w:rsidRPr="001D6E98" w:rsidRDefault="006E6529" w:rsidP="006E6529">
            <w:pPr>
              <w:jc w:val="center"/>
              <w:rPr>
                <w:sz w:val="20"/>
                <w:szCs w:val="20"/>
                <w:shd w:val="clear" w:color="auto" w:fill="FFFFFF"/>
              </w:rPr>
            </w:pPr>
            <w:r w:rsidRPr="001D6E98">
              <w:rPr>
                <w:sz w:val="20"/>
                <w:szCs w:val="20"/>
              </w:rPr>
              <w:t>–</w:t>
            </w:r>
          </w:p>
        </w:tc>
        <w:tc>
          <w:tcPr>
            <w:tcW w:w="751" w:type="pct"/>
            <w:vAlign w:val="center"/>
          </w:tcPr>
          <w:p w14:paraId="26C5E448" w14:textId="77777777" w:rsidR="006E6529" w:rsidRPr="001D6E98" w:rsidRDefault="006E6529" w:rsidP="006E6529">
            <w:pPr>
              <w:jc w:val="center"/>
              <w:rPr>
                <w:sz w:val="20"/>
                <w:szCs w:val="20"/>
                <w:shd w:val="clear" w:color="auto" w:fill="FFFFFF"/>
              </w:rPr>
            </w:pPr>
            <w:r w:rsidRPr="001D6E98">
              <w:rPr>
                <w:sz w:val="20"/>
                <w:szCs w:val="20"/>
              </w:rPr>
              <w:t>–</w:t>
            </w:r>
          </w:p>
        </w:tc>
      </w:tr>
      <w:tr w:rsidR="006E6529" w:rsidRPr="001D6E98" w14:paraId="3DC6F359" w14:textId="77777777" w:rsidTr="005F6EE9">
        <w:tc>
          <w:tcPr>
            <w:tcW w:w="5000" w:type="pct"/>
            <w:gridSpan w:val="8"/>
            <w:shd w:val="clear" w:color="auto" w:fill="F2F2F2"/>
          </w:tcPr>
          <w:p w14:paraId="19CF38E9" w14:textId="77777777" w:rsidR="006E6529" w:rsidRPr="001D6E98" w:rsidRDefault="006E6529" w:rsidP="006E6529">
            <w:pPr>
              <w:jc w:val="center"/>
              <w:rPr>
                <w:b/>
                <w:i/>
                <w:sz w:val="20"/>
                <w:szCs w:val="20"/>
              </w:rPr>
            </w:pPr>
            <w:r w:rsidRPr="001D6E98">
              <w:rPr>
                <w:b/>
                <w:i/>
                <w:sz w:val="20"/>
                <w:szCs w:val="20"/>
              </w:rPr>
              <w:t>Условно разрешенные виды использования</w:t>
            </w:r>
          </w:p>
        </w:tc>
      </w:tr>
      <w:tr w:rsidR="006E6529" w:rsidRPr="001D6E98" w14:paraId="47667A92" w14:textId="77777777" w:rsidTr="006E6529">
        <w:tc>
          <w:tcPr>
            <w:tcW w:w="5000" w:type="pct"/>
            <w:gridSpan w:val="8"/>
            <w:shd w:val="clear" w:color="auto" w:fill="FFFFFF" w:themeFill="background1"/>
          </w:tcPr>
          <w:p w14:paraId="3999412F" w14:textId="41790C5B" w:rsidR="006E6529" w:rsidRPr="001D6E98" w:rsidRDefault="006E6529" w:rsidP="006E6529">
            <w:pPr>
              <w:jc w:val="center"/>
              <w:rPr>
                <w:sz w:val="20"/>
                <w:szCs w:val="20"/>
              </w:rPr>
            </w:pPr>
            <w:r w:rsidRPr="001D6E98">
              <w:rPr>
                <w:sz w:val="20"/>
                <w:szCs w:val="20"/>
              </w:rPr>
              <w:t>Не установлены</w:t>
            </w:r>
          </w:p>
        </w:tc>
      </w:tr>
      <w:tr w:rsidR="006E6529" w:rsidRPr="001D6E98" w14:paraId="3A5EB22C" w14:textId="77777777" w:rsidTr="005F6EE9">
        <w:tc>
          <w:tcPr>
            <w:tcW w:w="5000" w:type="pct"/>
            <w:gridSpan w:val="8"/>
            <w:shd w:val="clear" w:color="auto" w:fill="F2F2F2" w:themeFill="background1" w:themeFillShade="F2"/>
            <w:vAlign w:val="center"/>
          </w:tcPr>
          <w:p w14:paraId="3AD5E27D" w14:textId="77777777" w:rsidR="006E6529" w:rsidRPr="001D6E98" w:rsidRDefault="006E6529" w:rsidP="006E6529">
            <w:pPr>
              <w:jc w:val="center"/>
              <w:rPr>
                <w:sz w:val="20"/>
                <w:szCs w:val="20"/>
              </w:rPr>
            </w:pPr>
            <w:r w:rsidRPr="001D6E98">
              <w:rPr>
                <w:b/>
                <w:i/>
                <w:sz w:val="20"/>
                <w:szCs w:val="20"/>
              </w:rPr>
              <w:t>Вспомогательные виды разрешенного использования</w:t>
            </w:r>
          </w:p>
        </w:tc>
      </w:tr>
      <w:tr w:rsidR="006E6529" w:rsidRPr="008E4FF1" w14:paraId="1A0FA74B" w14:textId="77777777" w:rsidTr="005F6EE9">
        <w:tc>
          <w:tcPr>
            <w:tcW w:w="1145" w:type="pct"/>
          </w:tcPr>
          <w:p w14:paraId="0476E820" w14:textId="77777777" w:rsidR="006E6529" w:rsidRPr="001D6E98" w:rsidRDefault="006E6529" w:rsidP="006E6529">
            <w:pPr>
              <w:rPr>
                <w:sz w:val="20"/>
                <w:szCs w:val="20"/>
              </w:rPr>
            </w:pPr>
            <w:r w:rsidRPr="001D6E98">
              <w:rPr>
                <w:sz w:val="20"/>
                <w:szCs w:val="20"/>
              </w:rPr>
              <w:t>Трубопроводный транспорт (код 7.5)</w:t>
            </w:r>
          </w:p>
        </w:tc>
        <w:tc>
          <w:tcPr>
            <w:tcW w:w="416" w:type="pct"/>
            <w:vAlign w:val="center"/>
          </w:tcPr>
          <w:p w14:paraId="60B3C3CD" w14:textId="77777777" w:rsidR="006E6529" w:rsidRPr="001D6E98" w:rsidRDefault="006E6529" w:rsidP="006E6529">
            <w:pPr>
              <w:jc w:val="center"/>
              <w:rPr>
                <w:sz w:val="20"/>
                <w:szCs w:val="20"/>
              </w:rPr>
            </w:pPr>
            <w:r w:rsidRPr="001D6E98">
              <w:rPr>
                <w:sz w:val="20"/>
                <w:szCs w:val="20"/>
              </w:rPr>
              <w:t>–</w:t>
            </w:r>
          </w:p>
        </w:tc>
        <w:tc>
          <w:tcPr>
            <w:tcW w:w="441" w:type="pct"/>
            <w:vAlign w:val="center"/>
          </w:tcPr>
          <w:p w14:paraId="6B6B87CE" w14:textId="77777777" w:rsidR="006E6529" w:rsidRPr="001D6E98" w:rsidRDefault="006E6529" w:rsidP="006E6529">
            <w:pPr>
              <w:jc w:val="center"/>
              <w:rPr>
                <w:sz w:val="20"/>
                <w:szCs w:val="20"/>
              </w:rPr>
            </w:pPr>
            <w:r w:rsidRPr="001D6E98">
              <w:rPr>
                <w:sz w:val="20"/>
                <w:szCs w:val="20"/>
              </w:rPr>
              <w:t>–</w:t>
            </w:r>
          </w:p>
        </w:tc>
        <w:tc>
          <w:tcPr>
            <w:tcW w:w="416" w:type="pct"/>
            <w:vAlign w:val="center"/>
          </w:tcPr>
          <w:p w14:paraId="1745DF1A" w14:textId="77777777" w:rsidR="006E6529" w:rsidRPr="001D6E98" w:rsidRDefault="006E6529" w:rsidP="006E6529">
            <w:pPr>
              <w:jc w:val="center"/>
              <w:rPr>
                <w:sz w:val="20"/>
                <w:szCs w:val="20"/>
              </w:rPr>
            </w:pPr>
            <w:r w:rsidRPr="001D6E98">
              <w:rPr>
                <w:sz w:val="20"/>
                <w:szCs w:val="20"/>
              </w:rPr>
              <w:t>–</w:t>
            </w:r>
          </w:p>
        </w:tc>
        <w:tc>
          <w:tcPr>
            <w:tcW w:w="441" w:type="pct"/>
            <w:vAlign w:val="center"/>
          </w:tcPr>
          <w:p w14:paraId="6E8CA642" w14:textId="77777777" w:rsidR="006E6529" w:rsidRPr="001D6E98" w:rsidRDefault="006E6529" w:rsidP="006E6529">
            <w:pPr>
              <w:jc w:val="center"/>
              <w:rPr>
                <w:sz w:val="20"/>
                <w:szCs w:val="20"/>
              </w:rPr>
            </w:pPr>
            <w:r w:rsidRPr="001D6E98">
              <w:rPr>
                <w:sz w:val="20"/>
                <w:szCs w:val="20"/>
              </w:rPr>
              <w:t>–</w:t>
            </w:r>
          </w:p>
        </w:tc>
        <w:tc>
          <w:tcPr>
            <w:tcW w:w="753" w:type="pct"/>
            <w:vAlign w:val="center"/>
          </w:tcPr>
          <w:p w14:paraId="24D32C90" w14:textId="77777777" w:rsidR="006E6529" w:rsidRPr="001D6E98" w:rsidRDefault="006E6529" w:rsidP="006E6529">
            <w:pPr>
              <w:jc w:val="center"/>
              <w:rPr>
                <w:sz w:val="20"/>
                <w:szCs w:val="20"/>
              </w:rPr>
            </w:pPr>
            <w:r w:rsidRPr="001D6E98">
              <w:rPr>
                <w:sz w:val="20"/>
                <w:szCs w:val="20"/>
              </w:rPr>
              <w:t>–</w:t>
            </w:r>
          </w:p>
        </w:tc>
        <w:tc>
          <w:tcPr>
            <w:tcW w:w="637" w:type="pct"/>
            <w:vAlign w:val="center"/>
          </w:tcPr>
          <w:p w14:paraId="54614A15" w14:textId="77777777" w:rsidR="006E6529" w:rsidRPr="001D6E98" w:rsidRDefault="006E6529" w:rsidP="006E6529">
            <w:pPr>
              <w:jc w:val="center"/>
              <w:rPr>
                <w:sz w:val="20"/>
                <w:szCs w:val="20"/>
                <w:shd w:val="clear" w:color="auto" w:fill="FFFFFF"/>
              </w:rPr>
            </w:pPr>
            <w:r w:rsidRPr="001D6E98">
              <w:rPr>
                <w:sz w:val="20"/>
                <w:szCs w:val="20"/>
                <w:shd w:val="clear" w:color="auto" w:fill="FFFFFF"/>
              </w:rPr>
              <w:t>–</w:t>
            </w:r>
          </w:p>
        </w:tc>
        <w:tc>
          <w:tcPr>
            <w:tcW w:w="751" w:type="pct"/>
            <w:vAlign w:val="center"/>
          </w:tcPr>
          <w:p w14:paraId="3363E331" w14:textId="77777777" w:rsidR="006E6529" w:rsidRPr="001D6E98" w:rsidRDefault="006E6529" w:rsidP="006E6529">
            <w:pPr>
              <w:jc w:val="center"/>
              <w:rPr>
                <w:sz w:val="20"/>
                <w:szCs w:val="20"/>
                <w:shd w:val="clear" w:color="auto" w:fill="FFFFFF"/>
              </w:rPr>
            </w:pPr>
            <w:r w:rsidRPr="001D6E98">
              <w:rPr>
                <w:sz w:val="20"/>
                <w:szCs w:val="20"/>
                <w:shd w:val="clear" w:color="auto" w:fill="FFFFFF"/>
              </w:rPr>
              <w:t>–</w:t>
            </w:r>
          </w:p>
        </w:tc>
      </w:tr>
    </w:tbl>
    <w:p w14:paraId="3927E6F2" w14:textId="77777777" w:rsidR="00CB2717" w:rsidRDefault="00CB2717" w:rsidP="00350644">
      <w:pPr>
        <w:ind w:firstLine="851"/>
        <w:jc w:val="both"/>
        <w:rPr>
          <w:b/>
          <w:highlight w:val="yellow"/>
        </w:rPr>
      </w:pPr>
    </w:p>
    <w:p w14:paraId="2B5FE142" w14:textId="020159EC" w:rsidR="00350644" w:rsidRPr="001D6E98" w:rsidRDefault="00350644" w:rsidP="00350644">
      <w:pPr>
        <w:ind w:firstLine="851"/>
        <w:jc w:val="both"/>
        <w:rPr>
          <w:b/>
        </w:rPr>
      </w:pPr>
      <w:r w:rsidRPr="001D6E98">
        <w:rPr>
          <w:b/>
        </w:rPr>
        <w:t>4. Дополнительные параметры зоны инженерной инфраструктуры</w:t>
      </w:r>
    </w:p>
    <w:p w14:paraId="18515D5F" w14:textId="44C33A5B" w:rsidR="00350644" w:rsidRPr="001D6E98" w:rsidRDefault="00350644" w:rsidP="00350644">
      <w:pPr>
        <w:shd w:val="clear" w:color="auto" w:fill="FFFFFF"/>
        <w:tabs>
          <w:tab w:val="left" w:pos="0"/>
        </w:tabs>
        <w:suppressAutoHyphens/>
        <w:ind w:firstLine="851"/>
        <w:jc w:val="both"/>
      </w:pPr>
      <w:r w:rsidRPr="001D6E98">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14:paraId="0477D6D0" w14:textId="75D8DF3E" w:rsidR="00350644" w:rsidRPr="001D6E98" w:rsidRDefault="00350644" w:rsidP="00350644">
      <w:pPr>
        <w:shd w:val="clear" w:color="auto" w:fill="FFFFFF"/>
        <w:tabs>
          <w:tab w:val="left" w:pos="0"/>
        </w:tabs>
        <w:suppressAutoHyphens/>
        <w:ind w:firstLine="851"/>
        <w:jc w:val="both"/>
      </w:pPr>
      <w:r w:rsidRPr="001D6E98">
        <w:t>Строительные параметры объекта определяются документацией по планировке территории, проектом объекта строительства.</w:t>
      </w:r>
    </w:p>
    <w:p w14:paraId="0478A01D" w14:textId="48AEA438" w:rsidR="00350644" w:rsidRPr="001D6E98" w:rsidRDefault="00350644" w:rsidP="00350644">
      <w:pPr>
        <w:ind w:firstLine="851"/>
        <w:jc w:val="both"/>
      </w:pPr>
      <w:r w:rsidRPr="001D6E98">
        <w:t>Максимальная высота зданий, строений и сооружений – не подлежит установлению и определяется по заданию на проектирование.</w:t>
      </w:r>
    </w:p>
    <w:p w14:paraId="22A33501" w14:textId="77777777" w:rsidR="00350644" w:rsidRPr="001D6E98" w:rsidRDefault="00350644" w:rsidP="00350644">
      <w:pPr>
        <w:ind w:firstLine="851"/>
        <w:jc w:val="both"/>
        <w:rPr>
          <w:color w:val="000000"/>
        </w:rPr>
      </w:pPr>
      <w:r w:rsidRPr="001D6E98">
        <w:t xml:space="preserve">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w:t>
      </w:r>
      <w:r w:rsidRPr="001D6E98">
        <w:lastRenderedPageBreak/>
        <w:t xml:space="preserve">отдельного земельного участка с установлением санитарно-защитных, иных защитных зон, определяется </w:t>
      </w:r>
      <w:r w:rsidRPr="001D6E98">
        <w:rPr>
          <w:color w:val="000000"/>
        </w:rPr>
        <w:t>документацией по планировке территории.</w:t>
      </w:r>
    </w:p>
    <w:p w14:paraId="097E0CBC" w14:textId="77777777" w:rsidR="001D6E98" w:rsidRDefault="00350644" w:rsidP="00CB2717">
      <w:pPr>
        <w:shd w:val="clear" w:color="auto" w:fill="FFFFFF"/>
        <w:ind w:firstLine="851"/>
        <w:jc w:val="both"/>
        <w:sectPr w:rsidR="001D6E98" w:rsidSect="00CB2717">
          <w:pgSz w:w="16838" w:h="11906" w:orient="landscape"/>
          <w:pgMar w:top="1134" w:right="1134" w:bottom="851" w:left="993" w:header="709" w:footer="709" w:gutter="0"/>
          <w:cols w:space="720"/>
          <w:titlePg/>
          <w:docGrid w:linePitch="360"/>
        </w:sectPr>
      </w:pPr>
      <w:r w:rsidRPr="001D6E98">
        <w:t>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p>
    <w:p w14:paraId="4AD3A1DD" w14:textId="2AB1FE85" w:rsidR="00CB2717" w:rsidRPr="001D6E98" w:rsidRDefault="00CB2717" w:rsidP="00CB2717">
      <w:pPr>
        <w:shd w:val="clear" w:color="auto" w:fill="FFFFFF"/>
        <w:ind w:firstLine="851"/>
        <w:jc w:val="both"/>
      </w:pPr>
    </w:p>
    <w:p w14:paraId="69844AD7" w14:textId="77777777" w:rsidR="00CB2717" w:rsidRDefault="00CB2717" w:rsidP="00CB2717">
      <w:pPr>
        <w:shd w:val="clear" w:color="auto" w:fill="FFFFFF"/>
        <w:ind w:firstLine="851"/>
        <w:jc w:val="both"/>
        <w:rPr>
          <w:highlight w:val="yellow"/>
        </w:rPr>
      </w:pPr>
    </w:p>
    <w:p w14:paraId="63C1F4DE" w14:textId="1338039C" w:rsidR="00111794" w:rsidRPr="007C1AD6" w:rsidRDefault="00111794" w:rsidP="00CB2717">
      <w:pPr>
        <w:shd w:val="clear" w:color="auto" w:fill="FFFFFF"/>
        <w:ind w:firstLine="851"/>
        <w:jc w:val="center"/>
        <w:rPr>
          <w:b/>
          <w:u w:val="single"/>
        </w:rPr>
      </w:pPr>
      <w:r w:rsidRPr="007C1AD6">
        <w:rPr>
          <w:b/>
          <w:u w:val="single"/>
        </w:rPr>
        <w:t xml:space="preserve">Зона </w:t>
      </w:r>
      <w:r w:rsidR="007C1AD6" w:rsidRPr="007C1AD6">
        <w:rPr>
          <w:b/>
          <w:u w:val="single"/>
        </w:rPr>
        <w:t>внешнего</w:t>
      </w:r>
      <w:r w:rsidRPr="007C1AD6">
        <w:rPr>
          <w:b/>
          <w:u w:val="single"/>
        </w:rPr>
        <w:t xml:space="preserve"> транспорта (Т-1)</w:t>
      </w:r>
    </w:p>
    <w:p w14:paraId="22DBDAEB" w14:textId="58B91A2C" w:rsidR="00111794" w:rsidRPr="007C1AD6" w:rsidRDefault="00111794" w:rsidP="00111794">
      <w:pPr>
        <w:keepNext/>
        <w:keepLines/>
        <w:ind w:left="720"/>
        <w:jc w:val="right"/>
        <w:rPr>
          <w:spacing w:val="-13"/>
        </w:rPr>
      </w:pPr>
      <w:r w:rsidRPr="007C1AD6">
        <w:rPr>
          <w:spacing w:val="-13"/>
        </w:rPr>
        <w:t xml:space="preserve">Таблица </w:t>
      </w:r>
      <w:r w:rsidR="00EC2BCA">
        <w:rPr>
          <w:spacing w:val="-13"/>
        </w:rPr>
        <w:t>6</w:t>
      </w:r>
    </w:p>
    <w:p w14:paraId="676A1CEB" w14:textId="77777777" w:rsidR="00111794" w:rsidRPr="008E4FF1" w:rsidRDefault="00111794" w:rsidP="00111794">
      <w:pPr>
        <w:keepNext/>
        <w:keepLines/>
        <w:ind w:left="720"/>
        <w:jc w:val="right"/>
        <w:rPr>
          <w:spacing w:val="-13"/>
          <w:sz w:val="16"/>
          <w:szCs w:val="1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223"/>
        <w:gridCol w:w="1297"/>
        <w:gridCol w:w="1223"/>
        <w:gridCol w:w="1297"/>
        <w:gridCol w:w="2214"/>
        <w:gridCol w:w="1873"/>
        <w:gridCol w:w="2208"/>
      </w:tblGrid>
      <w:tr w:rsidR="00111794" w:rsidRPr="001D6E98" w14:paraId="670A89FF" w14:textId="77777777" w:rsidTr="005F6EE9">
        <w:trPr>
          <w:tblHeader/>
        </w:trPr>
        <w:tc>
          <w:tcPr>
            <w:tcW w:w="1145" w:type="pct"/>
            <w:vMerge w:val="restart"/>
            <w:shd w:val="clear" w:color="auto" w:fill="D9D9D9"/>
            <w:vAlign w:val="center"/>
          </w:tcPr>
          <w:p w14:paraId="6CE4625F" w14:textId="77777777" w:rsidR="00111794" w:rsidRPr="001D6E98" w:rsidRDefault="00111794" w:rsidP="005F6EE9">
            <w:pPr>
              <w:jc w:val="center"/>
              <w:rPr>
                <w:b/>
                <w:sz w:val="20"/>
                <w:szCs w:val="20"/>
              </w:rPr>
            </w:pPr>
            <w:r w:rsidRPr="001D6E98">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109ED226" w14:textId="77777777" w:rsidR="00111794" w:rsidRPr="001D6E98" w:rsidRDefault="00111794" w:rsidP="005F6EE9">
            <w:pPr>
              <w:jc w:val="center"/>
              <w:rPr>
                <w:b/>
                <w:sz w:val="20"/>
                <w:szCs w:val="20"/>
              </w:rPr>
            </w:pPr>
            <w:r w:rsidRPr="001D6E98">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37F0A431" w14:textId="77777777" w:rsidR="00111794" w:rsidRPr="001D6E98" w:rsidRDefault="00111794" w:rsidP="005F6EE9">
            <w:pPr>
              <w:jc w:val="center"/>
              <w:rPr>
                <w:b/>
                <w:sz w:val="20"/>
                <w:szCs w:val="20"/>
              </w:rPr>
            </w:pPr>
            <w:r w:rsidRPr="001D6E98">
              <w:rPr>
                <w:b/>
                <w:sz w:val="20"/>
                <w:szCs w:val="20"/>
              </w:rPr>
              <w:t>Предельное количество этажей</w:t>
            </w:r>
          </w:p>
        </w:tc>
        <w:tc>
          <w:tcPr>
            <w:tcW w:w="637" w:type="pct"/>
            <w:vMerge w:val="restart"/>
            <w:shd w:val="clear" w:color="auto" w:fill="D9D9D9"/>
            <w:vAlign w:val="center"/>
          </w:tcPr>
          <w:p w14:paraId="25D7C1F8" w14:textId="77777777" w:rsidR="00111794" w:rsidRPr="001D6E98" w:rsidRDefault="00111794" w:rsidP="005F6EE9">
            <w:pPr>
              <w:jc w:val="center"/>
              <w:rPr>
                <w:b/>
                <w:sz w:val="20"/>
                <w:szCs w:val="20"/>
              </w:rPr>
            </w:pPr>
            <w:r w:rsidRPr="001D6E98">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1D6E98">
              <w:rPr>
                <w:rStyle w:val="ab"/>
                <w:b/>
                <w:sz w:val="20"/>
                <w:szCs w:val="20"/>
              </w:rPr>
              <w:footnoteReference w:id="22"/>
            </w:r>
          </w:p>
        </w:tc>
        <w:tc>
          <w:tcPr>
            <w:tcW w:w="751" w:type="pct"/>
            <w:vMerge w:val="restart"/>
            <w:shd w:val="clear" w:color="auto" w:fill="D9D9D9"/>
            <w:vAlign w:val="center"/>
          </w:tcPr>
          <w:p w14:paraId="61391C96" w14:textId="77777777" w:rsidR="00111794" w:rsidRPr="001D6E98" w:rsidRDefault="00111794" w:rsidP="005F6EE9">
            <w:pPr>
              <w:jc w:val="center"/>
              <w:rPr>
                <w:b/>
                <w:sz w:val="20"/>
                <w:szCs w:val="20"/>
              </w:rPr>
            </w:pPr>
            <w:r w:rsidRPr="001D6E98">
              <w:rPr>
                <w:b/>
                <w:sz w:val="20"/>
                <w:szCs w:val="20"/>
              </w:rPr>
              <w:t>Максимальный процент застройки в границах земельного участка, %</w:t>
            </w:r>
          </w:p>
        </w:tc>
      </w:tr>
      <w:tr w:rsidR="00111794" w:rsidRPr="001D6E98" w14:paraId="1762AC6D" w14:textId="77777777" w:rsidTr="005F6EE9">
        <w:trPr>
          <w:tblHeader/>
        </w:trPr>
        <w:tc>
          <w:tcPr>
            <w:tcW w:w="1145" w:type="pct"/>
            <w:vMerge/>
            <w:vAlign w:val="center"/>
          </w:tcPr>
          <w:p w14:paraId="1A5CDDDF" w14:textId="77777777" w:rsidR="00111794" w:rsidRPr="001D6E98" w:rsidRDefault="00111794" w:rsidP="005F6EE9">
            <w:pPr>
              <w:jc w:val="center"/>
              <w:rPr>
                <w:sz w:val="20"/>
                <w:szCs w:val="20"/>
              </w:rPr>
            </w:pPr>
          </w:p>
        </w:tc>
        <w:tc>
          <w:tcPr>
            <w:tcW w:w="857" w:type="pct"/>
            <w:gridSpan w:val="2"/>
            <w:shd w:val="clear" w:color="auto" w:fill="D9D9D9"/>
            <w:vAlign w:val="center"/>
          </w:tcPr>
          <w:p w14:paraId="77B86C81" w14:textId="77777777" w:rsidR="00111794" w:rsidRPr="001D6E98" w:rsidRDefault="00111794" w:rsidP="005F6EE9">
            <w:pPr>
              <w:jc w:val="center"/>
              <w:rPr>
                <w:b/>
                <w:sz w:val="20"/>
                <w:szCs w:val="20"/>
              </w:rPr>
            </w:pPr>
            <w:r w:rsidRPr="001D6E98">
              <w:rPr>
                <w:b/>
                <w:sz w:val="20"/>
                <w:szCs w:val="20"/>
              </w:rPr>
              <w:t xml:space="preserve">Площадь, </w:t>
            </w:r>
            <w:proofErr w:type="spellStart"/>
            <w:r w:rsidRPr="001D6E98">
              <w:rPr>
                <w:b/>
                <w:sz w:val="20"/>
                <w:szCs w:val="20"/>
              </w:rPr>
              <w:t>кв.м</w:t>
            </w:r>
            <w:proofErr w:type="spellEnd"/>
          </w:p>
        </w:tc>
        <w:tc>
          <w:tcPr>
            <w:tcW w:w="857" w:type="pct"/>
            <w:gridSpan w:val="2"/>
            <w:shd w:val="clear" w:color="auto" w:fill="D9D9D9"/>
            <w:vAlign w:val="center"/>
          </w:tcPr>
          <w:p w14:paraId="79278F6A" w14:textId="77777777" w:rsidR="00111794" w:rsidRPr="001D6E98" w:rsidRDefault="00111794" w:rsidP="005F6EE9">
            <w:pPr>
              <w:jc w:val="center"/>
              <w:rPr>
                <w:b/>
                <w:sz w:val="20"/>
                <w:szCs w:val="20"/>
              </w:rPr>
            </w:pPr>
            <w:r w:rsidRPr="001D6E98">
              <w:rPr>
                <w:b/>
                <w:sz w:val="20"/>
                <w:szCs w:val="20"/>
              </w:rPr>
              <w:t>Размер, м</w:t>
            </w:r>
          </w:p>
        </w:tc>
        <w:tc>
          <w:tcPr>
            <w:tcW w:w="753" w:type="pct"/>
            <w:vMerge/>
          </w:tcPr>
          <w:p w14:paraId="7DB5CDC4" w14:textId="77777777" w:rsidR="00111794" w:rsidRPr="001D6E98" w:rsidRDefault="00111794" w:rsidP="005F6EE9">
            <w:pPr>
              <w:jc w:val="both"/>
              <w:rPr>
                <w:sz w:val="20"/>
                <w:szCs w:val="20"/>
              </w:rPr>
            </w:pPr>
          </w:p>
        </w:tc>
        <w:tc>
          <w:tcPr>
            <w:tcW w:w="637" w:type="pct"/>
            <w:vMerge/>
          </w:tcPr>
          <w:p w14:paraId="42A3C693" w14:textId="77777777" w:rsidR="00111794" w:rsidRPr="001D6E98" w:rsidRDefault="00111794" w:rsidP="005F6EE9">
            <w:pPr>
              <w:jc w:val="both"/>
              <w:rPr>
                <w:sz w:val="20"/>
                <w:szCs w:val="20"/>
              </w:rPr>
            </w:pPr>
          </w:p>
        </w:tc>
        <w:tc>
          <w:tcPr>
            <w:tcW w:w="751" w:type="pct"/>
            <w:vMerge/>
          </w:tcPr>
          <w:p w14:paraId="2005BE4F" w14:textId="77777777" w:rsidR="00111794" w:rsidRPr="001D6E98" w:rsidRDefault="00111794" w:rsidP="005F6EE9">
            <w:pPr>
              <w:jc w:val="both"/>
              <w:rPr>
                <w:sz w:val="20"/>
                <w:szCs w:val="20"/>
              </w:rPr>
            </w:pPr>
          </w:p>
        </w:tc>
      </w:tr>
      <w:tr w:rsidR="00111794" w:rsidRPr="001D6E98" w14:paraId="37CB4BF9" w14:textId="77777777" w:rsidTr="005F6EE9">
        <w:trPr>
          <w:tblHeader/>
        </w:trPr>
        <w:tc>
          <w:tcPr>
            <w:tcW w:w="1145" w:type="pct"/>
            <w:vMerge/>
            <w:vAlign w:val="center"/>
          </w:tcPr>
          <w:p w14:paraId="3F7D8F44" w14:textId="77777777" w:rsidR="00111794" w:rsidRPr="001D6E98" w:rsidRDefault="00111794" w:rsidP="005F6EE9">
            <w:pPr>
              <w:jc w:val="center"/>
              <w:rPr>
                <w:sz w:val="20"/>
                <w:szCs w:val="20"/>
              </w:rPr>
            </w:pPr>
          </w:p>
        </w:tc>
        <w:tc>
          <w:tcPr>
            <w:tcW w:w="416" w:type="pct"/>
            <w:shd w:val="clear" w:color="auto" w:fill="D9D9D9"/>
            <w:vAlign w:val="center"/>
          </w:tcPr>
          <w:p w14:paraId="4EEDE9FC" w14:textId="77777777" w:rsidR="00111794" w:rsidRPr="001D6E98" w:rsidRDefault="00111794" w:rsidP="005F6EE9">
            <w:pPr>
              <w:jc w:val="center"/>
              <w:rPr>
                <w:b/>
                <w:sz w:val="20"/>
                <w:szCs w:val="20"/>
              </w:rPr>
            </w:pPr>
            <w:r w:rsidRPr="001D6E98">
              <w:rPr>
                <w:b/>
                <w:sz w:val="20"/>
                <w:szCs w:val="20"/>
              </w:rPr>
              <w:t>минимум</w:t>
            </w:r>
          </w:p>
        </w:tc>
        <w:tc>
          <w:tcPr>
            <w:tcW w:w="441" w:type="pct"/>
            <w:shd w:val="clear" w:color="auto" w:fill="D9D9D9"/>
            <w:vAlign w:val="center"/>
          </w:tcPr>
          <w:p w14:paraId="183650ED" w14:textId="77777777" w:rsidR="00111794" w:rsidRPr="001D6E98" w:rsidRDefault="00111794" w:rsidP="005F6EE9">
            <w:pPr>
              <w:jc w:val="center"/>
              <w:rPr>
                <w:b/>
                <w:sz w:val="20"/>
                <w:szCs w:val="20"/>
              </w:rPr>
            </w:pPr>
            <w:r w:rsidRPr="001D6E98">
              <w:rPr>
                <w:b/>
                <w:sz w:val="20"/>
                <w:szCs w:val="20"/>
              </w:rPr>
              <w:t>максимум</w:t>
            </w:r>
          </w:p>
        </w:tc>
        <w:tc>
          <w:tcPr>
            <w:tcW w:w="416" w:type="pct"/>
            <w:shd w:val="clear" w:color="auto" w:fill="D9D9D9"/>
            <w:vAlign w:val="center"/>
          </w:tcPr>
          <w:p w14:paraId="76CB488B" w14:textId="77777777" w:rsidR="00111794" w:rsidRPr="001D6E98" w:rsidRDefault="00111794" w:rsidP="005F6EE9">
            <w:pPr>
              <w:jc w:val="center"/>
              <w:rPr>
                <w:b/>
                <w:sz w:val="20"/>
                <w:szCs w:val="20"/>
              </w:rPr>
            </w:pPr>
            <w:r w:rsidRPr="001D6E98">
              <w:rPr>
                <w:b/>
                <w:sz w:val="20"/>
                <w:szCs w:val="20"/>
              </w:rPr>
              <w:t>минимум</w:t>
            </w:r>
          </w:p>
        </w:tc>
        <w:tc>
          <w:tcPr>
            <w:tcW w:w="441" w:type="pct"/>
            <w:shd w:val="clear" w:color="auto" w:fill="D9D9D9"/>
            <w:vAlign w:val="center"/>
          </w:tcPr>
          <w:p w14:paraId="6FAB0264" w14:textId="77777777" w:rsidR="00111794" w:rsidRPr="001D6E98" w:rsidRDefault="00111794" w:rsidP="005F6EE9">
            <w:pPr>
              <w:jc w:val="center"/>
              <w:rPr>
                <w:b/>
                <w:sz w:val="20"/>
                <w:szCs w:val="20"/>
              </w:rPr>
            </w:pPr>
            <w:r w:rsidRPr="001D6E98">
              <w:rPr>
                <w:b/>
                <w:sz w:val="20"/>
                <w:szCs w:val="20"/>
              </w:rPr>
              <w:t>максимум</w:t>
            </w:r>
          </w:p>
        </w:tc>
        <w:tc>
          <w:tcPr>
            <w:tcW w:w="753" w:type="pct"/>
            <w:vMerge/>
          </w:tcPr>
          <w:p w14:paraId="0E87A6F3" w14:textId="77777777" w:rsidR="00111794" w:rsidRPr="001D6E98" w:rsidRDefault="00111794" w:rsidP="005F6EE9">
            <w:pPr>
              <w:jc w:val="both"/>
              <w:rPr>
                <w:sz w:val="20"/>
                <w:szCs w:val="20"/>
              </w:rPr>
            </w:pPr>
          </w:p>
        </w:tc>
        <w:tc>
          <w:tcPr>
            <w:tcW w:w="637" w:type="pct"/>
            <w:vMerge/>
          </w:tcPr>
          <w:p w14:paraId="051C6C0F" w14:textId="77777777" w:rsidR="00111794" w:rsidRPr="001D6E98" w:rsidRDefault="00111794" w:rsidP="005F6EE9">
            <w:pPr>
              <w:jc w:val="both"/>
              <w:rPr>
                <w:sz w:val="20"/>
                <w:szCs w:val="20"/>
              </w:rPr>
            </w:pPr>
          </w:p>
        </w:tc>
        <w:tc>
          <w:tcPr>
            <w:tcW w:w="751" w:type="pct"/>
            <w:vMerge/>
          </w:tcPr>
          <w:p w14:paraId="2E6A1C45" w14:textId="77777777" w:rsidR="00111794" w:rsidRPr="001D6E98" w:rsidRDefault="00111794" w:rsidP="005F6EE9">
            <w:pPr>
              <w:jc w:val="both"/>
              <w:rPr>
                <w:sz w:val="20"/>
                <w:szCs w:val="20"/>
              </w:rPr>
            </w:pPr>
          </w:p>
        </w:tc>
      </w:tr>
      <w:tr w:rsidR="00111794" w:rsidRPr="001D6E98" w14:paraId="47064BBD" w14:textId="77777777" w:rsidTr="005F6EE9">
        <w:tc>
          <w:tcPr>
            <w:tcW w:w="5000" w:type="pct"/>
            <w:gridSpan w:val="8"/>
            <w:shd w:val="clear" w:color="auto" w:fill="F2F2F2"/>
          </w:tcPr>
          <w:p w14:paraId="0D2E5F2F" w14:textId="77777777" w:rsidR="00111794" w:rsidRPr="001D6E98" w:rsidRDefault="00111794" w:rsidP="005F6EE9">
            <w:pPr>
              <w:jc w:val="center"/>
              <w:rPr>
                <w:b/>
                <w:sz w:val="20"/>
                <w:szCs w:val="20"/>
              </w:rPr>
            </w:pPr>
            <w:r w:rsidRPr="001D6E98">
              <w:rPr>
                <w:b/>
                <w:i/>
                <w:sz w:val="20"/>
                <w:szCs w:val="20"/>
              </w:rPr>
              <w:t>Основные виды разрешенного использования</w:t>
            </w:r>
          </w:p>
        </w:tc>
      </w:tr>
      <w:tr w:rsidR="00111794" w:rsidRPr="001D6E98" w14:paraId="78E7D61B" w14:textId="77777777" w:rsidTr="005F6EE9">
        <w:trPr>
          <w:trHeight w:val="233"/>
        </w:trPr>
        <w:tc>
          <w:tcPr>
            <w:tcW w:w="1145" w:type="pct"/>
          </w:tcPr>
          <w:p w14:paraId="57947E4E" w14:textId="4138C605" w:rsidR="00111794" w:rsidRPr="001D6E98" w:rsidRDefault="00B37F6B" w:rsidP="005F6EE9">
            <w:pPr>
              <w:rPr>
                <w:sz w:val="20"/>
                <w:szCs w:val="20"/>
              </w:rPr>
            </w:pPr>
            <w:r w:rsidRPr="001D6E98">
              <w:rPr>
                <w:sz w:val="20"/>
                <w:szCs w:val="20"/>
              </w:rPr>
              <w:t>Автомобильный транспорт (код</w:t>
            </w:r>
            <w:r w:rsidR="00956624" w:rsidRPr="001D6E98">
              <w:rPr>
                <w:sz w:val="20"/>
                <w:szCs w:val="20"/>
              </w:rPr>
              <w:t xml:space="preserve"> </w:t>
            </w:r>
            <w:r w:rsidRPr="001D6E98">
              <w:rPr>
                <w:sz w:val="20"/>
                <w:szCs w:val="20"/>
              </w:rPr>
              <w:t>7.2)</w:t>
            </w:r>
          </w:p>
        </w:tc>
        <w:tc>
          <w:tcPr>
            <w:tcW w:w="416" w:type="pct"/>
            <w:vAlign w:val="center"/>
          </w:tcPr>
          <w:p w14:paraId="76BE5EB5" w14:textId="7CF1445A" w:rsidR="00111794" w:rsidRPr="001D6E98" w:rsidRDefault="00111794" w:rsidP="005F6EE9">
            <w:pPr>
              <w:jc w:val="center"/>
              <w:rPr>
                <w:sz w:val="20"/>
                <w:szCs w:val="20"/>
              </w:rPr>
            </w:pPr>
            <w:r w:rsidRPr="001D6E98">
              <w:rPr>
                <w:sz w:val="20"/>
                <w:szCs w:val="20"/>
              </w:rPr>
              <w:t>–</w:t>
            </w:r>
            <w:r w:rsidR="00B37F6B" w:rsidRPr="001D6E98">
              <w:rPr>
                <w:rStyle w:val="ab"/>
                <w:sz w:val="20"/>
                <w:szCs w:val="20"/>
              </w:rPr>
              <w:footnoteReference w:id="23"/>
            </w:r>
          </w:p>
        </w:tc>
        <w:tc>
          <w:tcPr>
            <w:tcW w:w="441" w:type="pct"/>
            <w:vAlign w:val="center"/>
          </w:tcPr>
          <w:p w14:paraId="004446EF" w14:textId="77777777" w:rsidR="00111794" w:rsidRPr="001D6E98" w:rsidRDefault="00111794" w:rsidP="005F6EE9">
            <w:pPr>
              <w:jc w:val="center"/>
              <w:rPr>
                <w:sz w:val="20"/>
                <w:szCs w:val="20"/>
              </w:rPr>
            </w:pPr>
            <w:r w:rsidRPr="001D6E98">
              <w:rPr>
                <w:sz w:val="20"/>
                <w:szCs w:val="20"/>
              </w:rPr>
              <w:t>–</w:t>
            </w:r>
          </w:p>
        </w:tc>
        <w:tc>
          <w:tcPr>
            <w:tcW w:w="416" w:type="pct"/>
            <w:vAlign w:val="center"/>
          </w:tcPr>
          <w:p w14:paraId="5661F7FE" w14:textId="77777777" w:rsidR="00111794" w:rsidRPr="001D6E98" w:rsidRDefault="00111794" w:rsidP="005F6EE9">
            <w:pPr>
              <w:jc w:val="center"/>
              <w:rPr>
                <w:sz w:val="20"/>
                <w:szCs w:val="20"/>
              </w:rPr>
            </w:pPr>
            <w:r w:rsidRPr="001D6E98">
              <w:rPr>
                <w:sz w:val="20"/>
                <w:szCs w:val="20"/>
              </w:rPr>
              <w:t>–</w:t>
            </w:r>
          </w:p>
        </w:tc>
        <w:tc>
          <w:tcPr>
            <w:tcW w:w="441" w:type="pct"/>
            <w:vAlign w:val="center"/>
          </w:tcPr>
          <w:p w14:paraId="0773BBD2" w14:textId="77777777" w:rsidR="00111794" w:rsidRPr="001D6E98" w:rsidRDefault="00111794" w:rsidP="005F6EE9">
            <w:pPr>
              <w:jc w:val="center"/>
              <w:rPr>
                <w:sz w:val="20"/>
                <w:szCs w:val="20"/>
              </w:rPr>
            </w:pPr>
            <w:r w:rsidRPr="001D6E98">
              <w:rPr>
                <w:sz w:val="20"/>
                <w:szCs w:val="20"/>
              </w:rPr>
              <w:t>–</w:t>
            </w:r>
          </w:p>
        </w:tc>
        <w:tc>
          <w:tcPr>
            <w:tcW w:w="753" w:type="pct"/>
            <w:vAlign w:val="center"/>
          </w:tcPr>
          <w:p w14:paraId="7DF92267" w14:textId="2A86E1FB" w:rsidR="00111794" w:rsidRPr="001D6E98" w:rsidRDefault="00B4600A" w:rsidP="005F6EE9">
            <w:pPr>
              <w:jc w:val="center"/>
              <w:rPr>
                <w:sz w:val="20"/>
                <w:szCs w:val="20"/>
              </w:rPr>
            </w:pPr>
            <w:r w:rsidRPr="001D6E98">
              <w:rPr>
                <w:sz w:val="20"/>
                <w:szCs w:val="20"/>
              </w:rPr>
              <w:t>–</w:t>
            </w:r>
          </w:p>
        </w:tc>
        <w:tc>
          <w:tcPr>
            <w:tcW w:w="637" w:type="pct"/>
            <w:vAlign w:val="center"/>
          </w:tcPr>
          <w:p w14:paraId="59A9D5AF" w14:textId="77777777" w:rsidR="00111794" w:rsidRPr="001D6E98" w:rsidRDefault="00111794" w:rsidP="005F6EE9">
            <w:pPr>
              <w:jc w:val="center"/>
              <w:rPr>
                <w:sz w:val="20"/>
                <w:szCs w:val="20"/>
              </w:rPr>
            </w:pPr>
            <w:r w:rsidRPr="001D6E98">
              <w:rPr>
                <w:sz w:val="20"/>
                <w:szCs w:val="20"/>
                <w:shd w:val="clear" w:color="auto" w:fill="FFFFFF"/>
              </w:rPr>
              <w:t>–</w:t>
            </w:r>
          </w:p>
        </w:tc>
        <w:tc>
          <w:tcPr>
            <w:tcW w:w="751" w:type="pct"/>
            <w:vAlign w:val="center"/>
          </w:tcPr>
          <w:p w14:paraId="6377759C" w14:textId="4FC60AB9" w:rsidR="00111794" w:rsidRPr="001D6E98" w:rsidRDefault="00B4600A" w:rsidP="005F6EE9">
            <w:pPr>
              <w:jc w:val="center"/>
              <w:rPr>
                <w:sz w:val="20"/>
                <w:szCs w:val="20"/>
              </w:rPr>
            </w:pPr>
            <w:r w:rsidRPr="001D6E98">
              <w:rPr>
                <w:sz w:val="20"/>
                <w:szCs w:val="20"/>
                <w:shd w:val="clear" w:color="auto" w:fill="FFFFFF"/>
              </w:rPr>
              <w:t>–</w:t>
            </w:r>
          </w:p>
        </w:tc>
      </w:tr>
      <w:tr w:rsidR="00956624" w:rsidRPr="001D6E98" w14:paraId="21D7C248" w14:textId="77777777" w:rsidTr="00956624">
        <w:trPr>
          <w:trHeight w:val="233"/>
        </w:trPr>
        <w:tc>
          <w:tcPr>
            <w:tcW w:w="5000" w:type="pct"/>
            <w:gridSpan w:val="8"/>
            <w:shd w:val="clear" w:color="auto" w:fill="F2F2F2" w:themeFill="background1" w:themeFillShade="F2"/>
          </w:tcPr>
          <w:p w14:paraId="4235B7C4" w14:textId="0F325772" w:rsidR="00956624" w:rsidRPr="001D6E98" w:rsidRDefault="00956624" w:rsidP="005F6EE9">
            <w:pPr>
              <w:jc w:val="center"/>
              <w:rPr>
                <w:sz w:val="20"/>
                <w:szCs w:val="20"/>
                <w:shd w:val="clear" w:color="auto" w:fill="FFFFFF"/>
              </w:rPr>
            </w:pPr>
            <w:r w:rsidRPr="001D6E98">
              <w:rPr>
                <w:b/>
                <w:i/>
                <w:sz w:val="20"/>
                <w:szCs w:val="20"/>
              </w:rPr>
              <w:t>Условно разрешенные виды использования</w:t>
            </w:r>
          </w:p>
        </w:tc>
      </w:tr>
      <w:tr w:rsidR="00956624" w:rsidRPr="001D6E98" w14:paraId="2C1487F2" w14:textId="77777777" w:rsidTr="005F6EE9">
        <w:trPr>
          <w:trHeight w:val="233"/>
        </w:trPr>
        <w:tc>
          <w:tcPr>
            <w:tcW w:w="1145" w:type="pct"/>
          </w:tcPr>
          <w:p w14:paraId="095E896D" w14:textId="1951573B" w:rsidR="00956624" w:rsidRPr="001D6E98" w:rsidRDefault="00956624" w:rsidP="00956624">
            <w:pPr>
              <w:rPr>
                <w:sz w:val="20"/>
                <w:szCs w:val="20"/>
              </w:rPr>
            </w:pPr>
            <w:r w:rsidRPr="001D6E98">
              <w:rPr>
                <w:sz w:val="20"/>
                <w:szCs w:val="20"/>
              </w:rPr>
              <w:t>Объекты дорожного сервиса (код 4.9.1)</w:t>
            </w:r>
          </w:p>
        </w:tc>
        <w:tc>
          <w:tcPr>
            <w:tcW w:w="416" w:type="pct"/>
            <w:vAlign w:val="center"/>
          </w:tcPr>
          <w:p w14:paraId="0ACAE35B" w14:textId="64CF9D4F" w:rsidR="00956624" w:rsidRPr="001D6E98" w:rsidRDefault="00956624" w:rsidP="00956624">
            <w:pPr>
              <w:jc w:val="center"/>
              <w:rPr>
                <w:sz w:val="20"/>
                <w:szCs w:val="20"/>
              </w:rPr>
            </w:pPr>
            <w:r w:rsidRPr="001D6E98">
              <w:rPr>
                <w:sz w:val="20"/>
                <w:szCs w:val="20"/>
              </w:rPr>
              <w:t>–</w:t>
            </w:r>
          </w:p>
        </w:tc>
        <w:tc>
          <w:tcPr>
            <w:tcW w:w="441" w:type="pct"/>
            <w:vAlign w:val="center"/>
          </w:tcPr>
          <w:p w14:paraId="2480DBD9" w14:textId="0BD2DC02" w:rsidR="00956624" w:rsidRPr="001D6E98" w:rsidRDefault="00956624" w:rsidP="00956624">
            <w:pPr>
              <w:jc w:val="center"/>
              <w:rPr>
                <w:sz w:val="20"/>
                <w:szCs w:val="20"/>
              </w:rPr>
            </w:pPr>
            <w:r w:rsidRPr="001D6E98">
              <w:rPr>
                <w:sz w:val="20"/>
                <w:szCs w:val="20"/>
              </w:rPr>
              <w:t>–</w:t>
            </w:r>
          </w:p>
        </w:tc>
        <w:tc>
          <w:tcPr>
            <w:tcW w:w="416" w:type="pct"/>
            <w:vAlign w:val="center"/>
          </w:tcPr>
          <w:p w14:paraId="7E7ED9BD" w14:textId="334EF951" w:rsidR="00956624" w:rsidRPr="001D6E98" w:rsidRDefault="00956624" w:rsidP="00956624">
            <w:pPr>
              <w:jc w:val="center"/>
              <w:rPr>
                <w:sz w:val="20"/>
                <w:szCs w:val="20"/>
              </w:rPr>
            </w:pPr>
            <w:r w:rsidRPr="001D6E98">
              <w:rPr>
                <w:sz w:val="20"/>
                <w:szCs w:val="20"/>
              </w:rPr>
              <w:t>–</w:t>
            </w:r>
          </w:p>
        </w:tc>
        <w:tc>
          <w:tcPr>
            <w:tcW w:w="441" w:type="pct"/>
            <w:vAlign w:val="center"/>
          </w:tcPr>
          <w:p w14:paraId="6374138E" w14:textId="10228DC7" w:rsidR="00956624" w:rsidRPr="001D6E98" w:rsidRDefault="00956624" w:rsidP="00956624">
            <w:pPr>
              <w:jc w:val="center"/>
              <w:rPr>
                <w:sz w:val="20"/>
                <w:szCs w:val="20"/>
              </w:rPr>
            </w:pPr>
            <w:r w:rsidRPr="001D6E98">
              <w:rPr>
                <w:sz w:val="20"/>
                <w:szCs w:val="20"/>
              </w:rPr>
              <w:t>–</w:t>
            </w:r>
          </w:p>
        </w:tc>
        <w:tc>
          <w:tcPr>
            <w:tcW w:w="753" w:type="pct"/>
            <w:vAlign w:val="center"/>
          </w:tcPr>
          <w:p w14:paraId="771F1E00" w14:textId="18A5B45B" w:rsidR="00956624" w:rsidRPr="001D6E98" w:rsidRDefault="00956624" w:rsidP="00956624">
            <w:pPr>
              <w:jc w:val="center"/>
              <w:rPr>
                <w:sz w:val="20"/>
                <w:szCs w:val="20"/>
              </w:rPr>
            </w:pPr>
            <w:r w:rsidRPr="001D6E98">
              <w:rPr>
                <w:sz w:val="20"/>
                <w:szCs w:val="20"/>
              </w:rPr>
              <w:t>–</w:t>
            </w:r>
          </w:p>
        </w:tc>
        <w:tc>
          <w:tcPr>
            <w:tcW w:w="637" w:type="pct"/>
            <w:vAlign w:val="center"/>
          </w:tcPr>
          <w:p w14:paraId="7FCEEA05" w14:textId="2804CF37" w:rsidR="00956624" w:rsidRPr="001D6E98" w:rsidRDefault="00956624" w:rsidP="00956624">
            <w:pPr>
              <w:jc w:val="center"/>
              <w:rPr>
                <w:sz w:val="20"/>
                <w:szCs w:val="20"/>
                <w:shd w:val="clear" w:color="auto" w:fill="FFFFFF"/>
              </w:rPr>
            </w:pPr>
            <w:r w:rsidRPr="001D6E98">
              <w:rPr>
                <w:sz w:val="20"/>
                <w:szCs w:val="20"/>
              </w:rPr>
              <w:t>–</w:t>
            </w:r>
          </w:p>
        </w:tc>
        <w:tc>
          <w:tcPr>
            <w:tcW w:w="751" w:type="pct"/>
            <w:vAlign w:val="center"/>
          </w:tcPr>
          <w:p w14:paraId="3FF4C41E" w14:textId="5B8E47BF" w:rsidR="00956624" w:rsidRPr="001D6E98" w:rsidRDefault="00956624" w:rsidP="00956624">
            <w:pPr>
              <w:jc w:val="center"/>
              <w:rPr>
                <w:sz w:val="20"/>
                <w:szCs w:val="20"/>
                <w:shd w:val="clear" w:color="auto" w:fill="FFFFFF"/>
              </w:rPr>
            </w:pPr>
            <w:r w:rsidRPr="001D6E98">
              <w:rPr>
                <w:sz w:val="20"/>
                <w:szCs w:val="20"/>
                <w:shd w:val="clear" w:color="auto" w:fill="FFFFFF"/>
              </w:rPr>
              <w:t>–</w:t>
            </w:r>
          </w:p>
        </w:tc>
      </w:tr>
      <w:tr w:rsidR="00956624" w:rsidRPr="001D6E98" w14:paraId="1060915C" w14:textId="77777777" w:rsidTr="005F6EE9">
        <w:tc>
          <w:tcPr>
            <w:tcW w:w="5000" w:type="pct"/>
            <w:gridSpan w:val="8"/>
            <w:shd w:val="clear" w:color="auto" w:fill="F2F2F2" w:themeFill="background1" w:themeFillShade="F2"/>
            <w:vAlign w:val="center"/>
          </w:tcPr>
          <w:p w14:paraId="58174936" w14:textId="77777777" w:rsidR="00956624" w:rsidRPr="001D6E98" w:rsidRDefault="00956624" w:rsidP="00956624">
            <w:pPr>
              <w:jc w:val="center"/>
              <w:rPr>
                <w:sz w:val="20"/>
                <w:szCs w:val="20"/>
              </w:rPr>
            </w:pPr>
            <w:r w:rsidRPr="001D6E98">
              <w:rPr>
                <w:b/>
                <w:i/>
                <w:sz w:val="20"/>
                <w:szCs w:val="20"/>
              </w:rPr>
              <w:t>Вспомогательные виды разрешенного использования</w:t>
            </w:r>
          </w:p>
        </w:tc>
      </w:tr>
      <w:tr w:rsidR="00956624" w:rsidRPr="008E4FF1" w14:paraId="3890627A" w14:textId="77777777" w:rsidTr="00956624">
        <w:tc>
          <w:tcPr>
            <w:tcW w:w="5000" w:type="pct"/>
            <w:gridSpan w:val="8"/>
          </w:tcPr>
          <w:p w14:paraId="229B3D6E" w14:textId="02DD2E10" w:rsidR="00956624" w:rsidRPr="001D6E98" w:rsidRDefault="00956624" w:rsidP="00956624">
            <w:pPr>
              <w:jc w:val="center"/>
              <w:rPr>
                <w:sz w:val="20"/>
                <w:szCs w:val="20"/>
              </w:rPr>
            </w:pPr>
            <w:r w:rsidRPr="001D6E98">
              <w:rPr>
                <w:sz w:val="20"/>
                <w:szCs w:val="20"/>
              </w:rPr>
              <w:t>Не установлены</w:t>
            </w:r>
          </w:p>
        </w:tc>
      </w:tr>
    </w:tbl>
    <w:p w14:paraId="1B53FBB4" w14:textId="77777777" w:rsidR="005F32F4" w:rsidRPr="008E4FF1" w:rsidRDefault="005F32F4" w:rsidP="005F32F4">
      <w:pPr>
        <w:ind w:firstLine="851"/>
        <w:jc w:val="both"/>
        <w:rPr>
          <w:b/>
          <w:highlight w:val="yellow"/>
        </w:rPr>
      </w:pPr>
    </w:p>
    <w:p w14:paraId="73D20CE8" w14:textId="5EA08EBC" w:rsidR="007F7FD0" w:rsidRPr="007C1AD6" w:rsidRDefault="007F7FD0" w:rsidP="007F7FD0">
      <w:pPr>
        <w:keepNext/>
        <w:keepLines/>
        <w:ind w:left="720"/>
        <w:jc w:val="center"/>
        <w:rPr>
          <w:b/>
          <w:u w:val="single"/>
        </w:rPr>
      </w:pPr>
      <w:r w:rsidRPr="007C1AD6">
        <w:rPr>
          <w:b/>
          <w:u w:val="single"/>
        </w:rPr>
        <w:lastRenderedPageBreak/>
        <w:t xml:space="preserve">Зона </w:t>
      </w:r>
      <w:r w:rsidR="007C1AD6" w:rsidRPr="007C1AD6">
        <w:rPr>
          <w:b/>
          <w:u w:val="single"/>
        </w:rPr>
        <w:t>внутреннего транспорта (Т-2</w:t>
      </w:r>
      <w:r w:rsidRPr="007C1AD6">
        <w:rPr>
          <w:b/>
          <w:u w:val="single"/>
        </w:rPr>
        <w:t>)</w:t>
      </w:r>
    </w:p>
    <w:p w14:paraId="5C461EAF" w14:textId="0C8F7B8F" w:rsidR="007F7FD0" w:rsidRPr="007C1AD6" w:rsidRDefault="007F7FD0" w:rsidP="007F7FD0">
      <w:pPr>
        <w:keepNext/>
        <w:keepLines/>
        <w:ind w:left="720"/>
        <w:jc w:val="right"/>
        <w:rPr>
          <w:spacing w:val="-13"/>
        </w:rPr>
      </w:pPr>
      <w:r w:rsidRPr="007C1AD6">
        <w:rPr>
          <w:spacing w:val="-13"/>
        </w:rPr>
        <w:t xml:space="preserve">Таблица </w:t>
      </w:r>
      <w:r w:rsidR="00EC2BCA">
        <w:rPr>
          <w:spacing w:val="-13"/>
        </w:rPr>
        <w:t>7</w:t>
      </w:r>
    </w:p>
    <w:p w14:paraId="091409E7" w14:textId="77777777" w:rsidR="007F7FD0" w:rsidRPr="007C1AD6" w:rsidRDefault="007F7FD0" w:rsidP="007F7FD0">
      <w:pPr>
        <w:keepNext/>
        <w:keepLines/>
        <w:ind w:left="720"/>
        <w:jc w:val="right"/>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223"/>
        <w:gridCol w:w="1297"/>
        <w:gridCol w:w="1223"/>
        <w:gridCol w:w="1297"/>
        <w:gridCol w:w="2214"/>
        <w:gridCol w:w="1873"/>
        <w:gridCol w:w="2208"/>
      </w:tblGrid>
      <w:tr w:rsidR="007F7FD0" w:rsidRPr="00EC2BCA" w14:paraId="1B568573" w14:textId="77777777" w:rsidTr="00EC2BCA">
        <w:trPr>
          <w:tblHeader/>
        </w:trPr>
        <w:tc>
          <w:tcPr>
            <w:tcW w:w="1145" w:type="pct"/>
            <w:vMerge w:val="restart"/>
            <w:shd w:val="clear" w:color="auto" w:fill="auto"/>
            <w:vAlign w:val="center"/>
          </w:tcPr>
          <w:p w14:paraId="60CC8CBA" w14:textId="77777777" w:rsidR="007F7FD0" w:rsidRPr="00EC2BCA" w:rsidRDefault="007F7FD0" w:rsidP="00C35862">
            <w:pPr>
              <w:jc w:val="center"/>
              <w:rPr>
                <w:b/>
                <w:sz w:val="20"/>
                <w:szCs w:val="20"/>
              </w:rPr>
            </w:pPr>
            <w:r w:rsidRPr="00EC2BCA">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auto"/>
            <w:vAlign w:val="center"/>
          </w:tcPr>
          <w:p w14:paraId="223FA30C" w14:textId="77777777" w:rsidR="007F7FD0" w:rsidRPr="00EC2BCA" w:rsidRDefault="007F7FD0" w:rsidP="00C35862">
            <w:pPr>
              <w:jc w:val="center"/>
              <w:rPr>
                <w:b/>
                <w:sz w:val="20"/>
                <w:szCs w:val="20"/>
              </w:rPr>
            </w:pPr>
            <w:r w:rsidRPr="00EC2BCA">
              <w:rPr>
                <w:b/>
                <w:sz w:val="20"/>
                <w:szCs w:val="20"/>
              </w:rPr>
              <w:t>Предельные (минимальные и (или) максимальные) размеры земельных участков</w:t>
            </w:r>
          </w:p>
        </w:tc>
        <w:tc>
          <w:tcPr>
            <w:tcW w:w="753" w:type="pct"/>
            <w:vMerge w:val="restart"/>
            <w:shd w:val="clear" w:color="auto" w:fill="auto"/>
            <w:vAlign w:val="center"/>
          </w:tcPr>
          <w:p w14:paraId="7E5ED747" w14:textId="77777777" w:rsidR="007F7FD0" w:rsidRPr="00EC2BCA" w:rsidRDefault="007F7FD0" w:rsidP="00C35862">
            <w:pPr>
              <w:jc w:val="center"/>
              <w:rPr>
                <w:b/>
                <w:sz w:val="20"/>
                <w:szCs w:val="20"/>
              </w:rPr>
            </w:pPr>
            <w:r w:rsidRPr="00EC2BCA">
              <w:rPr>
                <w:b/>
                <w:sz w:val="20"/>
                <w:szCs w:val="20"/>
              </w:rPr>
              <w:t>Предельное количество этажей</w:t>
            </w:r>
          </w:p>
        </w:tc>
        <w:tc>
          <w:tcPr>
            <w:tcW w:w="637" w:type="pct"/>
            <w:vMerge w:val="restart"/>
            <w:shd w:val="clear" w:color="auto" w:fill="auto"/>
            <w:vAlign w:val="center"/>
          </w:tcPr>
          <w:p w14:paraId="1775A96B" w14:textId="77777777" w:rsidR="007F7FD0" w:rsidRPr="00EC2BCA" w:rsidRDefault="007F7FD0" w:rsidP="00C35862">
            <w:pPr>
              <w:jc w:val="center"/>
              <w:rPr>
                <w:b/>
                <w:sz w:val="20"/>
                <w:szCs w:val="20"/>
              </w:rPr>
            </w:pPr>
            <w:r w:rsidRPr="00EC2BCA">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EC2BCA">
              <w:rPr>
                <w:rStyle w:val="ab"/>
                <w:b/>
                <w:sz w:val="20"/>
                <w:szCs w:val="20"/>
              </w:rPr>
              <w:footnoteReference w:id="24"/>
            </w:r>
          </w:p>
        </w:tc>
        <w:tc>
          <w:tcPr>
            <w:tcW w:w="751" w:type="pct"/>
            <w:vMerge w:val="restart"/>
            <w:shd w:val="clear" w:color="auto" w:fill="auto"/>
            <w:vAlign w:val="center"/>
          </w:tcPr>
          <w:p w14:paraId="17F133A2" w14:textId="77777777" w:rsidR="007F7FD0" w:rsidRPr="00EC2BCA" w:rsidRDefault="007F7FD0" w:rsidP="00C35862">
            <w:pPr>
              <w:jc w:val="center"/>
              <w:rPr>
                <w:b/>
                <w:sz w:val="20"/>
                <w:szCs w:val="20"/>
              </w:rPr>
            </w:pPr>
            <w:r w:rsidRPr="00EC2BCA">
              <w:rPr>
                <w:b/>
                <w:sz w:val="20"/>
                <w:szCs w:val="20"/>
              </w:rPr>
              <w:t>Максимальный процент застройки в границах земельного участка, %</w:t>
            </w:r>
          </w:p>
        </w:tc>
      </w:tr>
      <w:tr w:rsidR="007F7FD0" w:rsidRPr="00EC2BCA" w14:paraId="0B9C2C59" w14:textId="77777777" w:rsidTr="00EC2BCA">
        <w:trPr>
          <w:tblHeader/>
        </w:trPr>
        <w:tc>
          <w:tcPr>
            <w:tcW w:w="1145" w:type="pct"/>
            <w:vMerge/>
            <w:shd w:val="clear" w:color="auto" w:fill="auto"/>
            <w:vAlign w:val="center"/>
          </w:tcPr>
          <w:p w14:paraId="614A5E13" w14:textId="77777777" w:rsidR="007F7FD0" w:rsidRPr="00EC2BCA" w:rsidRDefault="007F7FD0" w:rsidP="00C35862">
            <w:pPr>
              <w:jc w:val="center"/>
              <w:rPr>
                <w:sz w:val="20"/>
                <w:szCs w:val="20"/>
              </w:rPr>
            </w:pPr>
          </w:p>
        </w:tc>
        <w:tc>
          <w:tcPr>
            <w:tcW w:w="857" w:type="pct"/>
            <w:gridSpan w:val="2"/>
            <w:shd w:val="clear" w:color="auto" w:fill="auto"/>
            <w:vAlign w:val="center"/>
          </w:tcPr>
          <w:p w14:paraId="7D07DBCF" w14:textId="77777777" w:rsidR="007F7FD0" w:rsidRPr="00EC2BCA" w:rsidRDefault="007F7FD0" w:rsidP="00C35862">
            <w:pPr>
              <w:jc w:val="center"/>
              <w:rPr>
                <w:b/>
                <w:sz w:val="20"/>
                <w:szCs w:val="20"/>
              </w:rPr>
            </w:pPr>
            <w:r w:rsidRPr="00EC2BCA">
              <w:rPr>
                <w:b/>
                <w:sz w:val="20"/>
                <w:szCs w:val="20"/>
              </w:rPr>
              <w:t xml:space="preserve">Площадь, </w:t>
            </w:r>
            <w:proofErr w:type="spellStart"/>
            <w:r w:rsidRPr="00EC2BCA">
              <w:rPr>
                <w:b/>
                <w:sz w:val="20"/>
                <w:szCs w:val="20"/>
              </w:rPr>
              <w:t>кв.м</w:t>
            </w:r>
            <w:proofErr w:type="spellEnd"/>
          </w:p>
        </w:tc>
        <w:tc>
          <w:tcPr>
            <w:tcW w:w="857" w:type="pct"/>
            <w:gridSpan w:val="2"/>
            <w:shd w:val="clear" w:color="auto" w:fill="auto"/>
            <w:vAlign w:val="center"/>
          </w:tcPr>
          <w:p w14:paraId="31889D65" w14:textId="77777777" w:rsidR="007F7FD0" w:rsidRPr="00EC2BCA" w:rsidRDefault="007F7FD0" w:rsidP="00C35862">
            <w:pPr>
              <w:jc w:val="center"/>
              <w:rPr>
                <w:b/>
                <w:sz w:val="20"/>
                <w:szCs w:val="20"/>
              </w:rPr>
            </w:pPr>
            <w:r w:rsidRPr="00EC2BCA">
              <w:rPr>
                <w:b/>
                <w:sz w:val="20"/>
                <w:szCs w:val="20"/>
              </w:rPr>
              <w:t>Размер, м</w:t>
            </w:r>
          </w:p>
        </w:tc>
        <w:tc>
          <w:tcPr>
            <w:tcW w:w="753" w:type="pct"/>
            <w:vMerge/>
            <w:shd w:val="clear" w:color="auto" w:fill="auto"/>
          </w:tcPr>
          <w:p w14:paraId="610AF5A5" w14:textId="77777777" w:rsidR="007F7FD0" w:rsidRPr="00EC2BCA" w:rsidRDefault="007F7FD0" w:rsidP="00C35862">
            <w:pPr>
              <w:jc w:val="both"/>
              <w:rPr>
                <w:sz w:val="20"/>
                <w:szCs w:val="20"/>
              </w:rPr>
            </w:pPr>
          </w:p>
        </w:tc>
        <w:tc>
          <w:tcPr>
            <w:tcW w:w="637" w:type="pct"/>
            <w:vMerge/>
            <w:shd w:val="clear" w:color="auto" w:fill="auto"/>
          </w:tcPr>
          <w:p w14:paraId="7C7E9F7E" w14:textId="77777777" w:rsidR="007F7FD0" w:rsidRPr="00EC2BCA" w:rsidRDefault="007F7FD0" w:rsidP="00C35862">
            <w:pPr>
              <w:jc w:val="both"/>
              <w:rPr>
                <w:sz w:val="20"/>
                <w:szCs w:val="20"/>
              </w:rPr>
            </w:pPr>
          </w:p>
        </w:tc>
        <w:tc>
          <w:tcPr>
            <w:tcW w:w="751" w:type="pct"/>
            <w:vMerge/>
            <w:shd w:val="clear" w:color="auto" w:fill="auto"/>
          </w:tcPr>
          <w:p w14:paraId="20B99BD6" w14:textId="77777777" w:rsidR="007F7FD0" w:rsidRPr="00EC2BCA" w:rsidRDefault="007F7FD0" w:rsidP="00C35862">
            <w:pPr>
              <w:jc w:val="both"/>
              <w:rPr>
                <w:sz w:val="20"/>
                <w:szCs w:val="20"/>
              </w:rPr>
            </w:pPr>
          </w:p>
        </w:tc>
      </w:tr>
      <w:tr w:rsidR="007F7FD0" w:rsidRPr="00EC2BCA" w14:paraId="1377064C" w14:textId="77777777" w:rsidTr="00EC2BCA">
        <w:trPr>
          <w:tblHeader/>
        </w:trPr>
        <w:tc>
          <w:tcPr>
            <w:tcW w:w="1145" w:type="pct"/>
            <w:vMerge/>
            <w:shd w:val="clear" w:color="auto" w:fill="auto"/>
            <w:vAlign w:val="center"/>
          </w:tcPr>
          <w:p w14:paraId="015E1060" w14:textId="77777777" w:rsidR="007F7FD0" w:rsidRPr="00EC2BCA" w:rsidRDefault="007F7FD0" w:rsidP="00C35862">
            <w:pPr>
              <w:jc w:val="center"/>
              <w:rPr>
                <w:sz w:val="20"/>
                <w:szCs w:val="20"/>
              </w:rPr>
            </w:pPr>
          </w:p>
        </w:tc>
        <w:tc>
          <w:tcPr>
            <w:tcW w:w="416" w:type="pct"/>
            <w:shd w:val="clear" w:color="auto" w:fill="auto"/>
            <w:vAlign w:val="center"/>
          </w:tcPr>
          <w:p w14:paraId="10A6F5A4" w14:textId="77777777" w:rsidR="007F7FD0" w:rsidRPr="00EC2BCA" w:rsidRDefault="007F7FD0" w:rsidP="00C35862">
            <w:pPr>
              <w:jc w:val="center"/>
              <w:rPr>
                <w:b/>
                <w:sz w:val="20"/>
                <w:szCs w:val="20"/>
              </w:rPr>
            </w:pPr>
            <w:r w:rsidRPr="00EC2BCA">
              <w:rPr>
                <w:b/>
                <w:sz w:val="20"/>
                <w:szCs w:val="20"/>
              </w:rPr>
              <w:t>минимум</w:t>
            </w:r>
          </w:p>
        </w:tc>
        <w:tc>
          <w:tcPr>
            <w:tcW w:w="441" w:type="pct"/>
            <w:shd w:val="clear" w:color="auto" w:fill="auto"/>
            <w:vAlign w:val="center"/>
          </w:tcPr>
          <w:p w14:paraId="702A41FC" w14:textId="77777777" w:rsidR="007F7FD0" w:rsidRPr="00EC2BCA" w:rsidRDefault="007F7FD0" w:rsidP="00C35862">
            <w:pPr>
              <w:jc w:val="center"/>
              <w:rPr>
                <w:b/>
                <w:sz w:val="20"/>
                <w:szCs w:val="20"/>
              </w:rPr>
            </w:pPr>
            <w:r w:rsidRPr="00EC2BCA">
              <w:rPr>
                <w:b/>
                <w:sz w:val="20"/>
                <w:szCs w:val="20"/>
              </w:rPr>
              <w:t>максимум</w:t>
            </w:r>
          </w:p>
        </w:tc>
        <w:tc>
          <w:tcPr>
            <w:tcW w:w="416" w:type="pct"/>
            <w:shd w:val="clear" w:color="auto" w:fill="auto"/>
            <w:vAlign w:val="center"/>
          </w:tcPr>
          <w:p w14:paraId="203248BD" w14:textId="77777777" w:rsidR="007F7FD0" w:rsidRPr="00EC2BCA" w:rsidRDefault="007F7FD0" w:rsidP="00C35862">
            <w:pPr>
              <w:jc w:val="center"/>
              <w:rPr>
                <w:b/>
                <w:sz w:val="20"/>
                <w:szCs w:val="20"/>
              </w:rPr>
            </w:pPr>
            <w:r w:rsidRPr="00EC2BCA">
              <w:rPr>
                <w:b/>
                <w:sz w:val="20"/>
                <w:szCs w:val="20"/>
              </w:rPr>
              <w:t>минимум</w:t>
            </w:r>
          </w:p>
        </w:tc>
        <w:tc>
          <w:tcPr>
            <w:tcW w:w="441" w:type="pct"/>
            <w:shd w:val="clear" w:color="auto" w:fill="auto"/>
            <w:vAlign w:val="center"/>
          </w:tcPr>
          <w:p w14:paraId="441D30FC" w14:textId="77777777" w:rsidR="007F7FD0" w:rsidRPr="00EC2BCA" w:rsidRDefault="007F7FD0" w:rsidP="00C35862">
            <w:pPr>
              <w:jc w:val="center"/>
              <w:rPr>
                <w:b/>
                <w:sz w:val="20"/>
                <w:szCs w:val="20"/>
              </w:rPr>
            </w:pPr>
            <w:r w:rsidRPr="00EC2BCA">
              <w:rPr>
                <w:b/>
                <w:sz w:val="20"/>
                <w:szCs w:val="20"/>
              </w:rPr>
              <w:t>максимум</w:t>
            </w:r>
          </w:p>
        </w:tc>
        <w:tc>
          <w:tcPr>
            <w:tcW w:w="753" w:type="pct"/>
            <w:vMerge/>
            <w:shd w:val="clear" w:color="auto" w:fill="auto"/>
          </w:tcPr>
          <w:p w14:paraId="2EED0179" w14:textId="77777777" w:rsidR="007F7FD0" w:rsidRPr="00EC2BCA" w:rsidRDefault="007F7FD0" w:rsidP="00C35862">
            <w:pPr>
              <w:jc w:val="both"/>
              <w:rPr>
                <w:sz w:val="20"/>
                <w:szCs w:val="20"/>
              </w:rPr>
            </w:pPr>
          </w:p>
        </w:tc>
        <w:tc>
          <w:tcPr>
            <w:tcW w:w="637" w:type="pct"/>
            <w:vMerge/>
            <w:shd w:val="clear" w:color="auto" w:fill="auto"/>
          </w:tcPr>
          <w:p w14:paraId="555E5533" w14:textId="77777777" w:rsidR="007F7FD0" w:rsidRPr="00EC2BCA" w:rsidRDefault="007F7FD0" w:rsidP="00C35862">
            <w:pPr>
              <w:jc w:val="both"/>
              <w:rPr>
                <w:sz w:val="20"/>
                <w:szCs w:val="20"/>
              </w:rPr>
            </w:pPr>
          </w:p>
        </w:tc>
        <w:tc>
          <w:tcPr>
            <w:tcW w:w="751" w:type="pct"/>
            <w:vMerge/>
            <w:shd w:val="clear" w:color="auto" w:fill="auto"/>
          </w:tcPr>
          <w:p w14:paraId="1EF761FE" w14:textId="77777777" w:rsidR="007F7FD0" w:rsidRPr="00EC2BCA" w:rsidRDefault="007F7FD0" w:rsidP="00C35862">
            <w:pPr>
              <w:jc w:val="both"/>
              <w:rPr>
                <w:sz w:val="20"/>
                <w:szCs w:val="20"/>
              </w:rPr>
            </w:pPr>
          </w:p>
        </w:tc>
      </w:tr>
      <w:tr w:rsidR="007F7FD0" w:rsidRPr="00EC2BCA" w14:paraId="296C7F89" w14:textId="77777777" w:rsidTr="00EC2BCA">
        <w:tc>
          <w:tcPr>
            <w:tcW w:w="5000" w:type="pct"/>
            <w:gridSpan w:val="8"/>
            <w:shd w:val="clear" w:color="auto" w:fill="auto"/>
          </w:tcPr>
          <w:p w14:paraId="58394DDA" w14:textId="77777777" w:rsidR="007F7FD0" w:rsidRPr="00EC2BCA" w:rsidRDefault="007F7FD0" w:rsidP="00C35862">
            <w:pPr>
              <w:jc w:val="center"/>
              <w:rPr>
                <w:b/>
                <w:sz w:val="20"/>
                <w:szCs w:val="20"/>
              </w:rPr>
            </w:pPr>
            <w:r w:rsidRPr="00EC2BCA">
              <w:rPr>
                <w:b/>
                <w:i/>
                <w:sz w:val="20"/>
                <w:szCs w:val="20"/>
              </w:rPr>
              <w:t>Основные виды разрешенного использования</w:t>
            </w:r>
          </w:p>
        </w:tc>
      </w:tr>
      <w:tr w:rsidR="007F7FD0" w:rsidRPr="00EC2BCA" w14:paraId="7569DBE0" w14:textId="77777777" w:rsidTr="00EC2BCA">
        <w:trPr>
          <w:trHeight w:val="233"/>
        </w:trPr>
        <w:tc>
          <w:tcPr>
            <w:tcW w:w="1145" w:type="pct"/>
            <w:shd w:val="clear" w:color="auto" w:fill="auto"/>
          </w:tcPr>
          <w:p w14:paraId="42656E5B" w14:textId="20531F84" w:rsidR="007F7FD0" w:rsidRPr="00EC2BCA" w:rsidRDefault="001D6E98" w:rsidP="001D6E98">
            <w:pPr>
              <w:rPr>
                <w:sz w:val="20"/>
                <w:szCs w:val="20"/>
              </w:rPr>
            </w:pPr>
            <w:r w:rsidRPr="00EC2BCA">
              <w:rPr>
                <w:sz w:val="20"/>
                <w:szCs w:val="20"/>
              </w:rPr>
              <w:t>Улично-дорожная сеть</w:t>
            </w:r>
            <w:r w:rsidR="007F7FD0" w:rsidRPr="00EC2BCA">
              <w:rPr>
                <w:sz w:val="20"/>
                <w:szCs w:val="20"/>
              </w:rPr>
              <w:t xml:space="preserve"> (код </w:t>
            </w:r>
            <w:r w:rsidRPr="00EC2BCA">
              <w:rPr>
                <w:sz w:val="20"/>
                <w:szCs w:val="20"/>
              </w:rPr>
              <w:t>12.0.1</w:t>
            </w:r>
            <w:r w:rsidR="007F7FD0" w:rsidRPr="00EC2BCA">
              <w:rPr>
                <w:sz w:val="20"/>
                <w:szCs w:val="20"/>
              </w:rPr>
              <w:t>)</w:t>
            </w:r>
          </w:p>
        </w:tc>
        <w:tc>
          <w:tcPr>
            <w:tcW w:w="416" w:type="pct"/>
            <w:shd w:val="clear" w:color="auto" w:fill="auto"/>
            <w:vAlign w:val="center"/>
          </w:tcPr>
          <w:p w14:paraId="48476CC1" w14:textId="145D1775" w:rsidR="007F7FD0" w:rsidRPr="00EC2BCA" w:rsidRDefault="007F7FD0" w:rsidP="00EC2BCA">
            <w:pPr>
              <w:jc w:val="center"/>
              <w:rPr>
                <w:sz w:val="20"/>
                <w:szCs w:val="20"/>
              </w:rPr>
            </w:pPr>
            <w:r w:rsidRPr="00EC2BCA">
              <w:rPr>
                <w:sz w:val="20"/>
                <w:szCs w:val="20"/>
              </w:rPr>
              <w:t>–</w:t>
            </w:r>
          </w:p>
        </w:tc>
        <w:tc>
          <w:tcPr>
            <w:tcW w:w="441" w:type="pct"/>
            <w:shd w:val="clear" w:color="auto" w:fill="auto"/>
            <w:vAlign w:val="center"/>
          </w:tcPr>
          <w:p w14:paraId="7723FDD4" w14:textId="77777777" w:rsidR="007F7FD0" w:rsidRPr="00EC2BCA" w:rsidRDefault="007F7FD0" w:rsidP="00C35862">
            <w:pPr>
              <w:jc w:val="center"/>
              <w:rPr>
                <w:sz w:val="20"/>
                <w:szCs w:val="20"/>
              </w:rPr>
            </w:pPr>
            <w:r w:rsidRPr="00EC2BCA">
              <w:rPr>
                <w:sz w:val="20"/>
                <w:szCs w:val="20"/>
              </w:rPr>
              <w:t>–</w:t>
            </w:r>
          </w:p>
        </w:tc>
        <w:tc>
          <w:tcPr>
            <w:tcW w:w="416" w:type="pct"/>
            <w:shd w:val="clear" w:color="auto" w:fill="auto"/>
            <w:vAlign w:val="center"/>
          </w:tcPr>
          <w:p w14:paraId="3ACDA66D" w14:textId="77777777" w:rsidR="007F7FD0" w:rsidRPr="00EC2BCA" w:rsidRDefault="007F7FD0" w:rsidP="00C35862">
            <w:pPr>
              <w:jc w:val="center"/>
              <w:rPr>
                <w:sz w:val="20"/>
                <w:szCs w:val="20"/>
              </w:rPr>
            </w:pPr>
            <w:r w:rsidRPr="00EC2BCA">
              <w:rPr>
                <w:sz w:val="20"/>
                <w:szCs w:val="20"/>
              </w:rPr>
              <w:t>–</w:t>
            </w:r>
          </w:p>
        </w:tc>
        <w:tc>
          <w:tcPr>
            <w:tcW w:w="441" w:type="pct"/>
            <w:shd w:val="clear" w:color="auto" w:fill="auto"/>
            <w:vAlign w:val="center"/>
          </w:tcPr>
          <w:p w14:paraId="7E767989" w14:textId="77777777" w:rsidR="007F7FD0" w:rsidRPr="00EC2BCA" w:rsidRDefault="007F7FD0" w:rsidP="00C35862">
            <w:pPr>
              <w:jc w:val="center"/>
              <w:rPr>
                <w:sz w:val="20"/>
                <w:szCs w:val="20"/>
              </w:rPr>
            </w:pPr>
            <w:r w:rsidRPr="00EC2BCA">
              <w:rPr>
                <w:sz w:val="20"/>
                <w:szCs w:val="20"/>
              </w:rPr>
              <w:t>–</w:t>
            </w:r>
          </w:p>
        </w:tc>
        <w:tc>
          <w:tcPr>
            <w:tcW w:w="753" w:type="pct"/>
            <w:shd w:val="clear" w:color="auto" w:fill="auto"/>
            <w:vAlign w:val="center"/>
          </w:tcPr>
          <w:p w14:paraId="22218A16" w14:textId="77777777" w:rsidR="007F7FD0" w:rsidRPr="00EC2BCA" w:rsidRDefault="007F7FD0" w:rsidP="00C35862">
            <w:pPr>
              <w:jc w:val="center"/>
              <w:rPr>
                <w:sz w:val="20"/>
                <w:szCs w:val="20"/>
              </w:rPr>
            </w:pPr>
            <w:r w:rsidRPr="00EC2BCA">
              <w:rPr>
                <w:sz w:val="20"/>
                <w:szCs w:val="20"/>
              </w:rPr>
              <w:t>–</w:t>
            </w:r>
          </w:p>
        </w:tc>
        <w:tc>
          <w:tcPr>
            <w:tcW w:w="637" w:type="pct"/>
            <w:shd w:val="clear" w:color="auto" w:fill="auto"/>
            <w:vAlign w:val="center"/>
          </w:tcPr>
          <w:p w14:paraId="7BBB37A5" w14:textId="77777777" w:rsidR="007F7FD0" w:rsidRPr="00EC2BCA" w:rsidRDefault="007F7FD0" w:rsidP="00C35862">
            <w:pPr>
              <w:jc w:val="center"/>
              <w:rPr>
                <w:sz w:val="20"/>
                <w:szCs w:val="20"/>
              </w:rPr>
            </w:pPr>
            <w:r w:rsidRPr="00EC2BCA">
              <w:rPr>
                <w:sz w:val="20"/>
                <w:szCs w:val="20"/>
                <w:shd w:val="clear" w:color="auto" w:fill="FFFFFF"/>
              </w:rPr>
              <w:t>–</w:t>
            </w:r>
          </w:p>
        </w:tc>
        <w:tc>
          <w:tcPr>
            <w:tcW w:w="751" w:type="pct"/>
            <w:shd w:val="clear" w:color="auto" w:fill="auto"/>
            <w:vAlign w:val="center"/>
          </w:tcPr>
          <w:p w14:paraId="5852A3FC" w14:textId="77777777" w:rsidR="007F7FD0" w:rsidRPr="00EC2BCA" w:rsidRDefault="007F7FD0" w:rsidP="00C35862">
            <w:pPr>
              <w:jc w:val="center"/>
              <w:rPr>
                <w:sz w:val="20"/>
                <w:szCs w:val="20"/>
              </w:rPr>
            </w:pPr>
            <w:r w:rsidRPr="00EC2BCA">
              <w:rPr>
                <w:sz w:val="20"/>
                <w:szCs w:val="20"/>
                <w:shd w:val="clear" w:color="auto" w:fill="FFFFFF"/>
              </w:rPr>
              <w:t>–</w:t>
            </w:r>
          </w:p>
        </w:tc>
      </w:tr>
      <w:tr w:rsidR="007F7FD0" w:rsidRPr="00EC2BCA" w14:paraId="2017C2D3" w14:textId="77777777" w:rsidTr="00EC2BCA">
        <w:trPr>
          <w:trHeight w:val="233"/>
        </w:trPr>
        <w:tc>
          <w:tcPr>
            <w:tcW w:w="5000" w:type="pct"/>
            <w:gridSpan w:val="8"/>
            <w:shd w:val="clear" w:color="auto" w:fill="auto"/>
          </w:tcPr>
          <w:p w14:paraId="79251EB3" w14:textId="77777777" w:rsidR="007F7FD0" w:rsidRPr="00EC2BCA" w:rsidRDefault="007F7FD0" w:rsidP="00C35862">
            <w:pPr>
              <w:jc w:val="center"/>
              <w:rPr>
                <w:sz w:val="20"/>
                <w:szCs w:val="20"/>
                <w:shd w:val="clear" w:color="auto" w:fill="FFFFFF"/>
              </w:rPr>
            </w:pPr>
            <w:r w:rsidRPr="00EC2BCA">
              <w:rPr>
                <w:b/>
                <w:i/>
                <w:sz w:val="20"/>
                <w:szCs w:val="20"/>
              </w:rPr>
              <w:t>Условно разрешенные виды использования</w:t>
            </w:r>
          </w:p>
        </w:tc>
      </w:tr>
      <w:tr w:rsidR="00EC2BCA" w:rsidRPr="00EC2BCA" w14:paraId="7E074156" w14:textId="77777777" w:rsidTr="00EC2BCA">
        <w:trPr>
          <w:trHeight w:val="233"/>
        </w:trPr>
        <w:tc>
          <w:tcPr>
            <w:tcW w:w="5000" w:type="pct"/>
            <w:gridSpan w:val="8"/>
            <w:shd w:val="clear" w:color="auto" w:fill="auto"/>
          </w:tcPr>
          <w:p w14:paraId="138C0778" w14:textId="05A304EE" w:rsidR="00EC2BCA" w:rsidRPr="00EC2BCA" w:rsidRDefault="00EC2BCA" w:rsidP="00C35862">
            <w:pPr>
              <w:jc w:val="center"/>
              <w:rPr>
                <w:sz w:val="20"/>
                <w:szCs w:val="20"/>
                <w:shd w:val="clear" w:color="auto" w:fill="FFFFFF"/>
              </w:rPr>
            </w:pPr>
            <w:r w:rsidRPr="00EC2BCA">
              <w:rPr>
                <w:sz w:val="20"/>
                <w:szCs w:val="20"/>
              </w:rPr>
              <w:t>Не установлены</w:t>
            </w:r>
          </w:p>
        </w:tc>
      </w:tr>
      <w:tr w:rsidR="007F7FD0" w:rsidRPr="00EC2BCA" w14:paraId="157C8E7B" w14:textId="77777777" w:rsidTr="00EC2BCA">
        <w:tc>
          <w:tcPr>
            <w:tcW w:w="5000" w:type="pct"/>
            <w:gridSpan w:val="8"/>
            <w:shd w:val="clear" w:color="auto" w:fill="auto"/>
            <w:vAlign w:val="center"/>
          </w:tcPr>
          <w:p w14:paraId="776269AA" w14:textId="77777777" w:rsidR="007F7FD0" w:rsidRPr="00EC2BCA" w:rsidRDefault="007F7FD0" w:rsidP="00C35862">
            <w:pPr>
              <w:jc w:val="center"/>
              <w:rPr>
                <w:sz w:val="20"/>
                <w:szCs w:val="20"/>
              </w:rPr>
            </w:pPr>
            <w:r w:rsidRPr="00EC2BCA">
              <w:rPr>
                <w:b/>
                <w:i/>
                <w:sz w:val="20"/>
                <w:szCs w:val="20"/>
              </w:rPr>
              <w:t>Вспомогательные виды разрешенного использования</w:t>
            </w:r>
          </w:p>
        </w:tc>
      </w:tr>
      <w:tr w:rsidR="007F7FD0" w:rsidRPr="008E4FF1" w14:paraId="5912D9F2" w14:textId="77777777" w:rsidTr="00EC2BCA">
        <w:tc>
          <w:tcPr>
            <w:tcW w:w="5000" w:type="pct"/>
            <w:gridSpan w:val="8"/>
            <w:shd w:val="clear" w:color="auto" w:fill="auto"/>
          </w:tcPr>
          <w:p w14:paraId="6672B190" w14:textId="77777777" w:rsidR="007F7FD0" w:rsidRPr="00EC2BCA" w:rsidRDefault="007F7FD0" w:rsidP="00C35862">
            <w:pPr>
              <w:jc w:val="center"/>
              <w:rPr>
                <w:sz w:val="20"/>
                <w:szCs w:val="20"/>
              </w:rPr>
            </w:pPr>
            <w:r w:rsidRPr="00EC2BCA">
              <w:rPr>
                <w:sz w:val="20"/>
                <w:szCs w:val="20"/>
              </w:rPr>
              <w:t>Не установлены</w:t>
            </w:r>
          </w:p>
        </w:tc>
      </w:tr>
    </w:tbl>
    <w:p w14:paraId="4DBDCAEC" w14:textId="77777777" w:rsidR="007F7FD0" w:rsidRPr="008E4FF1" w:rsidRDefault="007F7FD0" w:rsidP="005F32F4">
      <w:pPr>
        <w:ind w:firstLine="851"/>
        <w:jc w:val="both"/>
        <w:rPr>
          <w:b/>
          <w:highlight w:val="yellow"/>
        </w:rPr>
      </w:pPr>
    </w:p>
    <w:p w14:paraId="372ED952" w14:textId="2CF02463" w:rsidR="005F32F4" w:rsidRPr="00EC2BCA" w:rsidRDefault="005F32F4" w:rsidP="005F32F4">
      <w:pPr>
        <w:ind w:firstLine="851"/>
        <w:jc w:val="both"/>
        <w:rPr>
          <w:b/>
        </w:rPr>
      </w:pPr>
      <w:r w:rsidRPr="00EC2BCA">
        <w:rPr>
          <w:b/>
        </w:rPr>
        <w:t xml:space="preserve">5. Дополнительные параметры зоны </w:t>
      </w:r>
      <w:r w:rsidR="00290E10" w:rsidRPr="00EC2BCA">
        <w:rPr>
          <w:b/>
        </w:rPr>
        <w:t>автомобильного</w:t>
      </w:r>
      <w:r w:rsidRPr="00EC2BCA">
        <w:rPr>
          <w:b/>
        </w:rPr>
        <w:t xml:space="preserve"> транспорта</w:t>
      </w:r>
    </w:p>
    <w:p w14:paraId="0A5E75FC" w14:textId="2CB5B075" w:rsidR="005F32F4" w:rsidRPr="00EC2BCA" w:rsidRDefault="005F32F4" w:rsidP="005F32F4">
      <w:pPr>
        <w:ind w:firstLine="851"/>
        <w:jc w:val="both"/>
      </w:pPr>
      <w:r w:rsidRPr="00EC2BCA">
        <w:rPr>
          <w:shd w:val="clear" w:color="auto" w:fill="FFFFFF"/>
        </w:rPr>
        <w:t xml:space="preserve">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008E5614" w:rsidRPr="00EC2BCA">
        <w:rPr>
          <w:shd w:val="clear" w:color="auto" w:fill="FFFFFF"/>
        </w:rPr>
        <w:t>Ельцовский</w:t>
      </w:r>
      <w:proofErr w:type="spellEnd"/>
      <w:r w:rsidR="008E5614" w:rsidRPr="00EC2BCA">
        <w:rPr>
          <w:shd w:val="clear" w:color="auto" w:fill="FFFFFF"/>
        </w:rPr>
        <w:t xml:space="preserve"> район</w:t>
      </w:r>
      <w:r w:rsidRPr="00EC2BCA">
        <w:rPr>
          <w:shd w:val="clear" w:color="auto" w:fill="FFFFFF"/>
        </w:rPr>
        <w:t>.</w:t>
      </w:r>
    </w:p>
    <w:p w14:paraId="20B64079" w14:textId="32F5853B" w:rsidR="005F32F4" w:rsidRPr="007C1AD6" w:rsidRDefault="005F32F4" w:rsidP="005F32F4">
      <w:pPr>
        <w:keepNext/>
        <w:keepLines/>
        <w:ind w:left="720"/>
        <w:jc w:val="center"/>
        <w:rPr>
          <w:b/>
          <w:u w:val="single"/>
        </w:rPr>
      </w:pPr>
      <w:r w:rsidRPr="007C1AD6">
        <w:rPr>
          <w:b/>
          <w:u w:val="single"/>
        </w:rPr>
        <w:lastRenderedPageBreak/>
        <w:t>Зона объектов тра</w:t>
      </w:r>
      <w:r w:rsidR="007C1AD6" w:rsidRPr="007C1AD6">
        <w:rPr>
          <w:b/>
          <w:u w:val="single"/>
        </w:rPr>
        <w:t>нспортной инфраструктуры (Т-3</w:t>
      </w:r>
      <w:r w:rsidRPr="007C1AD6">
        <w:rPr>
          <w:b/>
          <w:u w:val="single"/>
        </w:rPr>
        <w:t>)</w:t>
      </w:r>
    </w:p>
    <w:p w14:paraId="0AD41D61" w14:textId="4183BF16" w:rsidR="005F32F4" w:rsidRPr="007C1AD6" w:rsidRDefault="00EC2BCA" w:rsidP="005F32F4">
      <w:pPr>
        <w:keepNext/>
        <w:keepLines/>
        <w:ind w:left="720"/>
        <w:jc w:val="right"/>
        <w:rPr>
          <w:spacing w:val="-13"/>
        </w:rPr>
      </w:pPr>
      <w:r w:rsidRPr="007C1AD6">
        <w:rPr>
          <w:spacing w:val="-13"/>
        </w:rPr>
        <w:t xml:space="preserve">Таблица </w:t>
      </w:r>
      <w:r>
        <w:rPr>
          <w:spacing w:val="-13"/>
        </w:rPr>
        <w:t>8</w:t>
      </w:r>
    </w:p>
    <w:p w14:paraId="0677C74B" w14:textId="77777777" w:rsidR="005F32F4" w:rsidRPr="007C1AD6" w:rsidRDefault="005F32F4" w:rsidP="005F32F4">
      <w:pPr>
        <w:keepNext/>
        <w:keepLines/>
        <w:ind w:left="720"/>
        <w:jc w:val="right"/>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223"/>
        <w:gridCol w:w="1297"/>
        <w:gridCol w:w="1223"/>
        <w:gridCol w:w="1297"/>
        <w:gridCol w:w="2214"/>
        <w:gridCol w:w="1873"/>
        <w:gridCol w:w="2208"/>
      </w:tblGrid>
      <w:tr w:rsidR="005F32F4" w:rsidRPr="00EC2BCA" w14:paraId="31373441" w14:textId="77777777" w:rsidTr="005F6EE9">
        <w:trPr>
          <w:tblHeader/>
        </w:trPr>
        <w:tc>
          <w:tcPr>
            <w:tcW w:w="1145" w:type="pct"/>
            <w:vMerge w:val="restart"/>
            <w:shd w:val="clear" w:color="auto" w:fill="D9D9D9"/>
            <w:vAlign w:val="center"/>
          </w:tcPr>
          <w:p w14:paraId="3C252C70" w14:textId="77777777" w:rsidR="005F32F4" w:rsidRPr="00EC2BCA" w:rsidRDefault="005F32F4" w:rsidP="005F6EE9">
            <w:pPr>
              <w:jc w:val="center"/>
              <w:rPr>
                <w:b/>
                <w:sz w:val="20"/>
                <w:szCs w:val="20"/>
              </w:rPr>
            </w:pPr>
            <w:r w:rsidRPr="00EC2BCA">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79269442" w14:textId="77777777" w:rsidR="005F32F4" w:rsidRPr="00EC2BCA" w:rsidRDefault="005F32F4" w:rsidP="005F6EE9">
            <w:pPr>
              <w:jc w:val="center"/>
              <w:rPr>
                <w:b/>
                <w:sz w:val="20"/>
                <w:szCs w:val="20"/>
              </w:rPr>
            </w:pPr>
            <w:r w:rsidRPr="00EC2BCA">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5812A46E" w14:textId="77777777" w:rsidR="005F32F4" w:rsidRPr="00EC2BCA" w:rsidRDefault="005F32F4" w:rsidP="005F6EE9">
            <w:pPr>
              <w:jc w:val="center"/>
              <w:rPr>
                <w:b/>
                <w:sz w:val="20"/>
                <w:szCs w:val="20"/>
              </w:rPr>
            </w:pPr>
            <w:r w:rsidRPr="00EC2BCA">
              <w:rPr>
                <w:b/>
                <w:sz w:val="20"/>
                <w:szCs w:val="20"/>
              </w:rPr>
              <w:t>Предельное количество этажей</w:t>
            </w:r>
          </w:p>
        </w:tc>
        <w:tc>
          <w:tcPr>
            <w:tcW w:w="637" w:type="pct"/>
            <w:vMerge w:val="restart"/>
            <w:shd w:val="clear" w:color="auto" w:fill="D9D9D9"/>
            <w:vAlign w:val="center"/>
          </w:tcPr>
          <w:p w14:paraId="5E3B04EC" w14:textId="77777777" w:rsidR="005F32F4" w:rsidRPr="00EC2BCA" w:rsidRDefault="005F32F4" w:rsidP="005F6EE9">
            <w:pPr>
              <w:jc w:val="center"/>
              <w:rPr>
                <w:b/>
                <w:sz w:val="20"/>
                <w:szCs w:val="20"/>
              </w:rPr>
            </w:pPr>
            <w:r w:rsidRPr="00EC2BCA">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EC2BCA">
              <w:rPr>
                <w:rStyle w:val="ab"/>
                <w:b/>
                <w:sz w:val="20"/>
                <w:szCs w:val="20"/>
              </w:rPr>
              <w:footnoteReference w:id="25"/>
            </w:r>
          </w:p>
        </w:tc>
        <w:tc>
          <w:tcPr>
            <w:tcW w:w="751" w:type="pct"/>
            <w:vMerge w:val="restart"/>
            <w:shd w:val="clear" w:color="auto" w:fill="D9D9D9"/>
            <w:vAlign w:val="center"/>
          </w:tcPr>
          <w:p w14:paraId="1938C055" w14:textId="77777777" w:rsidR="005F32F4" w:rsidRPr="00EC2BCA" w:rsidRDefault="005F32F4" w:rsidP="005F6EE9">
            <w:pPr>
              <w:jc w:val="center"/>
              <w:rPr>
                <w:b/>
                <w:sz w:val="20"/>
                <w:szCs w:val="20"/>
              </w:rPr>
            </w:pPr>
            <w:r w:rsidRPr="00EC2BCA">
              <w:rPr>
                <w:b/>
                <w:sz w:val="20"/>
                <w:szCs w:val="20"/>
              </w:rPr>
              <w:t>Максимальный процент застройки в границах земельного участка, %</w:t>
            </w:r>
          </w:p>
        </w:tc>
      </w:tr>
      <w:tr w:rsidR="005F32F4" w:rsidRPr="00EC2BCA" w14:paraId="6B1259DF" w14:textId="77777777" w:rsidTr="005F6EE9">
        <w:trPr>
          <w:tblHeader/>
        </w:trPr>
        <w:tc>
          <w:tcPr>
            <w:tcW w:w="1145" w:type="pct"/>
            <w:vMerge/>
            <w:vAlign w:val="center"/>
          </w:tcPr>
          <w:p w14:paraId="2DDC5E02" w14:textId="77777777" w:rsidR="005F32F4" w:rsidRPr="00EC2BCA" w:rsidRDefault="005F32F4" w:rsidP="005F6EE9">
            <w:pPr>
              <w:jc w:val="center"/>
              <w:rPr>
                <w:sz w:val="20"/>
                <w:szCs w:val="20"/>
              </w:rPr>
            </w:pPr>
          </w:p>
        </w:tc>
        <w:tc>
          <w:tcPr>
            <w:tcW w:w="857" w:type="pct"/>
            <w:gridSpan w:val="2"/>
            <w:shd w:val="clear" w:color="auto" w:fill="D9D9D9"/>
            <w:vAlign w:val="center"/>
          </w:tcPr>
          <w:p w14:paraId="7A0F35A2" w14:textId="77777777" w:rsidR="005F32F4" w:rsidRPr="00EC2BCA" w:rsidRDefault="005F32F4" w:rsidP="005F6EE9">
            <w:pPr>
              <w:jc w:val="center"/>
              <w:rPr>
                <w:b/>
                <w:sz w:val="20"/>
                <w:szCs w:val="20"/>
              </w:rPr>
            </w:pPr>
            <w:r w:rsidRPr="00EC2BCA">
              <w:rPr>
                <w:b/>
                <w:sz w:val="20"/>
                <w:szCs w:val="20"/>
              </w:rPr>
              <w:t xml:space="preserve">Площадь, </w:t>
            </w:r>
            <w:proofErr w:type="spellStart"/>
            <w:r w:rsidRPr="00EC2BCA">
              <w:rPr>
                <w:b/>
                <w:sz w:val="20"/>
                <w:szCs w:val="20"/>
              </w:rPr>
              <w:t>кв.м</w:t>
            </w:r>
            <w:proofErr w:type="spellEnd"/>
          </w:p>
        </w:tc>
        <w:tc>
          <w:tcPr>
            <w:tcW w:w="857" w:type="pct"/>
            <w:gridSpan w:val="2"/>
            <w:shd w:val="clear" w:color="auto" w:fill="D9D9D9"/>
            <w:vAlign w:val="center"/>
          </w:tcPr>
          <w:p w14:paraId="34898FEC" w14:textId="77777777" w:rsidR="005F32F4" w:rsidRPr="00EC2BCA" w:rsidRDefault="005F32F4" w:rsidP="005F6EE9">
            <w:pPr>
              <w:jc w:val="center"/>
              <w:rPr>
                <w:b/>
                <w:sz w:val="20"/>
                <w:szCs w:val="20"/>
              </w:rPr>
            </w:pPr>
            <w:r w:rsidRPr="00EC2BCA">
              <w:rPr>
                <w:b/>
                <w:sz w:val="20"/>
                <w:szCs w:val="20"/>
              </w:rPr>
              <w:t>Размер, м</w:t>
            </w:r>
          </w:p>
        </w:tc>
        <w:tc>
          <w:tcPr>
            <w:tcW w:w="753" w:type="pct"/>
            <w:vMerge/>
          </w:tcPr>
          <w:p w14:paraId="1C63252E" w14:textId="77777777" w:rsidR="005F32F4" w:rsidRPr="00EC2BCA" w:rsidRDefault="005F32F4" w:rsidP="005F6EE9">
            <w:pPr>
              <w:jc w:val="both"/>
              <w:rPr>
                <w:sz w:val="20"/>
                <w:szCs w:val="20"/>
              </w:rPr>
            </w:pPr>
          </w:p>
        </w:tc>
        <w:tc>
          <w:tcPr>
            <w:tcW w:w="637" w:type="pct"/>
            <w:vMerge/>
          </w:tcPr>
          <w:p w14:paraId="22962463" w14:textId="77777777" w:rsidR="005F32F4" w:rsidRPr="00EC2BCA" w:rsidRDefault="005F32F4" w:rsidP="005F6EE9">
            <w:pPr>
              <w:jc w:val="both"/>
              <w:rPr>
                <w:sz w:val="20"/>
                <w:szCs w:val="20"/>
              </w:rPr>
            </w:pPr>
          </w:p>
        </w:tc>
        <w:tc>
          <w:tcPr>
            <w:tcW w:w="751" w:type="pct"/>
            <w:vMerge/>
          </w:tcPr>
          <w:p w14:paraId="74FEB929" w14:textId="77777777" w:rsidR="005F32F4" w:rsidRPr="00EC2BCA" w:rsidRDefault="005F32F4" w:rsidP="005F6EE9">
            <w:pPr>
              <w:jc w:val="both"/>
              <w:rPr>
                <w:sz w:val="20"/>
                <w:szCs w:val="20"/>
              </w:rPr>
            </w:pPr>
          </w:p>
        </w:tc>
      </w:tr>
      <w:tr w:rsidR="005F32F4" w:rsidRPr="00EC2BCA" w14:paraId="3DE27261" w14:textId="77777777" w:rsidTr="005F6EE9">
        <w:trPr>
          <w:tblHeader/>
        </w:trPr>
        <w:tc>
          <w:tcPr>
            <w:tcW w:w="1145" w:type="pct"/>
            <w:vMerge/>
            <w:vAlign w:val="center"/>
          </w:tcPr>
          <w:p w14:paraId="3A0EA324" w14:textId="77777777" w:rsidR="005F32F4" w:rsidRPr="00EC2BCA" w:rsidRDefault="005F32F4" w:rsidP="005F6EE9">
            <w:pPr>
              <w:jc w:val="center"/>
              <w:rPr>
                <w:sz w:val="20"/>
                <w:szCs w:val="20"/>
              </w:rPr>
            </w:pPr>
          </w:p>
        </w:tc>
        <w:tc>
          <w:tcPr>
            <w:tcW w:w="416" w:type="pct"/>
            <w:shd w:val="clear" w:color="auto" w:fill="D9D9D9"/>
            <w:vAlign w:val="center"/>
          </w:tcPr>
          <w:p w14:paraId="5E9581E7" w14:textId="77777777" w:rsidR="005F32F4" w:rsidRPr="00EC2BCA" w:rsidRDefault="005F32F4" w:rsidP="005F6EE9">
            <w:pPr>
              <w:jc w:val="center"/>
              <w:rPr>
                <w:b/>
                <w:sz w:val="20"/>
                <w:szCs w:val="20"/>
              </w:rPr>
            </w:pPr>
            <w:r w:rsidRPr="00EC2BCA">
              <w:rPr>
                <w:b/>
                <w:sz w:val="20"/>
                <w:szCs w:val="20"/>
              </w:rPr>
              <w:t>минимум</w:t>
            </w:r>
          </w:p>
        </w:tc>
        <w:tc>
          <w:tcPr>
            <w:tcW w:w="441" w:type="pct"/>
            <w:shd w:val="clear" w:color="auto" w:fill="D9D9D9"/>
            <w:vAlign w:val="center"/>
          </w:tcPr>
          <w:p w14:paraId="28A5755A" w14:textId="77777777" w:rsidR="005F32F4" w:rsidRPr="00EC2BCA" w:rsidRDefault="005F32F4" w:rsidP="005F6EE9">
            <w:pPr>
              <w:jc w:val="center"/>
              <w:rPr>
                <w:b/>
                <w:sz w:val="20"/>
                <w:szCs w:val="20"/>
              </w:rPr>
            </w:pPr>
            <w:r w:rsidRPr="00EC2BCA">
              <w:rPr>
                <w:b/>
                <w:sz w:val="20"/>
                <w:szCs w:val="20"/>
              </w:rPr>
              <w:t>максимум</w:t>
            </w:r>
          </w:p>
        </w:tc>
        <w:tc>
          <w:tcPr>
            <w:tcW w:w="416" w:type="pct"/>
            <w:shd w:val="clear" w:color="auto" w:fill="D9D9D9"/>
            <w:vAlign w:val="center"/>
          </w:tcPr>
          <w:p w14:paraId="6E93CFE4" w14:textId="77777777" w:rsidR="005F32F4" w:rsidRPr="00EC2BCA" w:rsidRDefault="005F32F4" w:rsidP="005F6EE9">
            <w:pPr>
              <w:jc w:val="center"/>
              <w:rPr>
                <w:b/>
                <w:sz w:val="20"/>
                <w:szCs w:val="20"/>
              </w:rPr>
            </w:pPr>
            <w:r w:rsidRPr="00EC2BCA">
              <w:rPr>
                <w:b/>
                <w:sz w:val="20"/>
                <w:szCs w:val="20"/>
              </w:rPr>
              <w:t>минимум</w:t>
            </w:r>
          </w:p>
        </w:tc>
        <w:tc>
          <w:tcPr>
            <w:tcW w:w="441" w:type="pct"/>
            <w:shd w:val="clear" w:color="auto" w:fill="D9D9D9"/>
            <w:vAlign w:val="center"/>
          </w:tcPr>
          <w:p w14:paraId="379B41A2" w14:textId="77777777" w:rsidR="005F32F4" w:rsidRPr="00EC2BCA" w:rsidRDefault="005F32F4" w:rsidP="005F6EE9">
            <w:pPr>
              <w:jc w:val="center"/>
              <w:rPr>
                <w:b/>
                <w:sz w:val="20"/>
                <w:szCs w:val="20"/>
              </w:rPr>
            </w:pPr>
            <w:r w:rsidRPr="00EC2BCA">
              <w:rPr>
                <w:b/>
                <w:sz w:val="20"/>
                <w:szCs w:val="20"/>
              </w:rPr>
              <w:t>максимум</w:t>
            </w:r>
          </w:p>
        </w:tc>
        <w:tc>
          <w:tcPr>
            <w:tcW w:w="753" w:type="pct"/>
            <w:vMerge/>
          </w:tcPr>
          <w:p w14:paraId="5A31BB97" w14:textId="77777777" w:rsidR="005F32F4" w:rsidRPr="00EC2BCA" w:rsidRDefault="005F32F4" w:rsidP="005F6EE9">
            <w:pPr>
              <w:jc w:val="both"/>
              <w:rPr>
                <w:sz w:val="20"/>
                <w:szCs w:val="20"/>
              </w:rPr>
            </w:pPr>
          </w:p>
        </w:tc>
        <w:tc>
          <w:tcPr>
            <w:tcW w:w="637" w:type="pct"/>
            <w:vMerge/>
          </w:tcPr>
          <w:p w14:paraId="40F68498" w14:textId="77777777" w:rsidR="005F32F4" w:rsidRPr="00EC2BCA" w:rsidRDefault="005F32F4" w:rsidP="005F6EE9">
            <w:pPr>
              <w:jc w:val="both"/>
              <w:rPr>
                <w:sz w:val="20"/>
                <w:szCs w:val="20"/>
              </w:rPr>
            </w:pPr>
          </w:p>
        </w:tc>
        <w:tc>
          <w:tcPr>
            <w:tcW w:w="751" w:type="pct"/>
            <w:vMerge/>
          </w:tcPr>
          <w:p w14:paraId="4C4994E8" w14:textId="77777777" w:rsidR="005F32F4" w:rsidRPr="00EC2BCA" w:rsidRDefault="005F32F4" w:rsidP="005F6EE9">
            <w:pPr>
              <w:jc w:val="both"/>
              <w:rPr>
                <w:sz w:val="20"/>
                <w:szCs w:val="20"/>
              </w:rPr>
            </w:pPr>
          </w:p>
        </w:tc>
      </w:tr>
      <w:tr w:rsidR="005F32F4" w:rsidRPr="00EC2BCA" w14:paraId="58D53C7D" w14:textId="77777777" w:rsidTr="005F6EE9">
        <w:tc>
          <w:tcPr>
            <w:tcW w:w="5000" w:type="pct"/>
            <w:gridSpan w:val="8"/>
            <w:shd w:val="clear" w:color="auto" w:fill="F2F2F2"/>
          </w:tcPr>
          <w:p w14:paraId="334AD4DF" w14:textId="77777777" w:rsidR="005F32F4" w:rsidRPr="00EC2BCA" w:rsidRDefault="005F32F4" w:rsidP="005F6EE9">
            <w:pPr>
              <w:jc w:val="center"/>
              <w:rPr>
                <w:b/>
                <w:sz w:val="20"/>
                <w:szCs w:val="20"/>
              </w:rPr>
            </w:pPr>
            <w:r w:rsidRPr="00EC2BCA">
              <w:rPr>
                <w:b/>
                <w:i/>
                <w:sz w:val="20"/>
                <w:szCs w:val="20"/>
              </w:rPr>
              <w:t>Основные виды разрешенного использования</w:t>
            </w:r>
          </w:p>
        </w:tc>
      </w:tr>
      <w:tr w:rsidR="005F32F4" w:rsidRPr="00EC2BCA" w14:paraId="63B78CD4" w14:textId="77777777" w:rsidTr="005F6EE9">
        <w:trPr>
          <w:trHeight w:val="233"/>
        </w:trPr>
        <w:tc>
          <w:tcPr>
            <w:tcW w:w="1145" w:type="pct"/>
          </w:tcPr>
          <w:p w14:paraId="077E5A36" w14:textId="7D6A3A1C" w:rsidR="005F32F4" w:rsidRPr="00EC2BCA" w:rsidRDefault="005F32F4" w:rsidP="005F32F4">
            <w:pPr>
              <w:rPr>
                <w:sz w:val="20"/>
                <w:szCs w:val="20"/>
              </w:rPr>
            </w:pPr>
            <w:r w:rsidRPr="00EC2BCA">
              <w:rPr>
                <w:sz w:val="20"/>
                <w:szCs w:val="20"/>
              </w:rPr>
              <w:t>Служебные гаражи (код 4.9)</w:t>
            </w:r>
          </w:p>
        </w:tc>
        <w:tc>
          <w:tcPr>
            <w:tcW w:w="416" w:type="pct"/>
            <w:vAlign w:val="center"/>
          </w:tcPr>
          <w:p w14:paraId="15577215" w14:textId="5C9702B3" w:rsidR="005F32F4" w:rsidRPr="00EC2BCA" w:rsidRDefault="005F32F4" w:rsidP="005F32F4">
            <w:pPr>
              <w:jc w:val="center"/>
              <w:rPr>
                <w:sz w:val="20"/>
                <w:szCs w:val="20"/>
              </w:rPr>
            </w:pPr>
          </w:p>
        </w:tc>
        <w:tc>
          <w:tcPr>
            <w:tcW w:w="441" w:type="pct"/>
            <w:vAlign w:val="center"/>
          </w:tcPr>
          <w:p w14:paraId="56C04667" w14:textId="388189FA" w:rsidR="005F32F4" w:rsidRPr="00EC2BCA" w:rsidRDefault="005F32F4" w:rsidP="005F32F4">
            <w:pPr>
              <w:jc w:val="center"/>
              <w:rPr>
                <w:sz w:val="20"/>
                <w:szCs w:val="20"/>
              </w:rPr>
            </w:pPr>
          </w:p>
        </w:tc>
        <w:tc>
          <w:tcPr>
            <w:tcW w:w="416" w:type="pct"/>
            <w:vAlign w:val="center"/>
          </w:tcPr>
          <w:p w14:paraId="2959AECB" w14:textId="4CE64212" w:rsidR="005F32F4" w:rsidRPr="00EC2BCA" w:rsidRDefault="005F32F4" w:rsidP="005F32F4">
            <w:pPr>
              <w:jc w:val="center"/>
              <w:rPr>
                <w:sz w:val="20"/>
                <w:szCs w:val="20"/>
              </w:rPr>
            </w:pPr>
          </w:p>
        </w:tc>
        <w:tc>
          <w:tcPr>
            <w:tcW w:w="441" w:type="pct"/>
            <w:vAlign w:val="center"/>
          </w:tcPr>
          <w:p w14:paraId="70935F42" w14:textId="6B4B9028" w:rsidR="005F32F4" w:rsidRPr="00EC2BCA" w:rsidRDefault="005F32F4" w:rsidP="005F32F4">
            <w:pPr>
              <w:jc w:val="center"/>
              <w:rPr>
                <w:sz w:val="20"/>
                <w:szCs w:val="20"/>
              </w:rPr>
            </w:pPr>
          </w:p>
        </w:tc>
        <w:tc>
          <w:tcPr>
            <w:tcW w:w="753" w:type="pct"/>
            <w:vAlign w:val="center"/>
          </w:tcPr>
          <w:p w14:paraId="60BA6C0C" w14:textId="05A6CE78" w:rsidR="005F32F4" w:rsidRPr="00EC2BCA" w:rsidRDefault="005F32F4" w:rsidP="005F32F4">
            <w:pPr>
              <w:jc w:val="center"/>
              <w:rPr>
                <w:sz w:val="20"/>
                <w:szCs w:val="20"/>
              </w:rPr>
            </w:pPr>
          </w:p>
        </w:tc>
        <w:tc>
          <w:tcPr>
            <w:tcW w:w="637" w:type="pct"/>
            <w:vAlign w:val="center"/>
          </w:tcPr>
          <w:p w14:paraId="6ACFF8F9" w14:textId="1B401D0A" w:rsidR="005F32F4" w:rsidRPr="00EC2BCA" w:rsidRDefault="005F32F4" w:rsidP="005F32F4">
            <w:pPr>
              <w:jc w:val="center"/>
              <w:rPr>
                <w:sz w:val="20"/>
                <w:szCs w:val="20"/>
              </w:rPr>
            </w:pPr>
          </w:p>
        </w:tc>
        <w:tc>
          <w:tcPr>
            <w:tcW w:w="751" w:type="pct"/>
            <w:vAlign w:val="center"/>
          </w:tcPr>
          <w:p w14:paraId="478F68E2" w14:textId="5702A350" w:rsidR="005F32F4" w:rsidRPr="00EC2BCA" w:rsidRDefault="005F32F4" w:rsidP="005F32F4">
            <w:pPr>
              <w:jc w:val="center"/>
              <w:rPr>
                <w:sz w:val="20"/>
                <w:szCs w:val="20"/>
              </w:rPr>
            </w:pPr>
          </w:p>
        </w:tc>
      </w:tr>
      <w:tr w:rsidR="005F32F4" w:rsidRPr="00EC2BCA" w14:paraId="59C15718" w14:textId="77777777" w:rsidTr="005F6EE9">
        <w:trPr>
          <w:trHeight w:val="233"/>
        </w:trPr>
        <w:tc>
          <w:tcPr>
            <w:tcW w:w="1145" w:type="pct"/>
          </w:tcPr>
          <w:p w14:paraId="3650E260" w14:textId="4D36380B" w:rsidR="005F32F4" w:rsidRPr="00EC2BCA" w:rsidRDefault="005F32F4" w:rsidP="005F32F4">
            <w:pPr>
              <w:rPr>
                <w:sz w:val="20"/>
                <w:szCs w:val="20"/>
              </w:rPr>
            </w:pPr>
            <w:r w:rsidRPr="00EC2BCA">
              <w:rPr>
                <w:sz w:val="20"/>
                <w:szCs w:val="20"/>
              </w:rPr>
              <w:t>Объекты дорожного сервиса (код 4.9.1)</w:t>
            </w:r>
          </w:p>
        </w:tc>
        <w:tc>
          <w:tcPr>
            <w:tcW w:w="416" w:type="pct"/>
            <w:vAlign w:val="center"/>
          </w:tcPr>
          <w:p w14:paraId="58095477" w14:textId="3410D4C4" w:rsidR="005F32F4" w:rsidRPr="00EC2BCA" w:rsidRDefault="005F32F4" w:rsidP="005F32F4">
            <w:pPr>
              <w:jc w:val="center"/>
              <w:rPr>
                <w:sz w:val="20"/>
                <w:szCs w:val="20"/>
              </w:rPr>
            </w:pPr>
            <w:r w:rsidRPr="00EC2BCA">
              <w:rPr>
                <w:sz w:val="20"/>
                <w:szCs w:val="20"/>
              </w:rPr>
              <w:t>–</w:t>
            </w:r>
          </w:p>
        </w:tc>
        <w:tc>
          <w:tcPr>
            <w:tcW w:w="441" w:type="pct"/>
            <w:vAlign w:val="center"/>
          </w:tcPr>
          <w:p w14:paraId="78FA4007" w14:textId="04BF23B8" w:rsidR="005F32F4" w:rsidRPr="00EC2BCA" w:rsidRDefault="005F32F4" w:rsidP="005F32F4">
            <w:pPr>
              <w:jc w:val="center"/>
              <w:rPr>
                <w:sz w:val="20"/>
                <w:szCs w:val="20"/>
              </w:rPr>
            </w:pPr>
            <w:r w:rsidRPr="00EC2BCA">
              <w:rPr>
                <w:sz w:val="20"/>
                <w:szCs w:val="20"/>
              </w:rPr>
              <w:t>–</w:t>
            </w:r>
          </w:p>
        </w:tc>
        <w:tc>
          <w:tcPr>
            <w:tcW w:w="416" w:type="pct"/>
            <w:vAlign w:val="center"/>
          </w:tcPr>
          <w:p w14:paraId="337754D7" w14:textId="33CA0C62" w:rsidR="005F32F4" w:rsidRPr="00EC2BCA" w:rsidRDefault="005F32F4" w:rsidP="005F32F4">
            <w:pPr>
              <w:jc w:val="center"/>
              <w:rPr>
                <w:sz w:val="20"/>
                <w:szCs w:val="20"/>
              </w:rPr>
            </w:pPr>
            <w:r w:rsidRPr="00EC2BCA">
              <w:rPr>
                <w:sz w:val="20"/>
                <w:szCs w:val="20"/>
              </w:rPr>
              <w:t>–</w:t>
            </w:r>
          </w:p>
        </w:tc>
        <w:tc>
          <w:tcPr>
            <w:tcW w:w="441" w:type="pct"/>
            <w:vAlign w:val="center"/>
          </w:tcPr>
          <w:p w14:paraId="03FE7F2C" w14:textId="6949CA77" w:rsidR="005F32F4" w:rsidRPr="00EC2BCA" w:rsidRDefault="005F32F4" w:rsidP="005F32F4">
            <w:pPr>
              <w:jc w:val="center"/>
              <w:rPr>
                <w:sz w:val="20"/>
                <w:szCs w:val="20"/>
              </w:rPr>
            </w:pPr>
            <w:r w:rsidRPr="00EC2BCA">
              <w:rPr>
                <w:sz w:val="20"/>
                <w:szCs w:val="20"/>
              </w:rPr>
              <w:t>–</w:t>
            </w:r>
          </w:p>
        </w:tc>
        <w:tc>
          <w:tcPr>
            <w:tcW w:w="753" w:type="pct"/>
            <w:vAlign w:val="center"/>
          </w:tcPr>
          <w:p w14:paraId="55615DE6" w14:textId="4EE92048" w:rsidR="005F32F4" w:rsidRPr="00EC2BCA" w:rsidRDefault="005F32F4" w:rsidP="005F32F4">
            <w:pPr>
              <w:jc w:val="center"/>
              <w:rPr>
                <w:sz w:val="20"/>
                <w:szCs w:val="20"/>
              </w:rPr>
            </w:pPr>
            <w:r w:rsidRPr="00EC2BCA">
              <w:rPr>
                <w:sz w:val="20"/>
                <w:szCs w:val="20"/>
              </w:rPr>
              <w:t>–</w:t>
            </w:r>
          </w:p>
        </w:tc>
        <w:tc>
          <w:tcPr>
            <w:tcW w:w="637" w:type="pct"/>
            <w:vAlign w:val="center"/>
          </w:tcPr>
          <w:p w14:paraId="135C3320" w14:textId="608836F5" w:rsidR="005F32F4" w:rsidRPr="00EC2BCA" w:rsidRDefault="005F32F4" w:rsidP="005F32F4">
            <w:pPr>
              <w:jc w:val="center"/>
              <w:rPr>
                <w:sz w:val="20"/>
                <w:szCs w:val="20"/>
              </w:rPr>
            </w:pPr>
            <w:r w:rsidRPr="00EC2BCA">
              <w:rPr>
                <w:sz w:val="20"/>
                <w:szCs w:val="20"/>
              </w:rPr>
              <w:t>–</w:t>
            </w:r>
          </w:p>
        </w:tc>
        <w:tc>
          <w:tcPr>
            <w:tcW w:w="751" w:type="pct"/>
            <w:vAlign w:val="center"/>
          </w:tcPr>
          <w:p w14:paraId="5321FBAF" w14:textId="64B135CF" w:rsidR="005F32F4" w:rsidRPr="00EC2BCA" w:rsidRDefault="005F32F4" w:rsidP="005F32F4">
            <w:pPr>
              <w:jc w:val="center"/>
              <w:rPr>
                <w:sz w:val="20"/>
                <w:szCs w:val="20"/>
                <w:shd w:val="clear" w:color="auto" w:fill="FFFFFF"/>
              </w:rPr>
            </w:pPr>
            <w:r w:rsidRPr="00EC2BCA">
              <w:rPr>
                <w:sz w:val="20"/>
                <w:szCs w:val="20"/>
                <w:shd w:val="clear" w:color="auto" w:fill="FFFFFF"/>
              </w:rPr>
              <w:t>–</w:t>
            </w:r>
          </w:p>
        </w:tc>
      </w:tr>
      <w:tr w:rsidR="00696206" w:rsidRPr="00EC2BCA" w14:paraId="7710AE97" w14:textId="77777777" w:rsidTr="005F6EE9">
        <w:trPr>
          <w:trHeight w:val="233"/>
        </w:trPr>
        <w:tc>
          <w:tcPr>
            <w:tcW w:w="1145" w:type="pct"/>
            <w:vAlign w:val="center"/>
          </w:tcPr>
          <w:p w14:paraId="12D5159B" w14:textId="41DC8109" w:rsidR="00696206" w:rsidRPr="00EC2BCA" w:rsidRDefault="00696206" w:rsidP="00696206">
            <w:pPr>
              <w:rPr>
                <w:sz w:val="20"/>
                <w:szCs w:val="20"/>
              </w:rPr>
            </w:pPr>
            <w:r w:rsidRPr="00EC2BCA">
              <w:rPr>
                <w:sz w:val="20"/>
                <w:szCs w:val="20"/>
                <w:shd w:val="clear" w:color="auto" w:fill="FFFFFF"/>
              </w:rPr>
              <w:t>Земельные участки (территории) общего пользования (код 12.0)</w:t>
            </w:r>
            <w:r w:rsidRPr="00EC2BCA">
              <w:rPr>
                <w:rStyle w:val="ab"/>
                <w:sz w:val="20"/>
                <w:szCs w:val="20"/>
                <w:shd w:val="clear" w:color="auto" w:fill="FFFFFF"/>
              </w:rPr>
              <w:footnoteReference w:id="26"/>
            </w:r>
          </w:p>
        </w:tc>
        <w:tc>
          <w:tcPr>
            <w:tcW w:w="416" w:type="pct"/>
            <w:vAlign w:val="center"/>
          </w:tcPr>
          <w:p w14:paraId="13AAA09F" w14:textId="4C94038C" w:rsidR="00696206" w:rsidRPr="00EC2BCA" w:rsidRDefault="00696206" w:rsidP="00696206">
            <w:pPr>
              <w:jc w:val="center"/>
              <w:rPr>
                <w:sz w:val="20"/>
                <w:szCs w:val="20"/>
              </w:rPr>
            </w:pPr>
            <w:r w:rsidRPr="00EC2BCA">
              <w:rPr>
                <w:sz w:val="20"/>
                <w:szCs w:val="20"/>
              </w:rPr>
              <w:t>–</w:t>
            </w:r>
          </w:p>
        </w:tc>
        <w:tc>
          <w:tcPr>
            <w:tcW w:w="441" w:type="pct"/>
            <w:vAlign w:val="center"/>
          </w:tcPr>
          <w:p w14:paraId="13E0A7EA" w14:textId="6558FD14" w:rsidR="00696206" w:rsidRPr="00EC2BCA" w:rsidRDefault="00696206" w:rsidP="00696206">
            <w:pPr>
              <w:jc w:val="center"/>
              <w:rPr>
                <w:sz w:val="20"/>
                <w:szCs w:val="20"/>
              </w:rPr>
            </w:pPr>
            <w:r w:rsidRPr="00EC2BCA">
              <w:rPr>
                <w:sz w:val="20"/>
                <w:szCs w:val="20"/>
              </w:rPr>
              <w:t>–</w:t>
            </w:r>
          </w:p>
        </w:tc>
        <w:tc>
          <w:tcPr>
            <w:tcW w:w="416" w:type="pct"/>
            <w:vAlign w:val="center"/>
          </w:tcPr>
          <w:p w14:paraId="2C967FAB" w14:textId="21F1E5B3" w:rsidR="00696206" w:rsidRPr="00EC2BCA" w:rsidRDefault="00696206" w:rsidP="00696206">
            <w:pPr>
              <w:jc w:val="center"/>
              <w:rPr>
                <w:sz w:val="20"/>
                <w:szCs w:val="20"/>
              </w:rPr>
            </w:pPr>
            <w:r w:rsidRPr="00EC2BCA">
              <w:rPr>
                <w:sz w:val="20"/>
                <w:szCs w:val="20"/>
              </w:rPr>
              <w:t>–</w:t>
            </w:r>
          </w:p>
        </w:tc>
        <w:tc>
          <w:tcPr>
            <w:tcW w:w="441" w:type="pct"/>
            <w:vAlign w:val="center"/>
          </w:tcPr>
          <w:p w14:paraId="24AC9DC9" w14:textId="5805BA0D" w:rsidR="00696206" w:rsidRPr="00EC2BCA" w:rsidRDefault="00696206" w:rsidP="00696206">
            <w:pPr>
              <w:jc w:val="center"/>
              <w:rPr>
                <w:sz w:val="20"/>
                <w:szCs w:val="20"/>
              </w:rPr>
            </w:pPr>
            <w:r w:rsidRPr="00EC2BCA">
              <w:rPr>
                <w:sz w:val="20"/>
                <w:szCs w:val="20"/>
              </w:rPr>
              <w:t>–</w:t>
            </w:r>
          </w:p>
        </w:tc>
        <w:tc>
          <w:tcPr>
            <w:tcW w:w="753" w:type="pct"/>
            <w:vAlign w:val="center"/>
          </w:tcPr>
          <w:p w14:paraId="0D2DF99F" w14:textId="6EBF5D23" w:rsidR="00696206" w:rsidRPr="00EC2BCA" w:rsidRDefault="00696206" w:rsidP="00696206">
            <w:pPr>
              <w:jc w:val="center"/>
              <w:rPr>
                <w:sz w:val="20"/>
                <w:szCs w:val="20"/>
              </w:rPr>
            </w:pPr>
            <w:r w:rsidRPr="00EC2BCA">
              <w:rPr>
                <w:sz w:val="20"/>
                <w:szCs w:val="20"/>
              </w:rPr>
              <w:t>–</w:t>
            </w:r>
          </w:p>
        </w:tc>
        <w:tc>
          <w:tcPr>
            <w:tcW w:w="637" w:type="pct"/>
            <w:vAlign w:val="center"/>
          </w:tcPr>
          <w:p w14:paraId="37CDF4D2" w14:textId="3E64EE71" w:rsidR="00696206" w:rsidRPr="00EC2BCA" w:rsidRDefault="00696206" w:rsidP="00696206">
            <w:pPr>
              <w:jc w:val="center"/>
              <w:rPr>
                <w:sz w:val="20"/>
                <w:szCs w:val="20"/>
              </w:rPr>
            </w:pPr>
            <w:r w:rsidRPr="00EC2BCA">
              <w:rPr>
                <w:sz w:val="20"/>
                <w:szCs w:val="20"/>
              </w:rPr>
              <w:t>–</w:t>
            </w:r>
          </w:p>
        </w:tc>
        <w:tc>
          <w:tcPr>
            <w:tcW w:w="751" w:type="pct"/>
            <w:vAlign w:val="center"/>
          </w:tcPr>
          <w:p w14:paraId="7335EEA2" w14:textId="411C4017" w:rsidR="00696206" w:rsidRPr="00EC2BCA" w:rsidRDefault="00696206" w:rsidP="00696206">
            <w:pPr>
              <w:jc w:val="center"/>
              <w:rPr>
                <w:sz w:val="20"/>
                <w:szCs w:val="20"/>
                <w:shd w:val="clear" w:color="auto" w:fill="FFFFFF"/>
              </w:rPr>
            </w:pPr>
            <w:r w:rsidRPr="00EC2BCA">
              <w:rPr>
                <w:sz w:val="20"/>
                <w:szCs w:val="20"/>
              </w:rPr>
              <w:t>–</w:t>
            </w:r>
          </w:p>
        </w:tc>
      </w:tr>
      <w:tr w:rsidR="00696206" w:rsidRPr="00EC2BCA" w14:paraId="5B7B134A" w14:textId="77777777" w:rsidTr="005F6EE9">
        <w:trPr>
          <w:trHeight w:val="233"/>
        </w:trPr>
        <w:tc>
          <w:tcPr>
            <w:tcW w:w="5000" w:type="pct"/>
            <w:gridSpan w:val="8"/>
            <w:shd w:val="clear" w:color="auto" w:fill="F2F2F2" w:themeFill="background1" w:themeFillShade="F2"/>
          </w:tcPr>
          <w:p w14:paraId="13A27BFB" w14:textId="77777777" w:rsidR="00696206" w:rsidRPr="00EC2BCA" w:rsidRDefault="00696206" w:rsidP="00696206">
            <w:pPr>
              <w:jc w:val="center"/>
              <w:rPr>
                <w:sz w:val="20"/>
                <w:szCs w:val="20"/>
                <w:shd w:val="clear" w:color="auto" w:fill="FFFFFF"/>
              </w:rPr>
            </w:pPr>
            <w:r w:rsidRPr="00EC2BCA">
              <w:rPr>
                <w:b/>
                <w:i/>
                <w:sz w:val="20"/>
                <w:szCs w:val="20"/>
              </w:rPr>
              <w:t>Условно разрешенные виды использования</w:t>
            </w:r>
          </w:p>
        </w:tc>
      </w:tr>
      <w:tr w:rsidR="00696206" w:rsidRPr="00EC2BCA" w14:paraId="6FEFD240" w14:textId="77777777" w:rsidTr="005F6EE9">
        <w:trPr>
          <w:trHeight w:val="233"/>
        </w:trPr>
        <w:tc>
          <w:tcPr>
            <w:tcW w:w="1145" w:type="pct"/>
          </w:tcPr>
          <w:p w14:paraId="1B9FE62F" w14:textId="15E90C4D" w:rsidR="00696206" w:rsidRPr="00EC2BCA" w:rsidRDefault="00696206" w:rsidP="00696206">
            <w:pPr>
              <w:rPr>
                <w:sz w:val="20"/>
                <w:szCs w:val="20"/>
              </w:rPr>
            </w:pPr>
            <w:r w:rsidRPr="00EC2BCA">
              <w:rPr>
                <w:sz w:val="20"/>
                <w:szCs w:val="20"/>
              </w:rPr>
              <w:t>Трубопроводный транспорт (код 7.5)</w:t>
            </w:r>
          </w:p>
        </w:tc>
        <w:tc>
          <w:tcPr>
            <w:tcW w:w="416" w:type="pct"/>
            <w:vAlign w:val="center"/>
          </w:tcPr>
          <w:p w14:paraId="604E6CEB" w14:textId="77777777" w:rsidR="00696206" w:rsidRPr="00EC2BCA" w:rsidRDefault="00696206" w:rsidP="00696206">
            <w:pPr>
              <w:jc w:val="center"/>
              <w:rPr>
                <w:sz w:val="20"/>
                <w:szCs w:val="20"/>
              </w:rPr>
            </w:pPr>
            <w:r w:rsidRPr="00EC2BCA">
              <w:rPr>
                <w:sz w:val="20"/>
                <w:szCs w:val="20"/>
              </w:rPr>
              <w:t>–</w:t>
            </w:r>
          </w:p>
        </w:tc>
        <w:tc>
          <w:tcPr>
            <w:tcW w:w="441" w:type="pct"/>
            <w:vAlign w:val="center"/>
          </w:tcPr>
          <w:p w14:paraId="3BB55707" w14:textId="77777777" w:rsidR="00696206" w:rsidRPr="00EC2BCA" w:rsidRDefault="00696206" w:rsidP="00696206">
            <w:pPr>
              <w:jc w:val="center"/>
              <w:rPr>
                <w:sz w:val="20"/>
                <w:szCs w:val="20"/>
              </w:rPr>
            </w:pPr>
            <w:r w:rsidRPr="00EC2BCA">
              <w:rPr>
                <w:sz w:val="20"/>
                <w:szCs w:val="20"/>
              </w:rPr>
              <w:t>–</w:t>
            </w:r>
          </w:p>
        </w:tc>
        <w:tc>
          <w:tcPr>
            <w:tcW w:w="416" w:type="pct"/>
            <w:vAlign w:val="center"/>
          </w:tcPr>
          <w:p w14:paraId="36D87159" w14:textId="77777777" w:rsidR="00696206" w:rsidRPr="00EC2BCA" w:rsidRDefault="00696206" w:rsidP="00696206">
            <w:pPr>
              <w:jc w:val="center"/>
              <w:rPr>
                <w:sz w:val="20"/>
                <w:szCs w:val="20"/>
              </w:rPr>
            </w:pPr>
            <w:r w:rsidRPr="00EC2BCA">
              <w:rPr>
                <w:sz w:val="20"/>
                <w:szCs w:val="20"/>
              </w:rPr>
              <w:t>–</w:t>
            </w:r>
          </w:p>
        </w:tc>
        <w:tc>
          <w:tcPr>
            <w:tcW w:w="441" w:type="pct"/>
            <w:vAlign w:val="center"/>
          </w:tcPr>
          <w:p w14:paraId="288139F3" w14:textId="77777777" w:rsidR="00696206" w:rsidRPr="00EC2BCA" w:rsidRDefault="00696206" w:rsidP="00696206">
            <w:pPr>
              <w:jc w:val="center"/>
              <w:rPr>
                <w:sz w:val="20"/>
                <w:szCs w:val="20"/>
              </w:rPr>
            </w:pPr>
            <w:r w:rsidRPr="00EC2BCA">
              <w:rPr>
                <w:sz w:val="20"/>
                <w:szCs w:val="20"/>
              </w:rPr>
              <w:t>–</w:t>
            </w:r>
          </w:p>
        </w:tc>
        <w:tc>
          <w:tcPr>
            <w:tcW w:w="753" w:type="pct"/>
            <w:vAlign w:val="center"/>
          </w:tcPr>
          <w:p w14:paraId="0098F839" w14:textId="77777777" w:rsidR="00696206" w:rsidRPr="00EC2BCA" w:rsidRDefault="00696206" w:rsidP="00696206">
            <w:pPr>
              <w:jc w:val="center"/>
              <w:rPr>
                <w:sz w:val="20"/>
                <w:szCs w:val="20"/>
              </w:rPr>
            </w:pPr>
            <w:r w:rsidRPr="00EC2BCA">
              <w:rPr>
                <w:sz w:val="20"/>
                <w:szCs w:val="20"/>
              </w:rPr>
              <w:t>–</w:t>
            </w:r>
          </w:p>
        </w:tc>
        <w:tc>
          <w:tcPr>
            <w:tcW w:w="637" w:type="pct"/>
            <w:vAlign w:val="center"/>
          </w:tcPr>
          <w:p w14:paraId="07774720" w14:textId="77777777" w:rsidR="00696206" w:rsidRPr="00EC2BCA" w:rsidRDefault="00696206" w:rsidP="00696206">
            <w:pPr>
              <w:jc w:val="center"/>
              <w:rPr>
                <w:sz w:val="20"/>
                <w:szCs w:val="20"/>
                <w:shd w:val="clear" w:color="auto" w:fill="FFFFFF"/>
              </w:rPr>
            </w:pPr>
            <w:r w:rsidRPr="00EC2BCA">
              <w:rPr>
                <w:sz w:val="20"/>
                <w:szCs w:val="20"/>
              </w:rPr>
              <w:t>–</w:t>
            </w:r>
          </w:p>
        </w:tc>
        <w:tc>
          <w:tcPr>
            <w:tcW w:w="751" w:type="pct"/>
            <w:vAlign w:val="center"/>
          </w:tcPr>
          <w:p w14:paraId="05F054BF" w14:textId="77777777" w:rsidR="00696206" w:rsidRPr="00EC2BCA" w:rsidRDefault="00696206" w:rsidP="00696206">
            <w:pPr>
              <w:jc w:val="center"/>
              <w:rPr>
                <w:sz w:val="20"/>
                <w:szCs w:val="20"/>
                <w:shd w:val="clear" w:color="auto" w:fill="FFFFFF"/>
              </w:rPr>
            </w:pPr>
            <w:r w:rsidRPr="00EC2BCA">
              <w:rPr>
                <w:sz w:val="20"/>
                <w:szCs w:val="20"/>
                <w:shd w:val="clear" w:color="auto" w:fill="FFFFFF"/>
              </w:rPr>
              <w:t>–</w:t>
            </w:r>
          </w:p>
        </w:tc>
      </w:tr>
      <w:tr w:rsidR="00696206" w:rsidRPr="00EC2BCA" w14:paraId="6FD96374" w14:textId="77777777" w:rsidTr="005F32F4">
        <w:trPr>
          <w:trHeight w:val="233"/>
        </w:trPr>
        <w:tc>
          <w:tcPr>
            <w:tcW w:w="5000" w:type="pct"/>
            <w:gridSpan w:val="8"/>
            <w:shd w:val="clear" w:color="auto" w:fill="F2F2F2" w:themeFill="background1" w:themeFillShade="F2"/>
          </w:tcPr>
          <w:p w14:paraId="36121C6D" w14:textId="51D9B4AA" w:rsidR="00696206" w:rsidRPr="00EC2BCA" w:rsidRDefault="00696206" w:rsidP="00696206">
            <w:pPr>
              <w:jc w:val="center"/>
              <w:rPr>
                <w:sz w:val="20"/>
                <w:szCs w:val="20"/>
                <w:shd w:val="clear" w:color="auto" w:fill="FFFFFF"/>
              </w:rPr>
            </w:pPr>
            <w:r w:rsidRPr="00EC2BCA">
              <w:rPr>
                <w:b/>
                <w:i/>
                <w:sz w:val="20"/>
                <w:szCs w:val="20"/>
              </w:rPr>
              <w:t>Вспомогательные виды разрешенного использования</w:t>
            </w:r>
          </w:p>
        </w:tc>
      </w:tr>
      <w:tr w:rsidR="00696206" w:rsidRPr="008E4FF1" w14:paraId="5A8FC68A" w14:textId="77777777" w:rsidTr="005F6EE9">
        <w:trPr>
          <w:trHeight w:val="233"/>
        </w:trPr>
        <w:tc>
          <w:tcPr>
            <w:tcW w:w="1145" w:type="pct"/>
          </w:tcPr>
          <w:p w14:paraId="5FE1F900" w14:textId="54345A5A" w:rsidR="00696206" w:rsidRPr="00EC2BCA" w:rsidRDefault="00696206" w:rsidP="00696206">
            <w:pPr>
              <w:rPr>
                <w:sz w:val="20"/>
                <w:szCs w:val="20"/>
              </w:rPr>
            </w:pPr>
            <w:r w:rsidRPr="00EC2BCA">
              <w:rPr>
                <w:sz w:val="20"/>
                <w:szCs w:val="20"/>
              </w:rPr>
              <w:t>Коммунальное обслуживание (3.1)</w:t>
            </w:r>
          </w:p>
        </w:tc>
        <w:tc>
          <w:tcPr>
            <w:tcW w:w="416" w:type="pct"/>
            <w:vAlign w:val="center"/>
          </w:tcPr>
          <w:p w14:paraId="7B1A6397" w14:textId="777AFF8A" w:rsidR="00696206" w:rsidRPr="00EC2BCA" w:rsidRDefault="00696206" w:rsidP="00696206">
            <w:pPr>
              <w:jc w:val="center"/>
              <w:rPr>
                <w:sz w:val="20"/>
                <w:szCs w:val="20"/>
              </w:rPr>
            </w:pPr>
            <w:r w:rsidRPr="00EC2BCA">
              <w:rPr>
                <w:sz w:val="20"/>
                <w:szCs w:val="20"/>
              </w:rPr>
              <w:t>–</w:t>
            </w:r>
          </w:p>
        </w:tc>
        <w:tc>
          <w:tcPr>
            <w:tcW w:w="441" w:type="pct"/>
            <w:vAlign w:val="center"/>
          </w:tcPr>
          <w:p w14:paraId="3E6B9BF4" w14:textId="44AA50F6" w:rsidR="00696206" w:rsidRPr="00EC2BCA" w:rsidRDefault="00696206" w:rsidP="00696206">
            <w:pPr>
              <w:jc w:val="center"/>
              <w:rPr>
                <w:sz w:val="20"/>
                <w:szCs w:val="20"/>
              </w:rPr>
            </w:pPr>
            <w:r w:rsidRPr="00EC2BCA">
              <w:rPr>
                <w:sz w:val="20"/>
                <w:szCs w:val="20"/>
              </w:rPr>
              <w:t>–</w:t>
            </w:r>
          </w:p>
        </w:tc>
        <w:tc>
          <w:tcPr>
            <w:tcW w:w="416" w:type="pct"/>
            <w:vAlign w:val="center"/>
          </w:tcPr>
          <w:p w14:paraId="414AC279" w14:textId="54F0C2B6" w:rsidR="00696206" w:rsidRPr="00EC2BCA" w:rsidRDefault="00696206" w:rsidP="00696206">
            <w:pPr>
              <w:jc w:val="center"/>
              <w:rPr>
                <w:sz w:val="20"/>
                <w:szCs w:val="20"/>
              </w:rPr>
            </w:pPr>
            <w:r w:rsidRPr="00EC2BCA">
              <w:rPr>
                <w:sz w:val="20"/>
                <w:szCs w:val="20"/>
              </w:rPr>
              <w:t>–</w:t>
            </w:r>
          </w:p>
        </w:tc>
        <w:tc>
          <w:tcPr>
            <w:tcW w:w="441" w:type="pct"/>
            <w:vAlign w:val="center"/>
          </w:tcPr>
          <w:p w14:paraId="6C1365D5" w14:textId="336A95B0" w:rsidR="00696206" w:rsidRPr="00EC2BCA" w:rsidRDefault="00696206" w:rsidP="00696206">
            <w:pPr>
              <w:jc w:val="center"/>
              <w:rPr>
                <w:sz w:val="20"/>
                <w:szCs w:val="20"/>
              </w:rPr>
            </w:pPr>
            <w:r w:rsidRPr="00EC2BCA">
              <w:rPr>
                <w:sz w:val="20"/>
                <w:szCs w:val="20"/>
              </w:rPr>
              <w:t>–</w:t>
            </w:r>
          </w:p>
        </w:tc>
        <w:tc>
          <w:tcPr>
            <w:tcW w:w="753" w:type="pct"/>
            <w:vAlign w:val="center"/>
          </w:tcPr>
          <w:p w14:paraId="3F36A054" w14:textId="025CE0EA" w:rsidR="00696206" w:rsidRPr="00EC2BCA" w:rsidRDefault="00696206" w:rsidP="00696206">
            <w:pPr>
              <w:jc w:val="center"/>
              <w:rPr>
                <w:sz w:val="20"/>
                <w:szCs w:val="20"/>
              </w:rPr>
            </w:pPr>
            <w:r w:rsidRPr="00EC2BCA">
              <w:rPr>
                <w:sz w:val="20"/>
                <w:szCs w:val="20"/>
              </w:rPr>
              <w:t>–</w:t>
            </w:r>
            <w:r w:rsidRPr="00EC2BCA">
              <w:rPr>
                <w:rStyle w:val="ab"/>
                <w:sz w:val="20"/>
                <w:szCs w:val="20"/>
              </w:rPr>
              <w:footnoteReference w:id="27"/>
            </w:r>
          </w:p>
        </w:tc>
        <w:tc>
          <w:tcPr>
            <w:tcW w:w="637" w:type="pct"/>
            <w:vAlign w:val="center"/>
          </w:tcPr>
          <w:p w14:paraId="2DB18B69" w14:textId="144191AE" w:rsidR="00696206" w:rsidRPr="00EC2BCA" w:rsidRDefault="00696206" w:rsidP="00696206">
            <w:pPr>
              <w:jc w:val="center"/>
              <w:rPr>
                <w:sz w:val="20"/>
                <w:szCs w:val="20"/>
              </w:rPr>
            </w:pPr>
            <w:r w:rsidRPr="00EC2BCA">
              <w:rPr>
                <w:sz w:val="20"/>
                <w:szCs w:val="20"/>
                <w:shd w:val="clear" w:color="auto" w:fill="FFFFFF"/>
              </w:rPr>
              <w:t>–</w:t>
            </w:r>
          </w:p>
        </w:tc>
        <w:tc>
          <w:tcPr>
            <w:tcW w:w="751" w:type="pct"/>
            <w:vAlign w:val="center"/>
          </w:tcPr>
          <w:p w14:paraId="0F3E0D45" w14:textId="1453DC77" w:rsidR="00696206" w:rsidRPr="00EC2BCA" w:rsidRDefault="00696206" w:rsidP="00696206">
            <w:pPr>
              <w:jc w:val="center"/>
              <w:rPr>
                <w:sz w:val="20"/>
                <w:szCs w:val="20"/>
                <w:shd w:val="clear" w:color="auto" w:fill="FFFFFF"/>
              </w:rPr>
            </w:pPr>
            <w:r w:rsidRPr="00EC2BCA">
              <w:rPr>
                <w:sz w:val="20"/>
                <w:szCs w:val="20"/>
                <w:shd w:val="clear" w:color="auto" w:fill="FFFFFF"/>
              </w:rPr>
              <w:t>–</w:t>
            </w:r>
          </w:p>
        </w:tc>
      </w:tr>
    </w:tbl>
    <w:p w14:paraId="1B4A035D" w14:textId="77777777" w:rsidR="00CB2717" w:rsidRDefault="00CB2717" w:rsidP="00350644">
      <w:pPr>
        <w:shd w:val="clear" w:color="auto" w:fill="FFFFFF"/>
        <w:ind w:firstLine="851"/>
        <w:jc w:val="both"/>
        <w:rPr>
          <w:b/>
          <w:highlight w:val="yellow"/>
        </w:rPr>
      </w:pPr>
    </w:p>
    <w:p w14:paraId="7ABF313D" w14:textId="19229BF5" w:rsidR="00EE1D8E" w:rsidRPr="00EC2BCA" w:rsidRDefault="00EE1D8E" w:rsidP="00350644">
      <w:pPr>
        <w:shd w:val="clear" w:color="auto" w:fill="FFFFFF"/>
        <w:ind w:firstLine="851"/>
        <w:jc w:val="both"/>
        <w:rPr>
          <w:b/>
        </w:rPr>
      </w:pPr>
      <w:r w:rsidRPr="00EC2BCA">
        <w:rPr>
          <w:b/>
        </w:rPr>
        <w:t>6. Дополнительные параметры зоны объектов транспортной инфраструктуры</w:t>
      </w:r>
    </w:p>
    <w:p w14:paraId="742433D7" w14:textId="77777777" w:rsidR="00EE1D8E" w:rsidRPr="00EC2BCA" w:rsidRDefault="00EE1D8E" w:rsidP="00EE1D8E">
      <w:pPr>
        <w:ind w:firstLine="709"/>
        <w:jc w:val="both"/>
      </w:pPr>
      <w:r w:rsidRPr="00EC2BCA">
        <w:t>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14:paraId="2BE5AC6D" w14:textId="560CDED9" w:rsidR="00EE1D8E" w:rsidRPr="00EC2BCA" w:rsidRDefault="00EE1D8E" w:rsidP="00EE1D8E">
      <w:pPr>
        <w:jc w:val="both"/>
      </w:pPr>
      <w:r w:rsidRPr="00EC2BCA">
        <w:tab/>
        <w:t xml:space="preserve">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w:t>
      </w:r>
      <w:r w:rsidR="008E4FF1" w:rsidRPr="00EC2BCA">
        <w:t xml:space="preserve">МО </w:t>
      </w:r>
      <w:proofErr w:type="spellStart"/>
      <w:r w:rsidR="008E4FF1" w:rsidRPr="00EC2BCA">
        <w:t>Пуштулимский</w:t>
      </w:r>
      <w:proofErr w:type="spellEnd"/>
      <w:r w:rsidR="008E4FF1" w:rsidRPr="00EC2BCA">
        <w:t xml:space="preserve"> сельсовет</w:t>
      </w:r>
      <w:r w:rsidRPr="00EC2BCA">
        <w:t>.</w:t>
      </w:r>
    </w:p>
    <w:p w14:paraId="2514AC0A" w14:textId="0FAEEE2B" w:rsidR="00EE1D8E" w:rsidRPr="00EC2BCA" w:rsidRDefault="00EE1D8E" w:rsidP="00EE1D8E">
      <w:pPr>
        <w:jc w:val="both"/>
      </w:pPr>
      <w:r w:rsidRPr="00EC2BCA">
        <w:tab/>
        <w:t>Внутриквартальные проезды определяются в составе проекта планировки или межевания (жилого образования, микрорайона, квартала).</w:t>
      </w:r>
    </w:p>
    <w:p w14:paraId="42152E00" w14:textId="77777777" w:rsidR="00EE1D8E" w:rsidRPr="00EC2BCA" w:rsidRDefault="00EE1D8E" w:rsidP="00EE1D8E">
      <w:pPr>
        <w:ind w:firstLine="709"/>
        <w:jc w:val="both"/>
      </w:pPr>
      <w:r w:rsidRPr="00EC2BCA">
        <w:lastRenderedPageBreak/>
        <w:t>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14:paraId="1D659090" w14:textId="018F5674" w:rsidR="00EE1D8E" w:rsidRPr="00EC2BCA" w:rsidRDefault="00EE1D8E" w:rsidP="00EE1D8E">
      <w:pPr>
        <w:ind w:firstLine="851"/>
        <w:jc w:val="both"/>
        <w:rPr>
          <w:shd w:val="clear" w:color="auto" w:fill="FFFFFF"/>
        </w:rPr>
        <w:sectPr w:rsidR="00EE1D8E" w:rsidRPr="00EC2BCA" w:rsidSect="00CB2717">
          <w:pgSz w:w="16838" w:h="11906" w:orient="landscape"/>
          <w:pgMar w:top="1134" w:right="1134" w:bottom="851" w:left="993" w:header="709" w:footer="709" w:gutter="0"/>
          <w:cols w:space="720"/>
          <w:titlePg/>
          <w:docGrid w:linePitch="360"/>
        </w:sectPr>
      </w:pPr>
      <w:r w:rsidRPr="00EC2BCA">
        <w:rPr>
          <w:shd w:val="clear" w:color="auto" w:fill="FFFFFF"/>
        </w:rPr>
        <w:t xml:space="preserve">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008E5614" w:rsidRPr="00EC2BCA">
        <w:rPr>
          <w:shd w:val="clear" w:color="auto" w:fill="FFFFFF"/>
        </w:rPr>
        <w:t>Ельцовский</w:t>
      </w:r>
      <w:proofErr w:type="spellEnd"/>
      <w:r w:rsidR="008E5614" w:rsidRPr="00EC2BCA">
        <w:rPr>
          <w:shd w:val="clear" w:color="auto" w:fill="FFFFFF"/>
        </w:rPr>
        <w:t xml:space="preserve"> район</w:t>
      </w:r>
      <w:r w:rsidRPr="00EC2BCA">
        <w:rPr>
          <w:shd w:val="clear" w:color="auto" w:fill="FFFFFF"/>
        </w:rPr>
        <w:t>.</w:t>
      </w:r>
    </w:p>
    <w:p w14:paraId="5270E038" w14:textId="77777777" w:rsidR="00B34287" w:rsidRPr="00D53B8C" w:rsidRDefault="00B34287" w:rsidP="00B34287">
      <w:pPr>
        <w:pStyle w:val="2"/>
        <w:tabs>
          <w:tab w:val="clear" w:pos="576"/>
        </w:tabs>
        <w:spacing w:before="120" w:after="120"/>
        <w:ind w:left="0" w:firstLine="851"/>
        <w:jc w:val="both"/>
        <w:rPr>
          <w:rFonts w:ascii="Times New Roman" w:hAnsi="Times New Roman" w:cs="Times New Roman"/>
          <w:i w:val="0"/>
          <w:sz w:val="24"/>
          <w:szCs w:val="24"/>
          <w:lang w:eastAsia="ru-RU"/>
        </w:rPr>
      </w:pPr>
      <w:bookmarkStart w:id="43" w:name="_Toc115772995"/>
      <w:bookmarkStart w:id="44" w:name="_Toc121989921"/>
      <w:r w:rsidRPr="00D53B8C">
        <w:rPr>
          <w:rFonts w:ascii="Times New Roman" w:hAnsi="Times New Roman" w:cs="Times New Roman"/>
          <w:i w:val="0"/>
          <w:sz w:val="24"/>
          <w:szCs w:val="24"/>
          <w:lang w:eastAsia="ru-RU"/>
        </w:rPr>
        <w:lastRenderedPageBreak/>
        <w:t>Статья 15. Градостроительные регламенты зон сельскохозяйственного использования</w:t>
      </w:r>
      <w:bookmarkEnd w:id="43"/>
      <w:bookmarkEnd w:id="44"/>
    </w:p>
    <w:p w14:paraId="4F569F28" w14:textId="009B069D" w:rsidR="00B34287" w:rsidRPr="00D53B8C" w:rsidRDefault="00356164" w:rsidP="00356164">
      <w:pPr>
        <w:shd w:val="clear" w:color="auto" w:fill="FFFFFF"/>
        <w:tabs>
          <w:tab w:val="left" w:pos="1134"/>
        </w:tabs>
        <w:ind w:firstLine="851"/>
        <w:jc w:val="both"/>
      </w:pPr>
      <w:r w:rsidRPr="00D53B8C">
        <w:rPr>
          <w:b/>
          <w:shd w:val="clear" w:color="auto" w:fill="FFFFFF"/>
        </w:rPr>
        <w:t xml:space="preserve">1. </w:t>
      </w:r>
      <w:r w:rsidR="00B34287" w:rsidRPr="00D53B8C">
        <w:rPr>
          <w:shd w:val="clear" w:color="auto" w:fill="FFFFFF"/>
        </w:rPr>
        <w:t>Зоны сельскохозяйственного использования выделены для обеспечения правовых условий использования объектов капитального строительства на территориях, занятых сельскохозяйственными угодьями и занятых объектами сельскохозяйственного назначения и предназначенными для ведения сельского хозяйства.</w:t>
      </w:r>
    </w:p>
    <w:p w14:paraId="4924A111" w14:textId="5B970641" w:rsidR="00B34287" w:rsidRPr="00D53B8C" w:rsidRDefault="00356164" w:rsidP="00356164">
      <w:pPr>
        <w:shd w:val="clear" w:color="auto" w:fill="FFFFFF"/>
        <w:tabs>
          <w:tab w:val="left" w:pos="1134"/>
        </w:tabs>
        <w:ind w:firstLine="851"/>
        <w:jc w:val="both"/>
        <w:rPr>
          <w:shd w:val="clear" w:color="auto" w:fill="FFFFFF"/>
        </w:rPr>
      </w:pPr>
      <w:r w:rsidRPr="00D53B8C">
        <w:rPr>
          <w:b/>
          <w:shd w:val="clear" w:color="auto" w:fill="FFFFFF"/>
        </w:rPr>
        <w:t xml:space="preserve">2. </w:t>
      </w:r>
      <w:r w:rsidR="00B34287" w:rsidRPr="00D53B8C">
        <w:rPr>
          <w:shd w:val="clear" w:color="auto" w:fill="FFFFFF"/>
        </w:rPr>
        <w:t>В состав зон сельскохозяйс</w:t>
      </w:r>
      <w:r w:rsidR="007A3ED6" w:rsidRPr="00D53B8C">
        <w:rPr>
          <w:shd w:val="clear" w:color="auto" w:fill="FFFFFF"/>
        </w:rPr>
        <w:t>твенного использования включают</w:t>
      </w:r>
      <w:r w:rsidR="00B34287" w:rsidRPr="00D53B8C">
        <w:rPr>
          <w:shd w:val="clear" w:color="auto" w:fill="FFFFFF"/>
        </w:rPr>
        <w:t>:</w:t>
      </w:r>
    </w:p>
    <w:p w14:paraId="7F113111" w14:textId="504D11FE" w:rsidR="00B34287" w:rsidRPr="00D53B8C" w:rsidRDefault="004F4F8F" w:rsidP="00B34287">
      <w:pPr>
        <w:shd w:val="clear" w:color="auto" w:fill="FFFFFF"/>
        <w:tabs>
          <w:tab w:val="left" w:pos="1134"/>
          <w:tab w:val="num" w:pos="1560"/>
        </w:tabs>
        <w:ind w:firstLine="851"/>
        <w:jc w:val="both"/>
        <w:rPr>
          <w:shd w:val="clear" w:color="auto" w:fill="FFFFFF"/>
        </w:rPr>
      </w:pPr>
      <w:bookmarkStart w:id="45" w:name="dst100568"/>
      <w:bookmarkEnd w:id="45"/>
      <w:r w:rsidRPr="00D53B8C">
        <w:rPr>
          <w:shd w:val="clear" w:color="auto" w:fill="FFFFFF"/>
        </w:rPr>
        <w:t>СХ-2</w:t>
      </w:r>
      <w:r w:rsidR="007C1AD6" w:rsidRPr="00D53B8C">
        <w:rPr>
          <w:shd w:val="clear" w:color="auto" w:fill="FFFFFF"/>
        </w:rPr>
        <w:t>(1)</w:t>
      </w:r>
      <w:r w:rsidR="00B34287" w:rsidRPr="00D53B8C">
        <w:rPr>
          <w:shd w:val="clear" w:color="auto" w:fill="FFFFFF"/>
        </w:rPr>
        <w:t xml:space="preserve"> – производственн</w:t>
      </w:r>
      <w:r w:rsidR="007A3ED6" w:rsidRPr="00D53B8C">
        <w:rPr>
          <w:shd w:val="clear" w:color="auto" w:fill="FFFFFF"/>
        </w:rPr>
        <w:t>ую</w:t>
      </w:r>
      <w:r w:rsidR="00B34287" w:rsidRPr="00D53B8C">
        <w:rPr>
          <w:shd w:val="clear" w:color="auto" w:fill="FFFFFF"/>
        </w:rPr>
        <w:t xml:space="preserve"> зон</w:t>
      </w:r>
      <w:r w:rsidR="007A3ED6" w:rsidRPr="00D53B8C">
        <w:rPr>
          <w:shd w:val="clear" w:color="auto" w:fill="FFFFFF"/>
        </w:rPr>
        <w:t>у</w:t>
      </w:r>
      <w:r w:rsidR="00B34287" w:rsidRPr="00D53B8C">
        <w:rPr>
          <w:shd w:val="clear" w:color="auto" w:fill="FFFFFF"/>
        </w:rPr>
        <w:t xml:space="preserve"> с</w:t>
      </w:r>
      <w:r w:rsidRPr="00D53B8C">
        <w:rPr>
          <w:shd w:val="clear" w:color="auto" w:fill="FFFFFF"/>
        </w:rPr>
        <w:t>ельскох</w:t>
      </w:r>
      <w:r w:rsidR="007C1AD6" w:rsidRPr="00D53B8C">
        <w:rPr>
          <w:shd w:val="clear" w:color="auto" w:fill="FFFFFF"/>
        </w:rPr>
        <w:t>озяйственных предприятий;</w:t>
      </w:r>
    </w:p>
    <w:p w14:paraId="648C49C5" w14:textId="2CD71FA6" w:rsidR="007C1AD6" w:rsidRPr="00D53B8C" w:rsidRDefault="007C1AD6" w:rsidP="007C1AD6">
      <w:pPr>
        <w:shd w:val="clear" w:color="auto" w:fill="FFFFFF"/>
        <w:tabs>
          <w:tab w:val="left" w:pos="1134"/>
          <w:tab w:val="num" w:pos="1560"/>
        </w:tabs>
        <w:ind w:firstLine="851"/>
        <w:jc w:val="both"/>
        <w:rPr>
          <w:shd w:val="clear" w:color="auto" w:fill="FFFFFF"/>
        </w:rPr>
      </w:pPr>
      <w:r w:rsidRPr="00D53B8C">
        <w:rPr>
          <w:shd w:val="clear" w:color="auto" w:fill="FFFFFF"/>
        </w:rPr>
        <w:t>СХ-2(2) – производственную зону сельскохозяйственных предприятий.</w:t>
      </w:r>
    </w:p>
    <w:p w14:paraId="43507D1A" w14:textId="77777777" w:rsidR="00696206" w:rsidRPr="008E4FF1" w:rsidRDefault="00696206" w:rsidP="00356164">
      <w:pPr>
        <w:keepNext/>
        <w:keepLines/>
        <w:ind w:left="720"/>
        <w:jc w:val="center"/>
        <w:rPr>
          <w:b/>
          <w:highlight w:val="yellow"/>
          <w:u w:val="single"/>
        </w:rPr>
      </w:pPr>
    </w:p>
    <w:p w14:paraId="49990906" w14:textId="53E5E4F1" w:rsidR="00356164" w:rsidRPr="007C1AD6" w:rsidRDefault="00143175" w:rsidP="00356164">
      <w:pPr>
        <w:keepNext/>
        <w:keepLines/>
        <w:ind w:left="720"/>
        <w:jc w:val="center"/>
        <w:rPr>
          <w:b/>
          <w:u w:val="single"/>
        </w:rPr>
      </w:pPr>
      <w:r w:rsidRPr="007C1AD6">
        <w:rPr>
          <w:b/>
          <w:u w:val="single"/>
        </w:rPr>
        <w:t xml:space="preserve">Производственная зона сельскохозяйственных предприятий </w:t>
      </w:r>
      <w:r w:rsidR="00356164" w:rsidRPr="007C1AD6">
        <w:rPr>
          <w:b/>
          <w:u w:val="single"/>
        </w:rPr>
        <w:t>(СХ-</w:t>
      </w:r>
      <w:r w:rsidRPr="007C1AD6">
        <w:rPr>
          <w:b/>
          <w:u w:val="single"/>
        </w:rPr>
        <w:t>2</w:t>
      </w:r>
      <w:r w:rsidR="007C1AD6" w:rsidRPr="007C1AD6">
        <w:rPr>
          <w:b/>
          <w:u w:val="single"/>
        </w:rPr>
        <w:t>(1)</w:t>
      </w:r>
      <w:r w:rsidR="00356164" w:rsidRPr="007C1AD6">
        <w:rPr>
          <w:b/>
          <w:u w:val="single"/>
        </w:rPr>
        <w:t>)</w:t>
      </w:r>
    </w:p>
    <w:p w14:paraId="0EFBF8BC" w14:textId="0A276EA0" w:rsidR="00356164" w:rsidRPr="007C1AD6" w:rsidRDefault="00356164" w:rsidP="00356164">
      <w:pPr>
        <w:keepNext/>
        <w:keepLines/>
        <w:ind w:left="720"/>
        <w:jc w:val="right"/>
        <w:rPr>
          <w:spacing w:val="-13"/>
        </w:rPr>
      </w:pPr>
      <w:r w:rsidRPr="007C1AD6">
        <w:rPr>
          <w:spacing w:val="-13"/>
        </w:rPr>
        <w:t xml:space="preserve">Таблица </w:t>
      </w:r>
      <w:r w:rsidR="00EC2BCA">
        <w:rPr>
          <w:spacing w:val="-13"/>
        </w:rPr>
        <w:t>9</w:t>
      </w:r>
    </w:p>
    <w:p w14:paraId="7381F7B2" w14:textId="77777777" w:rsidR="00356164" w:rsidRPr="007C1AD6" w:rsidRDefault="00356164" w:rsidP="00356164">
      <w:pPr>
        <w:keepNext/>
        <w:keepLines/>
        <w:ind w:left="720"/>
        <w:jc w:val="right"/>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223"/>
        <w:gridCol w:w="1297"/>
        <w:gridCol w:w="1223"/>
        <w:gridCol w:w="1297"/>
        <w:gridCol w:w="2214"/>
        <w:gridCol w:w="1873"/>
        <w:gridCol w:w="2208"/>
      </w:tblGrid>
      <w:tr w:rsidR="00356164" w:rsidRPr="00EC2BCA" w14:paraId="1A3F31CC" w14:textId="77777777" w:rsidTr="00FE3CF4">
        <w:trPr>
          <w:tblHeader/>
        </w:trPr>
        <w:tc>
          <w:tcPr>
            <w:tcW w:w="1145" w:type="pct"/>
            <w:vMerge w:val="restart"/>
            <w:shd w:val="clear" w:color="auto" w:fill="D9D9D9"/>
            <w:vAlign w:val="center"/>
          </w:tcPr>
          <w:p w14:paraId="5C0858BB" w14:textId="77777777" w:rsidR="00356164" w:rsidRPr="00EC2BCA" w:rsidRDefault="00356164" w:rsidP="00FE3CF4">
            <w:pPr>
              <w:jc w:val="center"/>
              <w:rPr>
                <w:b/>
                <w:sz w:val="20"/>
                <w:szCs w:val="20"/>
              </w:rPr>
            </w:pPr>
            <w:r w:rsidRPr="00EC2BCA">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4740DB85" w14:textId="77777777" w:rsidR="00356164" w:rsidRPr="00EC2BCA" w:rsidRDefault="00356164" w:rsidP="00FE3CF4">
            <w:pPr>
              <w:jc w:val="center"/>
              <w:rPr>
                <w:b/>
                <w:sz w:val="20"/>
                <w:szCs w:val="20"/>
              </w:rPr>
            </w:pPr>
            <w:r w:rsidRPr="00EC2BCA">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1E325223" w14:textId="77777777" w:rsidR="00356164" w:rsidRPr="00EC2BCA" w:rsidRDefault="00356164" w:rsidP="00FE3CF4">
            <w:pPr>
              <w:jc w:val="center"/>
              <w:rPr>
                <w:b/>
                <w:sz w:val="20"/>
                <w:szCs w:val="20"/>
              </w:rPr>
            </w:pPr>
            <w:r w:rsidRPr="00EC2BCA">
              <w:rPr>
                <w:b/>
                <w:sz w:val="20"/>
                <w:szCs w:val="20"/>
              </w:rPr>
              <w:t>Предельное количество этажей</w:t>
            </w:r>
          </w:p>
        </w:tc>
        <w:tc>
          <w:tcPr>
            <w:tcW w:w="637" w:type="pct"/>
            <w:vMerge w:val="restart"/>
            <w:shd w:val="clear" w:color="auto" w:fill="D9D9D9"/>
            <w:vAlign w:val="center"/>
          </w:tcPr>
          <w:p w14:paraId="0B85D3DF" w14:textId="77777777" w:rsidR="00356164" w:rsidRPr="00EC2BCA" w:rsidRDefault="00356164" w:rsidP="00FE3CF4">
            <w:pPr>
              <w:jc w:val="center"/>
              <w:rPr>
                <w:b/>
                <w:sz w:val="20"/>
                <w:szCs w:val="20"/>
              </w:rPr>
            </w:pPr>
            <w:r w:rsidRPr="00EC2BCA">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EC2BCA">
              <w:rPr>
                <w:rStyle w:val="ab"/>
                <w:b/>
                <w:sz w:val="20"/>
                <w:szCs w:val="20"/>
              </w:rPr>
              <w:footnoteReference w:id="28"/>
            </w:r>
          </w:p>
        </w:tc>
        <w:tc>
          <w:tcPr>
            <w:tcW w:w="751" w:type="pct"/>
            <w:vMerge w:val="restart"/>
            <w:shd w:val="clear" w:color="auto" w:fill="D9D9D9"/>
            <w:vAlign w:val="center"/>
          </w:tcPr>
          <w:p w14:paraId="281DCC9C" w14:textId="77777777" w:rsidR="00356164" w:rsidRPr="00EC2BCA" w:rsidRDefault="00356164" w:rsidP="00FE3CF4">
            <w:pPr>
              <w:jc w:val="center"/>
              <w:rPr>
                <w:b/>
                <w:sz w:val="20"/>
                <w:szCs w:val="20"/>
              </w:rPr>
            </w:pPr>
            <w:r w:rsidRPr="00EC2BCA">
              <w:rPr>
                <w:b/>
                <w:sz w:val="20"/>
                <w:szCs w:val="20"/>
              </w:rPr>
              <w:t>Максимальный процент застройки в границах земельного участка, %</w:t>
            </w:r>
          </w:p>
        </w:tc>
      </w:tr>
      <w:tr w:rsidR="00356164" w:rsidRPr="00EC2BCA" w14:paraId="0B9A20BA" w14:textId="77777777" w:rsidTr="00FE3CF4">
        <w:trPr>
          <w:tblHeader/>
        </w:trPr>
        <w:tc>
          <w:tcPr>
            <w:tcW w:w="1145" w:type="pct"/>
            <w:vMerge/>
            <w:vAlign w:val="center"/>
          </w:tcPr>
          <w:p w14:paraId="056630A3" w14:textId="77777777" w:rsidR="00356164" w:rsidRPr="00EC2BCA" w:rsidRDefault="00356164" w:rsidP="00FE3CF4">
            <w:pPr>
              <w:jc w:val="center"/>
              <w:rPr>
                <w:sz w:val="20"/>
                <w:szCs w:val="20"/>
              </w:rPr>
            </w:pPr>
          </w:p>
        </w:tc>
        <w:tc>
          <w:tcPr>
            <w:tcW w:w="857" w:type="pct"/>
            <w:gridSpan w:val="2"/>
            <w:shd w:val="clear" w:color="auto" w:fill="D9D9D9"/>
            <w:vAlign w:val="center"/>
          </w:tcPr>
          <w:p w14:paraId="3C64824E" w14:textId="77777777" w:rsidR="00356164" w:rsidRPr="00EC2BCA" w:rsidRDefault="00356164" w:rsidP="00FE3CF4">
            <w:pPr>
              <w:jc w:val="center"/>
              <w:rPr>
                <w:b/>
                <w:sz w:val="20"/>
                <w:szCs w:val="20"/>
              </w:rPr>
            </w:pPr>
            <w:r w:rsidRPr="00EC2BCA">
              <w:rPr>
                <w:b/>
                <w:sz w:val="20"/>
                <w:szCs w:val="20"/>
              </w:rPr>
              <w:t xml:space="preserve">Площадь, </w:t>
            </w:r>
            <w:proofErr w:type="spellStart"/>
            <w:r w:rsidRPr="00EC2BCA">
              <w:rPr>
                <w:b/>
                <w:sz w:val="20"/>
                <w:szCs w:val="20"/>
              </w:rPr>
              <w:t>кв.м</w:t>
            </w:r>
            <w:proofErr w:type="spellEnd"/>
          </w:p>
        </w:tc>
        <w:tc>
          <w:tcPr>
            <w:tcW w:w="857" w:type="pct"/>
            <w:gridSpan w:val="2"/>
            <w:shd w:val="clear" w:color="auto" w:fill="D9D9D9"/>
            <w:vAlign w:val="center"/>
          </w:tcPr>
          <w:p w14:paraId="76E7C0CD" w14:textId="77777777" w:rsidR="00356164" w:rsidRPr="00EC2BCA" w:rsidRDefault="00356164" w:rsidP="00FE3CF4">
            <w:pPr>
              <w:jc w:val="center"/>
              <w:rPr>
                <w:b/>
                <w:sz w:val="20"/>
                <w:szCs w:val="20"/>
              </w:rPr>
            </w:pPr>
            <w:r w:rsidRPr="00EC2BCA">
              <w:rPr>
                <w:b/>
                <w:sz w:val="20"/>
                <w:szCs w:val="20"/>
              </w:rPr>
              <w:t>Размер, м</w:t>
            </w:r>
          </w:p>
        </w:tc>
        <w:tc>
          <w:tcPr>
            <w:tcW w:w="753" w:type="pct"/>
            <w:vMerge/>
          </w:tcPr>
          <w:p w14:paraId="33DC69D7" w14:textId="77777777" w:rsidR="00356164" w:rsidRPr="00EC2BCA" w:rsidRDefault="00356164" w:rsidP="00FE3CF4">
            <w:pPr>
              <w:jc w:val="both"/>
              <w:rPr>
                <w:sz w:val="20"/>
                <w:szCs w:val="20"/>
              </w:rPr>
            </w:pPr>
          </w:p>
        </w:tc>
        <w:tc>
          <w:tcPr>
            <w:tcW w:w="637" w:type="pct"/>
            <w:vMerge/>
          </w:tcPr>
          <w:p w14:paraId="29D53034" w14:textId="77777777" w:rsidR="00356164" w:rsidRPr="00EC2BCA" w:rsidRDefault="00356164" w:rsidP="00FE3CF4">
            <w:pPr>
              <w:jc w:val="both"/>
              <w:rPr>
                <w:sz w:val="20"/>
                <w:szCs w:val="20"/>
              </w:rPr>
            </w:pPr>
          </w:p>
        </w:tc>
        <w:tc>
          <w:tcPr>
            <w:tcW w:w="751" w:type="pct"/>
            <w:vMerge/>
          </w:tcPr>
          <w:p w14:paraId="72A6FF39" w14:textId="77777777" w:rsidR="00356164" w:rsidRPr="00EC2BCA" w:rsidRDefault="00356164" w:rsidP="00FE3CF4">
            <w:pPr>
              <w:jc w:val="both"/>
              <w:rPr>
                <w:sz w:val="20"/>
                <w:szCs w:val="20"/>
              </w:rPr>
            </w:pPr>
          </w:p>
        </w:tc>
      </w:tr>
      <w:tr w:rsidR="00356164" w:rsidRPr="00EC2BCA" w14:paraId="7A393D59" w14:textId="77777777" w:rsidTr="00FE3CF4">
        <w:trPr>
          <w:tblHeader/>
        </w:trPr>
        <w:tc>
          <w:tcPr>
            <w:tcW w:w="1145" w:type="pct"/>
            <w:vMerge/>
            <w:vAlign w:val="center"/>
          </w:tcPr>
          <w:p w14:paraId="32E62C27" w14:textId="77777777" w:rsidR="00356164" w:rsidRPr="00EC2BCA" w:rsidRDefault="00356164" w:rsidP="00FE3CF4">
            <w:pPr>
              <w:jc w:val="center"/>
              <w:rPr>
                <w:sz w:val="20"/>
                <w:szCs w:val="20"/>
              </w:rPr>
            </w:pPr>
          </w:p>
        </w:tc>
        <w:tc>
          <w:tcPr>
            <w:tcW w:w="416" w:type="pct"/>
            <w:shd w:val="clear" w:color="auto" w:fill="D9D9D9"/>
            <w:vAlign w:val="center"/>
          </w:tcPr>
          <w:p w14:paraId="4338B0EE" w14:textId="77777777" w:rsidR="00356164" w:rsidRPr="00EC2BCA" w:rsidRDefault="00356164" w:rsidP="00FE3CF4">
            <w:pPr>
              <w:jc w:val="center"/>
              <w:rPr>
                <w:b/>
                <w:sz w:val="20"/>
                <w:szCs w:val="20"/>
              </w:rPr>
            </w:pPr>
            <w:r w:rsidRPr="00EC2BCA">
              <w:rPr>
                <w:b/>
                <w:sz w:val="20"/>
                <w:szCs w:val="20"/>
              </w:rPr>
              <w:t>минимум</w:t>
            </w:r>
          </w:p>
        </w:tc>
        <w:tc>
          <w:tcPr>
            <w:tcW w:w="441" w:type="pct"/>
            <w:shd w:val="clear" w:color="auto" w:fill="D9D9D9"/>
            <w:vAlign w:val="center"/>
          </w:tcPr>
          <w:p w14:paraId="70E86F5A" w14:textId="77777777" w:rsidR="00356164" w:rsidRPr="00EC2BCA" w:rsidRDefault="00356164" w:rsidP="00FE3CF4">
            <w:pPr>
              <w:jc w:val="center"/>
              <w:rPr>
                <w:b/>
                <w:sz w:val="20"/>
                <w:szCs w:val="20"/>
              </w:rPr>
            </w:pPr>
            <w:r w:rsidRPr="00EC2BCA">
              <w:rPr>
                <w:b/>
                <w:sz w:val="20"/>
                <w:szCs w:val="20"/>
              </w:rPr>
              <w:t>максимум</w:t>
            </w:r>
          </w:p>
        </w:tc>
        <w:tc>
          <w:tcPr>
            <w:tcW w:w="416" w:type="pct"/>
            <w:shd w:val="clear" w:color="auto" w:fill="D9D9D9"/>
            <w:vAlign w:val="center"/>
          </w:tcPr>
          <w:p w14:paraId="2004C82F" w14:textId="77777777" w:rsidR="00356164" w:rsidRPr="00EC2BCA" w:rsidRDefault="00356164" w:rsidP="00FE3CF4">
            <w:pPr>
              <w:jc w:val="center"/>
              <w:rPr>
                <w:b/>
                <w:sz w:val="20"/>
                <w:szCs w:val="20"/>
              </w:rPr>
            </w:pPr>
            <w:r w:rsidRPr="00EC2BCA">
              <w:rPr>
                <w:b/>
                <w:sz w:val="20"/>
                <w:szCs w:val="20"/>
              </w:rPr>
              <w:t>минимум</w:t>
            </w:r>
          </w:p>
        </w:tc>
        <w:tc>
          <w:tcPr>
            <w:tcW w:w="441" w:type="pct"/>
            <w:shd w:val="clear" w:color="auto" w:fill="D9D9D9"/>
            <w:vAlign w:val="center"/>
          </w:tcPr>
          <w:p w14:paraId="7280698B" w14:textId="77777777" w:rsidR="00356164" w:rsidRPr="00EC2BCA" w:rsidRDefault="00356164" w:rsidP="00FE3CF4">
            <w:pPr>
              <w:jc w:val="center"/>
              <w:rPr>
                <w:b/>
                <w:sz w:val="20"/>
                <w:szCs w:val="20"/>
              </w:rPr>
            </w:pPr>
            <w:r w:rsidRPr="00EC2BCA">
              <w:rPr>
                <w:b/>
                <w:sz w:val="20"/>
                <w:szCs w:val="20"/>
              </w:rPr>
              <w:t>максимум</w:t>
            </w:r>
          </w:p>
        </w:tc>
        <w:tc>
          <w:tcPr>
            <w:tcW w:w="753" w:type="pct"/>
            <w:vMerge/>
          </w:tcPr>
          <w:p w14:paraId="435DFBB9" w14:textId="77777777" w:rsidR="00356164" w:rsidRPr="00EC2BCA" w:rsidRDefault="00356164" w:rsidP="00FE3CF4">
            <w:pPr>
              <w:jc w:val="both"/>
              <w:rPr>
                <w:sz w:val="20"/>
                <w:szCs w:val="20"/>
              </w:rPr>
            </w:pPr>
          </w:p>
        </w:tc>
        <w:tc>
          <w:tcPr>
            <w:tcW w:w="637" w:type="pct"/>
            <w:vMerge/>
          </w:tcPr>
          <w:p w14:paraId="078EB65C" w14:textId="77777777" w:rsidR="00356164" w:rsidRPr="00EC2BCA" w:rsidRDefault="00356164" w:rsidP="00FE3CF4">
            <w:pPr>
              <w:jc w:val="both"/>
              <w:rPr>
                <w:sz w:val="20"/>
                <w:szCs w:val="20"/>
              </w:rPr>
            </w:pPr>
          </w:p>
        </w:tc>
        <w:tc>
          <w:tcPr>
            <w:tcW w:w="751" w:type="pct"/>
            <w:vMerge/>
          </w:tcPr>
          <w:p w14:paraId="08F6AC36" w14:textId="77777777" w:rsidR="00356164" w:rsidRPr="00EC2BCA" w:rsidRDefault="00356164" w:rsidP="00FE3CF4">
            <w:pPr>
              <w:jc w:val="both"/>
              <w:rPr>
                <w:sz w:val="20"/>
                <w:szCs w:val="20"/>
              </w:rPr>
            </w:pPr>
          </w:p>
        </w:tc>
      </w:tr>
      <w:tr w:rsidR="00356164" w:rsidRPr="00EC2BCA" w14:paraId="197050EF" w14:textId="77777777" w:rsidTr="00FE3CF4">
        <w:tc>
          <w:tcPr>
            <w:tcW w:w="5000" w:type="pct"/>
            <w:gridSpan w:val="8"/>
            <w:shd w:val="clear" w:color="auto" w:fill="F2F2F2"/>
          </w:tcPr>
          <w:p w14:paraId="00F38635" w14:textId="77777777" w:rsidR="00356164" w:rsidRPr="00EC2BCA" w:rsidRDefault="00356164" w:rsidP="00FE3CF4">
            <w:pPr>
              <w:jc w:val="center"/>
              <w:rPr>
                <w:b/>
                <w:sz w:val="20"/>
                <w:szCs w:val="20"/>
              </w:rPr>
            </w:pPr>
            <w:r w:rsidRPr="00EC2BCA">
              <w:rPr>
                <w:b/>
                <w:i/>
                <w:sz w:val="20"/>
                <w:szCs w:val="20"/>
              </w:rPr>
              <w:t>Основные виды разрешенного использования</w:t>
            </w:r>
          </w:p>
        </w:tc>
      </w:tr>
      <w:tr w:rsidR="00356164" w:rsidRPr="00EC2BCA" w14:paraId="4976A4D1" w14:textId="77777777" w:rsidTr="00FE3CF4">
        <w:trPr>
          <w:trHeight w:val="233"/>
        </w:trPr>
        <w:tc>
          <w:tcPr>
            <w:tcW w:w="1145" w:type="pct"/>
          </w:tcPr>
          <w:p w14:paraId="04DDA4B7" w14:textId="0C73E9C0" w:rsidR="00356164" w:rsidRPr="00EC2BCA" w:rsidRDefault="00E6269C" w:rsidP="00E6269C">
            <w:pPr>
              <w:rPr>
                <w:sz w:val="20"/>
                <w:szCs w:val="20"/>
              </w:rPr>
            </w:pPr>
            <w:r w:rsidRPr="00EC2BCA">
              <w:rPr>
                <w:sz w:val="20"/>
                <w:szCs w:val="20"/>
              </w:rPr>
              <w:t xml:space="preserve">Выращивание зерновых и иных сельскохозяйственных культур </w:t>
            </w:r>
            <w:r w:rsidR="00356164" w:rsidRPr="00EC2BCA">
              <w:rPr>
                <w:sz w:val="20"/>
                <w:szCs w:val="20"/>
              </w:rPr>
              <w:t>(код 1</w:t>
            </w:r>
            <w:r w:rsidR="00AD071C" w:rsidRPr="00EC2BCA">
              <w:rPr>
                <w:sz w:val="20"/>
                <w:szCs w:val="20"/>
              </w:rPr>
              <w:t>.</w:t>
            </w:r>
            <w:r w:rsidRPr="00EC2BCA">
              <w:rPr>
                <w:sz w:val="20"/>
                <w:szCs w:val="20"/>
              </w:rPr>
              <w:t>2</w:t>
            </w:r>
            <w:r w:rsidR="00356164" w:rsidRPr="00EC2BCA">
              <w:rPr>
                <w:sz w:val="20"/>
                <w:szCs w:val="20"/>
              </w:rPr>
              <w:t>)</w:t>
            </w:r>
          </w:p>
        </w:tc>
        <w:tc>
          <w:tcPr>
            <w:tcW w:w="416" w:type="pct"/>
            <w:vAlign w:val="center"/>
          </w:tcPr>
          <w:p w14:paraId="4604AED3" w14:textId="77777777" w:rsidR="00356164" w:rsidRPr="00EC2BCA" w:rsidRDefault="00356164" w:rsidP="00FE3CF4">
            <w:pPr>
              <w:jc w:val="center"/>
              <w:rPr>
                <w:sz w:val="20"/>
                <w:szCs w:val="20"/>
              </w:rPr>
            </w:pPr>
            <w:r w:rsidRPr="00EC2BCA">
              <w:rPr>
                <w:sz w:val="20"/>
                <w:szCs w:val="20"/>
              </w:rPr>
              <w:t>–</w:t>
            </w:r>
          </w:p>
        </w:tc>
        <w:tc>
          <w:tcPr>
            <w:tcW w:w="441" w:type="pct"/>
            <w:vAlign w:val="center"/>
          </w:tcPr>
          <w:p w14:paraId="3CB3A889" w14:textId="77777777" w:rsidR="00356164" w:rsidRPr="00EC2BCA" w:rsidRDefault="00356164" w:rsidP="00FE3CF4">
            <w:pPr>
              <w:jc w:val="center"/>
              <w:rPr>
                <w:sz w:val="20"/>
                <w:szCs w:val="20"/>
              </w:rPr>
            </w:pPr>
            <w:r w:rsidRPr="00EC2BCA">
              <w:rPr>
                <w:sz w:val="20"/>
                <w:szCs w:val="20"/>
              </w:rPr>
              <w:t>–</w:t>
            </w:r>
          </w:p>
        </w:tc>
        <w:tc>
          <w:tcPr>
            <w:tcW w:w="416" w:type="pct"/>
            <w:vAlign w:val="center"/>
          </w:tcPr>
          <w:p w14:paraId="535563B0" w14:textId="77777777" w:rsidR="00356164" w:rsidRPr="00EC2BCA" w:rsidRDefault="00356164" w:rsidP="00FE3CF4">
            <w:pPr>
              <w:jc w:val="center"/>
              <w:rPr>
                <w:sz w:val="20"/>
                <w:szCs w:val="20"/>
              </w:rPr>
            </w:pPr>
            <w:r w:rsidRPr="00EC2BCA">
              <w:rPr>
                <w:sz w:val="20"/>
                <w:szCs w:val="20"/>
              </w:rPr>
              <w:t>–</w:t>
            </w:r>
          </w:p>
        </w:tc>
        <w:tc>
          <w:tcPr>
            <w:tcW w:w="441" w:type="pct"/>
            <w:vAlign w:val="center"/>
          </w:tcPr>
          <w:p w14:paraId="0DDE4190" w14:textId="77777777" w:rsidR="00356164" w:rsidRPr="00EC2BCA" w:rsidRDefault="00356164" w:rsidP="00FE3CF4">
            <w:pPr>
              <w:jc w:val="center"/>
              <w:rPr>
                <w:sz w:val="20"/>
                <w:szCs w:val="20"/>
              </w:rPr>
            </w:pPr>
            <w:r w:rsidRPr="00EC2BCA">
              <w:rPr>
                <w:sz w:val="20"/>
                <w:szCs w:val="20"/>
              </w:rPr>
              <w:t>–</w:t>
            </w:r>
          </w:p>
        </w:tc>
        <w:tc>
          <w:tcPr>
            <w:tcW w:w="753" w:type="pct"/>
            <w:vAlign w:val="center"/>
          </w:tcPr>
          <w:p w14:paraId="2285F6FF" w14:textId="77777777" w:rsidR="00356164" w:rsidRPr="00EC2BCA" w:rsidRDefault="00356164" w:rsidP="00FE3CF4">
            <w:pPr>
              <w:jc w:val="center"/>
              <w:rPr>
                <w:sz w:val="20"/>
                <w:szCs w:val="20"/>
              </w:rPr>
            </w:pPr>
            <w:r w:rsidRPr="00EC2BCA">
              <w:rPr>
                <w:sz w:val="20"/>
                <w:szCs w:val="20"/>
              </w:rPr>
              <w:t>–</w:t>
            </w:r>
          </w:p>
        </w:tc>
        <w:tc>
          <w:tcPr>
            <w:tcW w:w="637" w:type="pct"/>
            <w:vAlign w:val="center"/>
          </w:tcPr>
          <w:p w14:paraId="08616BA2" w14:textId="77777777" w:rsidR="00356164" w:rsidRPr="00EC2BCA" w:rsidRDefault="00356164" w:rsidP="00FE3CF4">
            <w:pPr>
              <w:jc w:val="center"/>
              <w:rPr>
                <w:sz w:val="20"/>
                <w:szCs w:val="20"/>
              </w:rPr>
            </w:pPr>
            <w:r w:rsidRPr="00EC2BCA">
              <w:rPr>
                <w:sz w:val="20"/>
                <w:szCs w:val="20"/>
              </w:rPr>
              <w:t>–</w:t>
            </w:r>
          </w:p>
        </w:tc>
        <w:tc>
          <w:tcPr>
            <w:tcW w:w="751" w:type="pct"/>
            <w:vAlign w:val="center"/>
          </w:tcPr>
          <w:p w14:paraId="1C6AD4E9" w14:textId="77777777" w:rsidR="00356164" w:rsidRPr="00EC2BCA" w:rsidRDefault="00356164" w:rsidP="00FE3CF4">
            <w:pPr>
              <w:jc w:val="center"/>
              <w:rPr>
                <w:sz w:val="20"/>
                <w:szCs w:val="20"/>
              </w:rPr>
            </w:pPr>
            <w:r w:rsidRPr="00EC2BCA">
              <w:rPr>
                <w:sz w:val="20"/>
                <w:szCs w:val="20"/>
                <w:shd w:val="clear" w:color="auto" w:fill="FFFFFF"/>
              </w:rPr>
              <w:t>–</w:t>
            </w:r>
          </w:p>
        </w:tc>
      </w:tr>
      <w:tr w:rsidR="0098250D" w:rsidRPr="00EC2BCA" w14:paraId="177C79A7" w14:textId="77777777" w:rsidTr="00FE3CF4">
        <w:trPr>
          <w:trHeight w:val="233"/>
        </w:trPr>
        <w:tc>
          <w:tcPr>
            <w:tcW w:w="1145" w:type="pct"/>
          </w:tcPr>
          <w:p w14:paraId="7D45CBD3" w14:textId="1D53C074" w:rsidR="0098250D" w:rsidRPr="00EC2BCA" w:rsidRDefault="0098250D" w:rsidP="0098250D">
            <w:pPr>
              <w:rPr>
                <w:sz w:val="20"/>
                <w:szCs w:val="20"/>
              </w:rPr>
            </w:pPr>
            <w:r w:rsidRPr="00EC2BCA">
              <w:rPr>
                <w:sz w:val="20"/>
                <w:szCs w:val="20"/>
              </w:rPr>
              <w:t>Овощеводство (код 1.3)</w:t>
            </w:r>
          </w:p>
        </w:tc>
        <w:tc>
          <w:tcPr>
            <w:tcW w:w="416" w:type="pct"/>
            <w:vAlign w:val="center"/>
          </w:tcPr>
          <w:p w14:paraId="79A967BE" w14:textId="79E98CDF" w:rsidR="0098250D" w:rsidRPr="00EC2BCA" w:rsidRDefault="0098250D" w:rsidP="0098250D">
            <w:pPr>
              <w:jc w:val="center"/>
              <w:rPr>
                <w:sz w:val="20"/>
                <w:szCs w:val="20"/>
              </w:rPr>
            </w:pPr>
            <w:r w:rsidRPr="00EC2BCA">
              <w:rPr>
                <w:sz w:val="20"/>
                <w:szCs w:val="20"/>
              </w:rPr>
              <w:t>–</w:t>
            </w:r>
          </w:p>
        </w:tc>
        <w:tc>
          <w:tcPr>
            <w:tcW w:w="441" w:type="pct"/>
            <w:vAlign w:val="center"/>
          </w:tcPr>
          <w:p w14:paraId="72FDDB3B" w14:textId="0FCE3396" w:rsidR="0098250D" w:rsidRPr="00EC2BCA" w:rsidRDefault="0098250D" w:rsidP="0098250D">
            <w:pPr>
              <w:jc w:val="center"/>
              <w:rPr>
                <w:sz w:val="20"/>
                <w:szCs w:val="20"/>
              </w:rPr>
            </w:pPr>
            <w:r w:rsidRPr="00EC2BCA">
              <w:rPr>
                <w:sz w:val="20"/>
                <w:szCs w:val="20"/>
              </w:rPr>
              <w:t>–</w:t>
            </w:r>
          </w:p>
        </w:tc>
        <w:tc>
          <w:tcPr>
            <w:tcW w:w="416" w:type="pct"/>
            <w:vAlign w:val="center"/>
          </w:tcPr>
          <w:p w14:paraId="0FD06657" w14:textId="749DBC9C" w:rsidR="0098250D" w:rsidRPr="00EC2BCA" w:rsidRDefault="0098250D" w:rsidP="0098250D">
            <w:pPr>
              <w:jc w:val="center"/>
              <w:rPr>
                <w:sz w:val="20"/>
                <w:szCs w:val="20"/>
              </w:rPr>
            </w:pPr>
            <w:r w:rsidRPr="00EC2BCA">
              <w:rPr>
                <w:sz w:val="20"/>
                <w:szCs w:val="20"/>
              </w:rPr>
              <w:t>–</w:t>
            </w:r>
          </w:p>
        </w:tc>
        <w:tc>
          <w:tcPr>
            <w:tcW w:w="441" w:type="pct"/>
            <w:vAlign w:val="center"/>
          </w:tcPr>
          <w:p w14:paraId="48F2CD7B" w14:textId="62599293" w:rsidR="0098250D" w:rsidRPr="00EC2BCA" w:rsidRDefault="0098250D" w:rsidP="0098250D">
            <w:pPr>
              <w:jc w:val="center"/>
              <w:rPr>
                <w:sz w:val="20"/>
                <w:szCs w:val="20"/>
              </w:rPr>
            </w:pPr>
            <w:r w:rsidRPr="00EC2BCA">
              <w:rPr>
                <w:sz w:val="20"/>
                <w:szCs w:val="20"/>
              </w:rPr>
              <w:t>–</w:t>
            </w:r>
          </w:p>
        </w:tc>
        <w:tc>
          <w:tcPr>
            <w:tcW w:w="753" w:type="pct"/>
            <w:vAlign w:val="center"/>
          </w:tcPr>
          <w:p w14:paraId="25C1B22A" w14:textId="2158EC71" w:rsidR="0098250D" w:rsidRPr="00EC2BCA" w:rsidRDefault="0098250D" w:rsidP="0098250D">
            <w:pPr>
              <w:jc w:val="center"/>
              <w:rPr>
                <w:sz w:val="20"/>
                <w:szCs w:val="20"/>
              </w:rPr>
            </w:pPr>
            <w:r w:rsidRPr="00EC2BCA">
              <w:rPr>
                <w:sz w:val="20"/>
                <w:szCs w:val="20"/>
              </w:rPr>
              <w:t>–</w:t>
            </w:r>
          </w:p>
        </w:tc>
        <w:tc>
          <w:tcPr>
            <w:tcW w:w="637" w:type="pct"/>
            <w:vAlign w:val="center"/>
          </w:tcPr>
          <w:p w14:paraId="12DCBDDE" w14:textId="6B737920" w:rsidR="0098250D" w:rsidRPr="00EC2BCA" w:rsidRDefault="0098250D" w:rsidP="0098250D">
            <w:pPr>
              <w:jc w:val="center"/>
              <w:rPr>
                <w:sz w:val="20"/>
                <w:szCs w:val="20"/>
              </w:rPr>
            </w:pPr>
            <w:r w:rsidRPr="00EC2BCA">
              <w:rPr>
                <w:sz w:val="20"/>
                <w:szCs w:val="20"/>
              </w:rPr>
              <w:t>–</w:t>
            </w:r>
          </w:p>
        </w:tc>
        <w:tc>
          <w:tcPr>
            <w:tcW w:w="751" w:type="pct"/>
            <w:vAlign w:val="center"/>
          </w:tcPr>
          <w:p w14:paraId="396CA180" w14:textId="47FAA4CE" w:rsidR="0098250D" w:rsidRPr="00EC2BCA" w:rsidRDefault="0098250D" w:rsidP="0098250D">
            <w:pPr>
              <w:jc w:val="center"/>
              <w:rPr>
                <w:sz w:val="20"/>
                <w:szCs w:val="20"/>
                <w:shd w:val="clear" w:color="auto" w:fill="FFFFFF"/>
              </w:rPr>
            </w:pPr>
            <w:r w:rsidRPr="00EC2BCA">
              <w:rPr>
                <w:sz w:val="20"/>
                <w:szCs w:val="20"/>
              </w:rPr>
              <w:t>–</w:t>
            </w:r>
          </w:p>
        </w:tc>
      </w:tr>
      <w:tr w:rsidR="0098250D" w:rsidRPr="00EC2BCA" w14:paraId="3866E473" w14:textId="77777777" w:rsidTr="00FE3CF4">
        <w:trPr>
          <w:trHeight w:val="233"/>
        </w:trPr>
        <w:tc>
          <w:tcPr>
            <w:tcW w:w="1145" w:type="pct"/>
          </w:tcPr>
          <w:p w14:paraId="2AA55390" w14:textId="5E56ECB0" w:rsidR="0098250D" w:rsidRPr="00EC2BCA" w:rsidRDefault="0098250D" w:rsidP="0098250D">
            <w:pPr>
              <w:rPr>
                <w:sz w:val="20"/>
                <w:szCs w:val="20"/>
              </w:rPr>
            </w:pPr>
            <w:r w:rsidRPr="00EC2BCA">
              <w:rPr>
                <w:sz w:val="20"/>
                <w:szCs w:val="20"/>
              </w:rPr>
              <w:t>Садоводство (код 1.5)</w:t>
            </w:r>
          </w:p>
        </w:tc>
        <w:tc>
          <w:tcPr>
            <w:tcW w:w="416" w:type="pct"/>
            <w:vAlign w:val="center"/>
          </w:tcPr>
          <w:p w14:paraId="2383906F" w14:textId="3BE49A43" w:rsidR="0098250D" w:rsidRPr="00EC2BCA" w:rsidRDefault="0098250D" w:rsidP="0098250D">
            <w:pPr>
              <w:jc w:val="center"/>
              <w:rPr>
                <w:sz w:val="20"/>
                <w:szCs w:val="20"/>
              </w:rPr>
            </w:pPr>
            <w:r w:rsidRPr="00EC2BCA">
              <w:rPr>
                <w:sz w:val="20"/>
                <w:szCs w:val="20"/>
              </w:rPr>
              <w:t>–</w:t>
            </w:r>
          </w:p>
        </w:tc>
        <w:tc>
          <w:tcPr>
            <w:tcW w:w="441" w:type="pct"/>
            <w:vAlign w:val="center"/>
          </w:tcPr>
          <w:p w14:paraId="0948B2FE" w14:textId="4BFEDFB2" w:rsidR="0098250D" w:rsidRPr="00EC2BCA" w:rsidRDefault="0098250D" w:rsidP="0098250D">
            <w:pPr>
              <w:jc w:val="center"/>
              <w:rPr>
                <w:sz w:val="20"/>
                <w:szCs w:val="20"/>
              </w:rPr>
            </w:pPr>
            <w:r w:rsidRPr="00EC2BCA">
              <w:rPr>
                <w:sz w:val="20"/>
                <w:szCs w:val="20"/>
              </w:rPr>
              <w:t>–</w:t>
            </w:r>
          </w:p>
        </w:tc>
        <w:tc>
          <w:tcPr>
            <w:tcW w:w="416" w:type="pct"/>
            <w:vAlign w:val="center"/>
          </w:tcPr>
          <w:p w14:paraId="45076462" w14:textId="0BD883F6" w:rsidR="0098250D" w:rsidRPr="00EC2BCA" w:rsidRDefault="0098250D" w:rsidP="0098250D">
            <w:pPr>
              <w:jc w:val="center"/>
              <w:rPr>
                <w:sz w:val="20"/>
                <w:szCs w:val="20"/>
              </w:rPr>
            </w:pPr>
            <w:r w:rsidRPr="00EC2BCA">
              <w:rPr>
                <w:sz w:val="20"/>
                <w:szCs w:val="20"/>
              </w:rPr>
              <w:t>–</w:t>
            </w:r>
          </w:p>
        </w:tc>
        <w:tc>
          <w:tcPr>
            <w:tcW w:w="441" w:type="pct"/>
            <w:vAlign w:val="center"/>
          </w:tcPr>
          <w:p w14:paraId="47A2E096" w14:textId="0C4B351C" w:rsidR="0098250D" w:rsidRPr="00EC2BCA" w:rsidRDefault="0098250D" w:rsidP="0098250D">
            <w:pPr>
              <w:jc w:val="center"/>
              <w:rPr>
                <w:sz w:val="20"/>
                <w:szCs w:val="20"/>
              </w:rPr>
            </w:pPr>
            <w:r w:rsidRPr="00EC2BCA">
              <w:rPr>
                <w:sz w:val="20"/>
                <w:szCs w:val="20"/>
              </w:rPr>
              <w:t>–</w:t>
            </w:r>
          </w:p>
        </w:tc>
        <w:tc>
          <w:tcPr>
            <w:tcW w:w="753" w:type="pct"/>
            <w:vAlign w:val="center"/>
          </w:tcPr>
          <w:p w14:paraId="4E8EC44A" w14:textId="3C412440" w:rsidR="0098250D" w:rsidRPr="00EC2BCA" w:rsidRDefault="0098250D" w:rsidP="0098250D">
            <w:pPr>
              <w:jc w:val="center"/>
              <w:rPr>
                <w:sz w:val="20"/>
                <w:szCs w:val="20"/>
              </w:rPr>
            </w:pPr>
            <w:r w:rsidRPr="00EC2BCA">
              <w:rPr>
                <w:sz w:val="20"/>
                <w:szCs w:val="20"/>
              </w:rPr>
              <w:t>–</w:t>
            </w:r>
          </w:p>
        </w:tc>
        <w:tc>
          <w:tcPr>
            <w:tcW w:w="637" w:type="pct"/>
            <w:vAlign w:val="center"/>
          </w:tcPr>
          <w:p w14:paraId="560D3701" w14:textId="2A18841E" w:rsidR="0098250D" w:rsidRPr="00EC2BCA" w:rsidRDefault="0098250D" w:rsidP="0098250D">
            <w:pPr>
              <w:jc w:val="center"/>
              <w:rPr>
                <w:sz w:val="20"/>
                <w:szCs w:val="20"/>
              </w:rPr>
            </w:pPr>
            <w:r w:rsidRPr="00EC2BCA">
              <w:rPr>
                <w:sz w:val="20"/>
                <w:szCs w:val="20"/>
              </w:rPr>
              <w:t>–</w:t>
            </w:r>
          </w:p>
        </w:tc>
        <w:tc>
          <w:tcPr>
            <w:tcW w:w="751" w:type="pct"/>
            <w:vAlign w:val="center"/>
          </w:tcPr>
          <w:p w14:paraId="5403FF53" w14:textId="099136B6" w:rsidR="0098250D" w:rsidRPr="00EC2BCA" w:rsidRDefault="0098250D" w:rsidP="0098250D">
            <w:pPr>
              <w:jc w:val="center"/>
              <w:rPr>
                <w:sz w:val="20"/>
                <w:szCs w:val="20"/>
                <w:shd w:val="clear" w:color="auto" w:fill="FFFFFF"/>
              </w:rPr>
            </w:pPr>
            <w:r w:rsidRPr="00EC2BCA">
              <w:rPr>
                <w:sz w:val="20"/>
                <w:szCs w:val="20"/>
              </w:rPr>
              <w:t>–</w:t>
            </w:r>
          </w:p>
        </w:tc>
      </w:tr>
      <w:tr w:rsidR="0098250D" w:rsidRPr="00EC2BCA" w14:paraId="0E846AB7" w14:textId="77777777" w:rsidTr="00FE3CF4">
        <w:trPr>
          <w:trHeight w:val="233"/>
        </w:trPr>
        <w:tc>
          <w:tcPr>
            <w:tcW w:w="1145" w:type="pct"/>
          </w:tcPr>
          <w:p w14:paraId="09140644" w14:textId="1521A191" w:rsidR="0098250D" w:rsidRPr="00EC2BCA" w:rsidRDefault="0098250D" w:rsidP="0098250D">
            <w:pPr>
              <w:rPr>
                <w:sz w:val="20"/>
                <w:szCs w:val="20"/>
              </w:rPr>
            </w:pPr>
            <w:r w:rsidRPr="00EC2BCA">
              <w:rPr>
                <w:sz w:val="20"/>
                <w:szCs w:val="20"/>
              </w:rPr>
              <w:t>Животноводство (код 1.7)</w:t>
            </w:r>
          </w:p>
        </w:tc>
        <w:tc>
          <w:tcPr>
            <w:tcW w:w="416" w:type="pct"/>
            <w:vAlign w:val="center"/>
          </w:tcPr>
          <w:p w14:paraId="6041030B" w14:textId="613ABA7B" w:rsidR="0098250D" w:rsidRPr="00EC2BCA" w:rsidRDefault="0098250D" w:rsidP="0098250D">
            <w:pPr>
              <w:jc w:val="center"/>
              <w:rPr>
                <w:sz w:val="20"/>
                <w:szCs w:val="20"/>
              </w:rPr>
            </w:pPr>
            <w:r w:rsidRPr="00EC2BCA">
              <w:rPr>
                <w:sz w:val="20"/>
                <w:szCs w:val="20"/>
              </w:rPr>
              <w:t>–</w:t>
            </w:r>
          </w:p>
        </w:tc>
        <w:tc>
          <w:tcPr>
            <w:tcW w:w="441" w:type="pct"/>
            <w:vAlign w:val="center"/>
          </w:tcPr>
          <w:p w14:paraId="391E9A82" w14:textId="2510F114" w:rsidR="0098250D" w:rsidRPr="00EC2BCA" w:rsidRDefault="0098250D" w:rsidP="0098250D">
            <w:pPr>
              <w:jc w:val="center"/>
              <w:rPr>
                <w:sz w:val="20"/>
                <w:szCs w:val="20"/>
              </w:rPr>
            </w:pPr>
            <w:r w:rsidRPr="00EC2BCA">
              <w:rPr>
                <w:sz w:val="20"/>
                <w:szCs w:val="20"/>
              </w:rPr>
              <w:t>–</w:t>
            </w:r>
          </w:p>
        </w:tc>
        <w:tc>
          <w:tcPr>
            <w:tcW w:w="416" w:type="pct"/>
            <w:vAlign w:val="center"/>
          </w:tcPr>
          <w:p w14:paraId="661A3B13" w14:textId="15FD516D" w:rsidR="0098250D" w:rsidRPr="00EC2BCA" w:rsidRDefault="0098250D" w:rsidP="0098250D">
            <w:pPr>
              <w:jc w:val="center"/>
              <w:rPr>
                <w:sz w:val="20"/>
                <w:szCs w:val="20"/>
              </w:rPr>
            </w:pPr>
            <w:r w:rsidRPr="00EC2BCA">
              <w:rPr>
                <w:sz w:val="20"/>
                <w:szCs w:val="20"/>
              </w:rPr>
              <w:t>–</w:t>
            </w:r>
          </w:p>
        </w:tc>
        <w:tc>
          <w:tcPr>
            <w:tcW w:w="441" w:type="pct"/>
            <w:vAlign w:val="center"/>
          </w:tcPr>
          <w:p w14:paraId="17593D8B" w14:textId="32298F2D" w:rsidR="0098250D" w:rsidRPr="00EC2BCA" w:rsidRDefault="0098250D" w:rsidP="0098250D">
            <w:pPr>
              <w:jc w:val="center"/>
              <w:rPr>
                <w:sz w:val="20"/>
                <w:szCs w:val="20"/>
              </w:rPr>
            </w:pPr>
            <w:r w:rsidRPr="00EC2BCA">
              <w:rPr>
                <w:sz w:val="20"/>
                <w:szCs w:val="20"/>
              </w:rPr>
              <w:t>–</w:t>
            </w:r>
          </w:p>
        </w:tc>
        <w:tc>
          <w:tcPr>
            <w:tcW w:w="753" w:type="pct"/>
            <w:vAlign w:val="center"/>
          </w:tcPr>
          <w:p w14:paraId="559AB7B7" w14:textId="7F667D3F" w:rsidR="0098250D" w:rsidRPr="00EC2BCA" w:rsidRDefault="0098250D" w:rsidP="0098250D">
            <w:pPr>
              <w:jc w:val="center"/>
              <w:rPr>
                <w:sz w:val="20"/>
                <w:szCs w:val="20"/>
              </w:rPr>
            </w:pPr>
            <w:r w:rsidRPr="00EC2BCA">
              <w:rPr>
                <w:sz w:val="20"/>
                <w:szCs w:val="20"/>
              </w:rPr>
              <w:t>–</w:t>
            </w:r>
          </w:p>
        </w:tc>
        <w:tc>
          <w:tcPr>
            <w:tcW w:w="637" w:type="pct"/>
            <w:vAlign w:val="center"/>
          </w:tcPr>
          <w:p w14:paraId="2B86C67E" w14:textId="19DFDA2B" w:rsidR="0098250D" w:rsidRPr="00EC2BCA" w:rsidRDefault="0098250D" w:rsidP="0098250D">
            <w:pPr>
              <w:jc w:val="center"/>
              <w:rPr>
                <w:sz w:val="20"/>
                <w:szCs w:val="20"/>
              </w:rPr>
            </w:pPr>
            <w:r w:rsidRPr="00EC2BCA">
              <w:rPr>
                <w:sz w:val="20"/>
                <w:szCs w:val="20"/>
              </w:rPr>
              <w:t>–</w:t>
            </w:r>
          </w:p>
        </w:tc>
        <w:tc>
          <w:tcPr>
            <w:tcW w:w="751" w:type="pct"/>
            <w:vAlign w:val="center"/>
          </w:tcPr>
          <w:p w14:paraId="6C798F89" w14:textId="3BC155E6" w:rsidR="0098250D" w:rsidRPr="00EC2BCA" w:rsidRDefault="0098250D" w:rsidP="0098250D">
            <w:pPr>
              <w:jc w:val="center"/>
              <w:rPr>
                <w:sz w:val="20"/>
                <w:szCs w:val="20"/>
                <w:shd w:val="clear" w:color="auto" w:fill="FFFFFF"/>
              </w:rPr>
            </w:pPr>
            <w:r w:rsidRPr="00EC2BCA">
              <w:rPr>
                <w:sz w:val="20"/>
                <w:szCs w:val="20"/>
              </w:rPr>
              <w:t>–</w:t>
            </w:r>
          </w:p>
        </w:tc>
      </w:tr>
      <w:tr w:rsidR="0098250D" w:rsidRPr="00EC2BCA" w14:paraId="17F1FBBF" w14:textId="77777777" w:rsidTr="00FE3CF4">
        <w:trPr>
          <w:trHeight w:val="233"/>
        </w:trPr>
        <w:tc>
          <w:tcPr>
            <w:tcW w:w="1145" w:type="pct"/>
          </w:tcPr>
          <w:p w14:paraId="0BA5A4C9" w14:textId="16758E17" w:rsidR="0098250D" w:rsidRPr="00EC2BCA" w:rsidRDefault="0098250D" w:rsidP="0098250D">
            <w:pPr>
              <w:rPr>
                <w:sz w:val="20"/>
                <w:szCs w:val="20"/>
              </w:rPr>
            </w:pPr>
            <w:r w:rsidRPr="00EC2BCA">
              <w:rPr>
                <w:sz w:val="20"/>
                <w:szCs w:val="20"/>
              </w:rPr>
              <w:t>Пчеловодство (код 1.12)</w:t>
            </w:r>
          </w:p>
        </w:tc>
        <w:tc>
          <w:tcPr>
            <w:tcW w:w="416" w:type="pct"/>
            <w:vAlign w:val="center"/>
          </w:tcPr>
          <w:p w14:paraId="6CAF5FC0" w14:textId="50ED3143" w:rsidR="0098250D" w:rsidRPr="00EC2BCA" w:rsidRDefault="0098250D" w:rsidP="0098250D">
            <w:pPr>
              <w:jc w:val="center"/>
              <w:rPr>
                <w:sz w:val="20"/>
                <w:szCs w:val="20"/>
              </w:rPr>
            </w:pPr>
            <w:r w:rsidRPr="00EC2BCA">
              <w:rPr>
                <w:sz w:val="20"/>
                <w:szCs w:val="20"/>
              </w:rPr>
              <w:t>–</w:t>
            </w:r>
          </w:p>
        </w:tc>
        <w:tc>
          <w:tcPr>
            <w:tcW w:w="441" w:type="pct"/>
            <w:vAlign w:val="center"/>
          </w:tcPr>
          <w:p w14:paraId="1EF93373" w14:textId="3687ACAF" w:rsidR="0098250D" w:rsidRPr="00EC2BCA" w:rsidRDefault="0098250D" w:rsidP="0098250D">
            <w:pPr>
              <w:jc w:val="center"/>
              <w:rPr>
                <w:sz w:val="20"/>
                <w:szCs w:val="20"/>
              </w:rPr>
            </w:pPr>
            <w:r w:rsidRPr="00EC2BCA">
              <w:rPr>
                <w:sz w:val="20"/>
                <w:szCs w:val="20"/>
              </w:rPr>
              <w:t>–</w:t>
            </w:r>
          </w:p>
        </w:tc>
        <w:tc>
          <w:tcPr>
            <w:tcW w:w="416" w:type="pct"/>
            <w:vAlign w:val="center"/>
          </w:tcPr>
          <w:p w14:paraId="59378F6E" w14:textId="0DF88B25" w:rsidR="0098250D" w:rsidRPr="00EC2BCA" w:rsidRDefault="0098250D" w:rsidP="0098250D">
            <w:pPr>
              <w:jc w:val="center"/>
              <w:rPr>
                <w:sz w:val="20"/>
                <w:szCs w:val="20"/>
              </w:rPr>
            </w:pPr>
            <w:r w:rsidRPr="00EC2BCA">
              <w:rPr>
                <w:sz w:val="20"/>
                <w:szCs w:val="20"/>
              </w:rPr>
              <w:t>–</w:t>
            </w:r>
          </w:p>
        </w:tc>
        <w:tc>
          <w:tcPr>
            <w:tcW w:w="441" w:type="pct"/>
            <w:vAlign w:val="center"/>
          </w:tcPr>
          <w:p w14:paraId="438641D5" w14:textId="12FECE8E" w:rsidR="0098250D" w:rsidRPr="00EC2BCA" w:rsidRDefault="0098250D" w:rsidP="0098250D">
            <w:pPr>
              <w:jc w:val="center"/>
              <w:rPr>
                <w:sz w:val="20"/>
                <w:szCs w:val="20"/>
              </w:rPr>
            </w:pPr>
            <w:r w:rsidRPr="00EC2BCA">
              <w:rPr>
                <w:sz w:val="20"/>
                <w:szCs w:val="20"/>
              </w:rPr>
              <w:t>–</w:t>
            </w:r>
          </w:p>
        </w:tc>
        <w:tc>
          <w:tcPr>
            <w:tcW w:w="753" w:type="pct"/>
            <w:vAlign w:val="center"/>
          </w:tcPr>
          <w:p w14:paraId="10985E2D" w14:textId="5446D555" w:rsidR="0098250D" w:rsidRPr="00EC2BCA" w:rsidRDefault="0098250D" w:rsidP="0098250D">
            <w:pPr>
              <w:jc w:val="center"/>
              <w:rPr>
                <w:sz w:val="20"/>
                <w:szCs w:val="20"/>
              </w:rPr>
            </w:pPr>
            <w:r w:rsidRPr="00EC2BCA">
              <w:rPr>
                <w:sz w:val="20"/>
                <w:szCs w:val="20"/>
              </w:rPr>
              <w:t>–</w:t>
            </w:r>
          </w:p>
        </w:tc>
        <w:tc>
          <w:tcPr>
            <w:tcW w:w="637" w:type="pct"/>
            <w:vAlign w:val="center"/>
          </w:tcPr>
          <w:p w14:paraId="40619700" w14:textId="3C72FD1D" w:rsidR="0098250D" w:rsidRPr="00EC2BCA" w:rsidRDefault="0098250D" w:rsidP="0098250D">
            <w:pPr>
              <w:jc w:val="center"/>
              <w:rPr>
                <w:sz w:val="20"/>
                <w:szCs w:val="20"/>
              </w:rPr>
            </w:pPr>
            <w:r w:rsidRPr="00EC2BCA">
              <w:rPr>
                <w:sz w:val="20"/>
                <w:szCs w:val="20"/>
              </w:rPr>
              <w:t>–</w:t>
            </w:r>
          </w:p>
        </w:tc>
        <w:tc>
          <w:tcPr>
            <w:tcW w:w="751" w:type="pct"/>
            <w:vAlign w:val="center"/>
          </w:tcPr>
          <w:p w14:paraId="7AEAACBE" w14:textId="22651635" w:rsidR="0098250D" w:rsidRPr="00EC2BCA" w:rsidRDefault="0098250D" w:rsidP="0098250D">
            <w:pPr>
              <w:jc w:val="center"/>
              <w:rPr>
                <w:sz w:val="20"/>
                <w:szCs w:val="20"/>
                <w:shd w:val="clear" w:color="auto" w:fill="FFFFFF"/>
              </w:rPr>
            </w:pPr>
            <w:r w:rsidRPr="00EC2BCA">
              <w:rPr>
                <w:sz w:val="20"/>
                <w:szCs w:val="20"/>
              </w:rPr>
              <w:t>–</w:t>
            </w:r>
          </w:p>
        </w:tc>
      </w:tr>
      <w:tr w:rsidR="0098250D" w:rsidRPr="00EC2BCA" w14:paraId="5F352750" w14:textId="77777777" w:rsidTr="00FE3CF4">
        <w:trPr>
          <w:trHeight w:val="233"/>
        </w:trPr>
        <w:tc>
          <w:tcPr>
            <w:tcW w:w="1145" w:type="pct"/>
          </w:tcPr>
          <w:p w14:paraId="081BCE88" w14:textId="5DA5D64F" w:rsidR="0098250D" w:rsidRPr="00EC2BCA" w:rsidRDefault="0098250D" w:rsidP="0098250D">
            <w:pPr>
              <w:rPr>
                <w:sz w:val="20"/>
                <w:szCs w:val="20"/>
              </w:rPr>
            </w:pPr>
            <w:r w:rsidRPr="00EC2BCA">
              <w:rPr>
                <w:sz w:val="20"/>
                <w:szCs w:val="20"/>
              </w:rPr>
              <w:t>Ведение личного подсобного хозяйства на полевых участках (код 1.16)</w:t>
            </w:r>
          </w:p>
        </w:tc>
        <w:tc>
          <w:tcPr>
            <w:tcW w:w="416" w:type="pct"/>
            <w:vAlign w:val="center"/>
          </w:tcPr>
          <w:p w14:paraId="2DCEEEC8" w14:textId="5A3ED121" w:rsidR="0098250D" w:rsidRPr="00EC2BCA" w:rsidRDefault="0098250D" w:rsidP="0098250D">
            <w:pPr>
              <w:jc w:val="center"/>
              <w:rPr>
                <w:sz w:val="20"/>
                <w:szCs w:val="20"/>
              </w:rPr>
            </w:pPr>
            <w:r w:rsidRPr="00EC2BCA">
              <w:rPr>
                <w:sz w:val="20"/>
                <w:szCs w:val="20"/>
              </w:rPr>
              <w:t>–</w:t>
            </w:r>
          </w:p>
        </w:tc>
        <w:tc>
          <w:tcPr>
            <w:tcW w:w="441" w:type="pct"/>
            <w:vAlign w:val="center"/>
          </w:tcPr>
          <w:p w14:paraId="76AB2B0C" w14:textId="36E9B861" w:rsidR="0098250D" w:rsidRPr="00EC2BCA" w:rsidRDefault="0098250D" w:rsidP="0098250D">
            <w:pPr>
              <w:jc w:val="center"/>
              <w:rPr>
                <w:sz w:val="20"/>
                <w:szCs w:val="20"/>
              </w:rPr>
            </w:pPr>
            <w:r w:rsidRPr="00EC2BCA">
              <w:rPr>
                <w:sz w:val="20"/>
                <w:szCs w:val="20"/>
              </w:rPr>
              <w:t>–</w:t>
            </w:r>
          </w:p>
        </w:tc>
        <w:tc>
          <w:tcPr>
            <w:tcW w:w="416" w:type="pct"/>
            <w:vAlign w:val="center"/>
          </w:tcPr>
          <w:p w14:paraId="1F9F54A3" w14:textId="3F532F77" w:rsidR="0098250D" w:rsidRPr="00EC2BCA" w:rsidRDefault="0098250D" w:rsidP="0098250D">
            <w:pPr>
              <w:jc w:val="center"/>
              <w:rPr>
                <w:sz w:val="20"/>
                <w:szCs w:val="20"/>
              </w:rPr>
            </w:pPr>
            <w:r w:rsidRPr="00EC2BCA">
              <w:rPr>
                <w:sz w:val="20"/>
                <w:szCs w:val="20"/>
              </w:rPr>
              <w:t>–</w:t>
            </w:r>
          </w:p>
        </w:tc>
        <w:tc>
          <w:tcPr>
            <w:tcW w:w="441" w:type="pct"/>
            <w:vAlign w:val="center"/>
          </w:tcPr>
          <w:p w14:paraId="3E7EACA2" w14:textId="7550B3FB" w:rsidR="0098250D" w:rsidRPr="00EC2BCA" w:rsidRDefault="0098250D" w:rsidP="0098250D">
            <w:pPr>
              <w:jc w:val="center"/>
              <w:rPr>
                <w:sz w:val="20"/>
                <w:szCs w:val="20"/>
              </w:rPr>
            </w:pPr>
            <w:r w:rsidRPr="00EC2BCA">
              <w:rPr>
                <w:sz w:val="20"/>
                <w:szCs w:val="20"/>
              </w:rPr>
              <w:t>–</w:t>
            </w:r>
          </w:p>
        </w:tc>
        <w:tc>
          <w:tcPr>
            <w:tcW w:w="753" w:type="pct"/>
            <w:vAlign w:val="center"/>
          </w:tcPr>
          <w:p w14:paraId="1CB19E44" w14:textId="34159686" w:rsidR="0098250D" w:rsidRPr="00EC2BCA" w:rsidRDefault="0098250D" w:rsidP="0098250D">
            <w:pPr>
              <w:jc w:val="center"/>
              <w:rPr>
                <w:sz w:val="20"/>
                <w:szCs w:val="20"/>
              </w:rPr>
            </w:pPr>
            <w:r w:rsidRPr="00EC2BCA">
              <w:rPr>
                <w:sz w:val="20"/>
                <w:szCs w:val="20"/>
              </w:rPr>
              <w:t>–</w:t>
            </w:r>
          </w:p>
        </w:tc>
        <w:tc>
          <w:tcPr>
            <w:tcW w:w="637" w:type="pct"/>
            <w:vAlign w:val="center"/>
          </w:tcPr>
          <w:p w14:paraId="65116141" w14:textId="3B3C73B6" w:rsidR="0098250D" w:rsidRPr="00EC2BCA" w:rsidRDefault="0098250D" w:rsidP="0098250D">
            <w:pPr>
              <w:jc w:val="center"/>
              <w:rPr>
                <w:sz w:val="20"/>
                <w:szCs w:val="20"/>
              </w:rPr>
            </w:pPr>
            <w:r w:rsidRPr="00EC2BCA">
              <w:rPr>
                <w:sz w:val="20"/>
                <w:szCs w:val="20"/>
              </w:rPr>
              <w:t>–</w:t>
            </w:r>
          </w:p>
        </w:tc>
        <w:tc>
          <w:tcPr>
            <w:tcW w:w="751" w:type="pct"/>
            <w:vAlign w:val="center"/>
          </w:tcPr>
          <w:p w14:paraId="66CCF08C" w14:textId="192FEF93" w:rsidR="0098250D" w:rsidRPr="00EC2BCA" w:rsidRDefault="0098250D" w:rsidP="0098250D">
            <w:pPr>
              <w:jc w:val="center"/>
              <w:rPr>
                <w:sz w:val="20"/>
                <w:szCs w:val="20"/>
                <w:shd w:val="clear" w:color="auto" w:fill="FFFFFF"/>
              </w:rPr>
            </w:pPr>
            <w:r w:rsidRPr="00EC2BCA">
              <w:rPr>
                <w:sz w:val="20"/>
                <w:szCs w:val="20"/>
              </w:rPr>
              <w:t>–</w:t>
            </w:r>
          </w:p>
        </w:tc>
      </w:tr>
      <w:tr w:rsidR="0098250D" w:rsidRPr="00EC2BCA" w14:paraId="527DD444" w14:textId="77777777" w:rsidTr="00FE3CF4">
        <w:trPr>
          <w:trHeight w:val="233"/>
        </w:trPr>
        <w:tc>
          <w:tcPr>
            <w:tcW w:w="1145" w:type="pct"/>
          </w:tcPr>
          <w:p w14:paraId="3A3C4DA1" w14:textId="7B946BE8" w:rsidR="0098250D" w:rsidRPr="00EC2BCA" w:rsidRDefault="0098250D" w:rsidP="0098250D">
            <w:pPr>
              <w:rPr>
                <w:sz w:val="20"/>
                <w:szCs w:val="20"/>
              </w:rPr>
            </w:pPr>
            <w:r w:rsidRPr="00EC2BCA">
              <w:rPr>
                <w:sz w:val="20"/>
                <w:szCs w:val="20"/>
              </w:rPr>
              <w:t>Питомники (код 1.17)</w:t>
            </w:r>
          </w:p>
        </w:tc>
        <w:tc>
          <w:tcPr>
            <w:tcW w:w="416" w:type="pct"/>
            <w:vAlign w:val="center"/>
          </w:tcPr>
          <w:p w14:paraId="367AFC05" w14:textId="0191ED3A" w:rsidR="0098250D" w:rsidRPr="00EC2BCA" w:rsidRDefault="0098250D" w:rsidP="0098250D">
            <w:pPr>
              <w:jc w:val="center"/>
              <w:rPr>
                <w:sz w:val="20"/>
                <w:szCs w:val="20"/>
              </w:rPr>
            </w:pPr>
            <w:r w:rsidRPr="00EC2BCA">
              <w:rPr>
                <w:sz w:val="20"/>
                <w:szCs w:val="20"/>
              </w:rPr>
              <w:t>–</w:t>
            </w:r>
          </w:p>
        </w:tc>
        <w:tc>
          <w:tcPr>
            <w:tcW w:w="441" w:type="pct"/>
            <w:vAlign w:val="center"/>
          </w:tcPr>
          <w:p w14:paraId="27232030" w14:textId="56467441" w:rsidR="0098250D" w:rsidRPr="00EC2BCA" w:rsidRDefault="0098250D" w:rsidP="0098250D">
            <w:pPr>
              <w:jc w:val="center"/>
              <w:rPr>
                <w:sz w:val="20"/>
                <w:szCs w:val="20"/>
              </w:rPr>
            </w:pPr>
            <w:r w:rsidRPr="00EC2BCA">
              <w:rPr>
                <w:sz w:val="20"/>
                <w:szCs w:val="20"/>
              </w:rPr>
              <w:t>–</w:t>
            </w:r>
          </w:p>
        </w:tc>
        <w:tc>
          <w:tcPr>
            <w:tcW w:w="416" w:type="pct"/>
            <w:vAlign w:val="center"/>
          </w:tcPr>
          <w:p w14:paraId="09969926" w14:textId="67E6C591" w:rsidR="0098250D" w:rsidRPr="00EC2BCA" w:rsidRDefault="0098250D" w:rsidP="0098250D">
            <w:pPr>
              <w:jc w:val="center"/>
              <w:rPr>
                <w:sz w:val="20"/>
                <w:szCs w:val="20"/>
              </w:rPr>
            </w:pPr>
            <w:r w:rsidRPr="00EC2BCA">
              <w:rPr>
                <w:sz w:val="20"/>
                <w:szCs w:val="20"/>
              </w:rPr>
              <w:t>–</w:t>
            </w:r>
          </w:p>
        </w:tc>
        <w:tc>
          <w:tcPr>
            <w:tcW w:w="441" w:type="pct"/>
            <w:vAlign w:val="center"/>
          </w:tcPr>
          <w:p w14:paraId="717DF3C2" w14:textId="1B363CD2" w:rsidR="0098250D" w:rsidRPr="00EC2BCA" w:rsidRDefault="0098250D" w:rsidP="0098250D">
            <w:pPr>
              <w:jc w:val="center"/>
              <w:rPr>
                <w:sz w:val="20"/>
                <w:szCs w:val="20"/>
              </w:rPr>
            </w:pPr>
            <w:r w:rsidRPr="00EC2BCA">
              <w:rPr>
                <w:sz w:val="20"/>
                <w:szCs w:val="20"/>
              </w:rPr>
              <w:t>–</w:t>
            </w:r>
          </w:p>
        </w:tc>
        <w:tc>
          <w:tcPr>
            <w:tcW w:w="753" w:type="pct"/>
            <w:vAlign w:val="center"/>
          </w:tcPr>
          <w:p w14:paraId="07FD5915" w14:textId="0AC80268" w:rsidR="0098250D" w:rsidRPr="00EC2BCA" w:rsidRDefault="0098250D" w:rsidP="0098250D">
            <w:pPr>
              <w:jc w:val="center"/>
              <w:rPr>
                <w:sz w:val="20"/>
                <w:szCs w:val="20"/>
              </w:rPr>
            </w:pPr>
            <w:r w:rsidRPr="00EC2BCA">
              <w:rPr>
                <w:sz w:val="20"/>
                <w:szCs w:val="20"/>
              </w:rPr>
              <w:t>–</w:t>
            </w:r>
          </w:p>
        </w:tc>
        <w:tc>
          <w:tcPr>
            <w:tcW w:w="637" w:type="pct"/>
            <w:vAlign w:val="center"/>
          </w:tcPr>
          <w:p w14:paraId="1D4F3AFF" w14:textId="36111983" w:rsidR="0098250D" w:rsidRPr="00EC2BCA" w:rsidRDefault="0098250D" w:rsidP="0098250D">
            <w:pPr>
              <w:jc w:val="center"/>
              <w:rPr>
                <w:sz w:val="20"/>
                <w:szCs w:val="20"/>
              </w:rPr>
            </w:pPr>
            <w:r w:rsidRPr="00EC2BCA">
              <w:rPr>
                <w:sz w:val="20"/>
                <w:szCs w:val="20"/>
              </w:rPr>
              <w:t>–</w:t>
            </w:r>
          </w:p>
        </w:tc>
        <w:tc>
          <w:tcPr>
            <w:tcW w:w="751" w:type="pct"/>
            <w:vAlign w:val="center"/>
          </w:tcPr>
          <w:p w14:paraId="0396FD3E" w14:textId="490C863D" w:rsidR="0098250D" w:rsidRPr="00EC2BCA" w:rsidRDefault="0098250D" w:rsidP="0098250D">
            <w:pPr>
              <w:jc w:val="center"/>
              <w:rPr>
                <w:sz w:val="20"/>
                <w:szCs w:val="20"/>
                <w:shd w:val="clear" w:color="auto" w:fill="FFFFFF"/>
              </w:rPr>
            </w:pPr>
            <w:r w:rsidRPr="00EC2BCA">
              <w:rPr>
                <w:sz w:val="20"/>
                <w:szCs w:val="20"/>
              </w:rPr>
              <w:t>–</w:t>
            </w:r>
          </w:p>
        </w:tc>
      </w:tr>
      <w:tr w:rsidR="0098250D" w:rsidRPr="00EC2BCA" w14:paraId="4595D8B9" w14:textId="77777777" w:rsidTr="00FE3CF4">
        <w:trPr>
          <w:trHeight w:val="233"/>
        </w:trPr>
        <w:tc>
          <w:tcPr>
            <w:tcW w:w="1145" w:type="pct"/>
          </w:tcPr>
          <w:p w14:paraId="6561C998" w14:textId="173AAD91" w:rsidR="0098250D" w:rsidRPr="00EC2BCA" w:rsidRDefault="0098250D" w:rsidP="0098250D">
            <w:pPr>
              <w:rPr>
                <w:sz w:val="20"/>
                <w:szCs w:val="20"/>
              </w:rPr>
            </w:pPr>
            <w:r w:rsidRPr="00EC2BCA">
              <w:rPr>
                <w:sz w:val="20"/>
                <w:szCs w:val="20"/>
              </w:rPr>
              <w:t>Обеспечение сельскохозяйственного производства (код 1.18)</w:t>
            </w:r>
          </w:p>
        </w:tc>
        <w:tc>
          <w:tcPr>
            <w:tcW w:w="416" w:type="pct"/>
            <w:vAlign w:val="center"/>
          </w:tcPr>
          <w:p w14:paraId="737FC048" w14:textId="25467C14" w:rsidR="0098250D" w:rsidRPr="00EC2BCA" w:rsidRDefault="0098250D" w:rsidP="0098250D">
            <w:pPr>
              <w:jc w:val="center"/>
              <w:rPr>
                <w:sz w:val="20"/>
                <w:szCs w:val="20"/>
              </w:rPr>
            </w:pPr>
            <w:r w:rsidRPr="00EC2BCA">
              <w:rPr>
                <w:sz w:val="20"/>
                <w:szCs w:val="20"/>
              </w:rPr>
              <w:t>–</w:t>
            </w:r>
          </w:p>
        </w:tc>
        <w:tc>
          <w:tcPr>
            <w:tcW w:w="441" w:type="pct"/>
            <w:vAlign w:val="center"/>
          </w:tcPr>
          <w:p w14:paraId="070071DC" w14:textId="1C12CACF" w:rsidR="0098250D" w:rsidRPr="00EC2BCA" w:rsidRDefault="0098250D" w:rsidP="0098250D">
            <w:pPr>
              <w:jc w:val="center"/>
              <w:rPr>
                <w:sz w:val="20"/>
                <w:szCs w:val="20"/>
              </w:rPr>
            </w:pPr>
            <w:r w:rsidRPr="00EC2BCA">
              <w:rPr>
                <w:sz w:val="20"/>
                <w:szCs w:val="20"/>
              </w:rPr>
              <w:t>–</w:t>
            </w:r>
          </w:p>
        </w:tc>
        <w:tc>
          <w:tcPr>
            <w:tcW w:w="416" w:type="pct"/>
            <w:vAlign w:val="center"/>
          </w:tcPr>
          <w:p w14:paraId="371CC762" w14:textId="17FB1BE0" w:rsidR="0098250D" w:rsidRPr="00EC2BCA" w:rsidRDefault="0098250D" w:rsidP="0098250D">
            <w:pPr>
              <w:jc w:val="center"/>
              <w:rPr>
                <w:sz w:val="20"/>
                <w:szCs w:val="20"/>
              </w:rPr>
            </w:pPr>
            <w:r w:rsidRPr="00EC2BCA">
              <w:rPr>
                <w:sz w:val="20"/>
                <w:szCs w:val="20"/>
              </w:rPr>
              <w:t>–</w:t>
            </w:r>
          </w:p>
        </w:tc>
        <w:tc>
          <w:tcPr>
            <w:tcW w:w="441" w:type="pct"/>
            <w:vAlign w:val="center"/>
          </w:tcPr>
          <w:p w14:paraId="6619D8DC" w14:textId="17692E74" w:rsidR="0098250D" w:rsidRPr="00EC2BCA" w:rsidRDefault="0098250D" w:rsidP="0098250D">
            <w:pPr>
              <w:jc w:val="center"/>
              <w:rPr>
                <w:sz w:val="20"/>
                <w:szCs w:val="20"/>
              </w:rPr>
            </w:pPr>
            <w:r w:rsidRPr="00EC2BCA">
              <w:rPr>
                <w:sz w:val="20"/>
                <w:szCs w:val="20"/>
              </w:rPr>
              <w:t>–</w:t>
            </w:r>
          </w:p>
        </w:tc>
        <w:tc>
          <w:tcPr>
            <w:tcW w:w="753" w:type="pct"/>
            <w:vAlign w:val="center"/>
          </w:tcPr>
          <w:p w14:paraId="08A15D19" w14:textId="3927D5F5" w:rsidR="0098250D" w:rsidRPr="00EC2BCA" w:rsidRDefault="0098250D" w:rsidP="0098250D">
            <w:pPr>
              <w:jc w:val="center"/>
              <w:rPr>
                <w:sz w:val="20"/>
                <w:szCs w:val="20"/>
              </w:rPr>
            </w:pPr>
            <w:r w:rsidRPr="00EC2BCA">
              <w:rPr>
                <w:sz w:val="20"/>
                <w:szCs w:val="20"/>
              </w:rPr>
              <w:t>–</w:t>
            </w:r>
          </w:p>
        </w:tc>
        <w:tc>
          <w:tcPr>
            <w:tcW w:w="637" w:type="pct"/>
            <w:vAlign w:val="center"/>
          </w:tcPr>
          <w:p w14:paraId="317D2E26" w14:textId="4847EC39" w:rsidR="0098250D" w:rsidRPr="00EC2BCA" w:rsidRDefault="0098250D" w:rsidP="0098250D">
            <w:pPr>
              <w:jc w:val="center"/>
              <w:rPr>
                <w:sz w:val="20"/>
                <w:szCs w:val="20"/>
              </w:rPr>
            </w:pPr>
            <w:r w:rsidRPr="00EC2BCA">
              <w:rPr>
                <w:sz w:val="20"/>
                <w:szCs w:val="20"/>
              </w:rPr>
              <w:t>–</w:t>
            </w:r>
          </w:p>
        </w:tc>
        <w:tc>
          <w:tcPr>
            <w:tcW w:w="751" w:type="pct"/>
            <w:vAlign w:val="center"/>
          </w:tcPr>
          <w:p w14:paraId="2A6025C6" w14:textId="0A3E26D8" w:rsidR="0098250D" w:rsidRPr="00EC2BCA" w:rsidRDefault="0098250D" w:rsidP="0098250D">
            <w:pPr>
              <w:jc w:val="center"/>
              <w:rPr>
                <w:sz w:val="20"/>
                <w:szCs w:val="20"/>
                <w:shd w:val="clear" w:color="auto" w:fill="FFFFFF"/>
              </w:rPr>
            </w:pPr>
            <w:r w:rsidRPr="00EC2BCA">
              <w:rPr>
                <w:sz w:val="20"/>
                <w:szCs w:val="20"/>
              </w:rPr>
              <w:t>–</w:t>
            </w:r>
          </w:p>
        </w:tc>
      </w:tr>
      <w:tr w:rsidR="0098250D" w:rsidRPr="00EC2BCA" w14:paraId="36F26C25" w14:textId="77777777" w:rsidTr="00FE3CF4">
        <w:trPr>
          <w:trHeight w:val="233"/>
        </w:trPr>
        <w:tc>
          <w:tcPr>
            <w:tcW w:w="1145" w:type="pct"/>
            <w:vAlign w:val="center"/>
          </w:tcPr>
          <w:p w14:paraId="0AD521B3" w14:textId="5D1BD497" w:rsidR="0098250D" w:rsidRPr="00EC2BCA" w:rsidRDefault="0098250D" w:rsidP="0098250D">
            <w:pPr>
              <w:rPr>
                <w:sz w:val="20"/>
                <w:szCs w:val="20"/>
              </w:rPr>
            </w:pPr>
            <w:r w:rsidRPr="00EC2BCA">
              <w:rPr>
                <w:sz w:val="20"/>
                <w:szCs w:val="20"/>
                <w:shd w:val="clear" w:color="auto" w:fill="FFFFFF"/>
              </w:rPr>
              <w:lastRenderedPageBreak/>
              <w:t>Земельные участки (территории) общего пользования (код 12.0)</w:t>
            </w:r>
            <w:r w:rsidRPr="00EC2BCA">
              <w:rPr>
                <w:rStyle w:val="ab"/>
                <w:sz w:val="20"/>
                <w:szCs w:val="20"/>
                <w:shd w:val="clear" w:color="auto" w:fill="FFFFFF"/>
              </w:rPr>
              <w:footnoteReference w:id="29"/>
            </w:r>
          </w:p>
        </w:tc>
        <w:tc>
          <w:tcPr>
            <w:tcW w:w="416" w:type="pct"/>
            <w:vAlign w:val="center"/>
          </w:tcPr>
          <w:p w14:paraId="2D7A835B" w14:textId="0E6FF9BC" w:rsidR="0098250D" w:rsidRPr="00EC2BCA" w:rsidRDefault="0098250D" w:rsidP="0098250D">
            <w:pPr>
              <w:jc w:val="center"/>
              <w:rPr>
                <w:sz w:val="20"/>
                <w:szCs w:val="20"/>
              </w:rPr>
            </w:pPr>
            <w:r w:rsidRPr="00EC2BCA">
              <w:rPr>
                <w:sz w:val="20"/>
                <w:szCs w:val="20"/>
              </w:rPr>
              <w:t>–</w:t>
            </w:r>
          </w:p>
        </w:tc>
        <w:tc>
          <w:tcPr>
            <w:tcW w:w="441" w:type="pct"/>
            <w:vAlign w:val="center"/>
          </w:tcPr>
          <w:p w14:paraId="500DFDCB" w14:textId="78CC5BAA" w:rsidR="0098250D" w:rsidRPr="00EC2BCA" w:rsidRDefault="0098250D" w:rsidP="0098250D">
            <w:pPr>
              <w:jc w:val="center"/>
              <w:rPr>
                <w:sz w:val="20"/>
                <w:szCs w:val="20"/>
              </w:rPr>
            </w:pPr>
            <w:r w:rsidRPr="00EC2BCA">
              <w:rPr>
                <w:sz w:val="20"/>
                <w:szCs w:val="20"/>
              </w:rPr>
              <w:t>–</w:t>
            </w:r>
          </w:p>
        </w:tc>
        <w:tc>
          <w:tcPr>
            <w:tcW w:w="416" w:type="pct"/>
            <w:vAlign w:val="center"/>
          </w:tcPr>
          <w:p w14:paraId="43CE3661" w14:textId="52E575B4" w:rsidR="0098250D" w:rsidRPr="00EC2BCA" w:rsidRDefault="0098250D" w:rsidP="0098250D">
            <w:pPr>
              <w:jc w:val="center"/>
              <w:rPr>
                <w:sz w:val="20"/>
                <w:szCs w:val="20"/>
              </w:rPr>
            </w:pPr>
            <w:r w:rsidRPr="00EC2BCA">
              <w:rPr>
                <w:sz w:val="20"/>
                <w:szCs w:val="20"/>
              </w:rPr>
              <w:t>–</w:t>
            </w:r>
          </w:p>
        </w:tc>
        <w:tc>
          <w:tcPr>
            <w:tcW w:w="441" w:type="pct"/>
            <w:vAlign w:val="center"/>
          </w:tcPr>
          <w:p w14:paraId="5908F4B7" w14:textId="47E1586D" w:rsidR="0098250D" w:rsidRPr="00EC2BCA" w:rsidRDefault="0098250D" w:rsidP="0098250D">
            <w:pPr>
              <w:jc w:val="center"/>
              <w:rPr>
                <w:sz w:val="20"/>
                <w:szCs w:val="20"/>
              </w:rPr>
            </w:pPr>
            <w:r w:rsidRPr="00EC2BCA">
              <w:rPr>
                <w:sz w:val="20"/>
                <w:szCs w:val="20"/>
              </w:rPr>
              <w:t>–</w:t>
            </w:r>
          </w:p>
        </w:tc>
        <w:tc>
          <w:tcPr>
            <w:tcW w:w="753" w:type="pct"/>
            <w:vAlign w:val="center"/>
          </w:tcPr>
          <w:p w14:paraId="47A0E347" w14:textId="2B0A25DD" w:rsidR="0098250D" w:rsidRPr="00EC2BCA" w:rsidRDefault="0098250D" w:rsidP="0098250D">
            <w:pPr>
              <w:jc w:val="center"/>
              <w:rPr>
                <w:sz w:val="20"/>
                <w:szCs w:val="20"/>
              </w:rPr>
            </w:pPr>
            <w:r w:rsidRPr="00EC2BCA">
              <w:rPr>
                <w:sz w:val="20"/>
                <w:szCs w:val="20"/>
              </w:rPr>
              <w:t>–</w:t>
            </w:r>
          </w:p>
        </w:tc>
        <w:tc>
          <w:tcPr>
            <w:tcW w:w="637" w:type="pct"/>
            <w:vAlign w:val="center"/>
          </w:tcPr>
          <w:p w14:paraId="023BE99F" w14:textId="3F5B6813" w:rsidR="0098250D" w:rsidRPr="00EC2BCA" w:rsidRDefault="0098250D" w:rsidP="0098250D">
            <w:pPr>
              <w:jc w:val="center"/>
              <w:rPr>
                <w:sz w:val="20"/>
                <w:szCs w:val="20"/>
              </w:rPr>
            </w:pPr>
            <w:r w:rsidRPr="00EC2BCA">
              <w:rPr>
                <w:sz w:val="20"/>
                <w:szCs w:val="20"/>
              </w:rPr>
              <w:t>–</w:t>
            </w:r>
          </w:p>
        </w:tc>
        <w:tc>
          <w:tcPr>
            <w:tcW w:w="751" w:type="pct"/>
            <w:vAlign w:val="center"/>
          </w:tcPr>
          <w:p w14:paraId="4F7E2F89" w14:textId="30B4841C" w:rsidR="0098250D" w:rsidRPr="00EC2BCA" w:rsidRDefault="0098250D" w:rsidP="0098250D">
            <w:pPr>
              <w:jc w:val="center"/>
              <w:rPr>
                <w:sz w:val="20"/>
                <w:szCs w:val="20"/>
                <w:shd w:val="clear" w:color="auto" w:fill="FFFFFF"/>
              </w:rPr>
            </w:pPr>
            <w:r w:rsidRPr="00EC2BCA">
              <w:rPr>
                <w:sz w:val="20"/>
                <w:szCs w:val="20"/>
              </w:rPr>
              <w:t>–</w:t>
            </w:r>
          </w:p>
        </w:tc>
      </w:tr>
      <w:tr w:rsidR="0098250D" w:rsidRPr="00EC2BCA" w14:paraId="2BB29E47" w14:textId="77777777" w:rsidTr="00FE3CF4">
        <w:trPr>
          <w:trHeight w:val="233"/>
        </w:trPr>
        <w:tc>
          <w:tcPr>
            <w:tcW w:w="5000" w:type="pct"/>
            <w:gridSpan w:val="8"/>
            <w:shd w:val="clear" w:color="auto" w:fill="F2F2F2" w:themeFill="background1" w:themeFillShade="F2"/>
          </w:tcPr>
          <w:p w14:paraId="679DCC47" w14:textId="77777777" w:rsidR="0098250D" w:rsidRPr="00EC2BCA" w:rsidRDefault="0098250D" w:rsidP="0098250D">
            <w:pPr>
              <w:jc w:val="center"/>
              <w:rPr>
                <w:sz w:val="20"/>
                <w:szCs w:val="20"/>
                <w:shd w:val="clear" w:color="auto" w:fill="FFFFFF"/>
              </w:rPr>
            </w:pPr>
            <w:r w:rsidRPr="00EC2BCA">
              <w:rPr>
                <w:b/>
                <w:i/>
                <w:sz w:val="20"/>
                <w:szCs w:val="20"/>
              </w:rPr>
              <w:t>Условно разрешенные виды использования</w:t>
            </w:r>
          </w:p>
        </w:tc>
      </w:tr>
      <w:tr w:rsidR="0098250D" w:rsidRPr="00EC2BCA" w14:paraId="5C971B9C" w14:textId="77777777" w:rsidTr="00FE3CF4">
        <w:trPr>
          <w:trHeight w:val="233"/>
        </w:trPr>
        <w:tc>
          <w:tcPr>
            <w:tcW w:w="1145" w:type="pct"/>
          </w:tcPr>
          <w:p w14:paraId="7E6EE580" w14:textId="77777777" w:rsidR="0098250D" w:rsidRPr="00EC2BCA" w:rsidRDefault="0098250D" w:rsidP="0098250D">
            <w:pPr>
              <w:rPr>
                <w:sz w:val="20"/>
                <w:szCs w:val="20"/>
              </w:rPr>
            </w:pPr>
            <w:r w:rsidRPr="00EC2BCA">
              <w:rPr>
                <w:sz w:val="20"/>
                <w:szCs w:val="20"/>
              </w:rPr>
              <w:t>Ведение огородничества (код 13.1)</w:t>
            </w:r>
          </w:p>
        </w:tc>
        <w:tc>
          <w:tcPr>
            <w:tcW w:w="416" w:type="pct"/>
            <w:vAlign w:val="center"/>
          </w:tcPr>
          <w:p w14:paraId="7F676C49" w14:textId="77777777" w:rsidR="0098250D" w:rsidRPr="00EC2BCA" w:rsidRDefault="0098250D" w:rsidP="0098250D">
            <w:pPr>
              <w:jc w:val="center"/>
              <w:rPr>
                <w:sz w:val="20"/>
                <w:szCs w:val="20"/>
              </w:rPr>
            </w:pPr>
            <w:r w:rsidRPr="00EC2BCA">
              <w:rPr>
                <w:sz w:val="20"/>
                <w:szCs w:val="20"/>
              </w:rPr>
              <w:t>200</w:t>
            </w:r>
          </w:p>
        </w:tc>
        <w:tc>
          <w:tcPr>
            <w:tcW w:w="441" w:type="pct"/>
            <w:vAlign w:val="center"/>
          </w:tcPr>
          <w:p w14:paraId="3DB23869" w14:textId="77777777" w:rsidR="0098250D" w:rsidRPr="00EC2BCA" w:rsidRDefault="0098250D" w:rsidP="0098250D">
            <w:pPr>
              <w:jc w:val="center"/>
              <w:rPr>
                <w:sz w:val="20"/>
                <w:szCs w:val="20"/>
              </w:rPr>
            </w:pPr>
            <w:r w:rsidRPr="00EC2BCA">
              <w:rPr>
                <w:sz w:val="20"/>
                <w:szCs w:val="20"/>
              </w:rPr>
              <w:t>800</w:t>
            </w:r>
          </w:p>
        </w:tc>
        <w:tc>
          <w:tcPr>
            <w:tcW w:w="416" w:type="pct"/>
            <w:vAlign w:val="center"/>
          </w:tcPr>
          <w:p w14:paraId="792AF2C7" w14:textId="77777777" w:rsidR="0098250D" w:rsidRPr="00EC2BCA" w:rsidRDefault="0098250D" w:rsidP="0098250D">
            <w:pPr>
              <w:jc w:val="center"/>
              <w:rPr>
                <w:sz w:val="20"/>
                <w:szCs w:val="20"/>
              </w:rPr>
            </w:pPr>
            <w:r w:rsidRPr="00EC2BCA">
              <w:rPr>
                <w:sz w:val="20"/>
                <w:szCs w:val="20"/>
              </w:rPr>
              <w:t>5</w:t>
            </w:r>
          </w:p>
        </w:tc>
        <w:tc>
          <w:tcPr>
            <w:tcW w:w="441" w:type="pct"/>
            <w:vAlign w:val="center"/>
          </w:tcPr>
          <w:p w14:paraId="7FB0A5F0" w14:textId="77777777" w:rsidR="0098250D" w:rsidRPr="00EC2BCA" w:rsidRDefault="0098250D" w:rsidP="0098250D">
            <w:pPr>
              <w:jc w:val="center"/>
              <w:rPr>
                <w:sz w:val="20"/>
                <w:szCs w:val="20"/>
              </w:rPr>
            </w:pPr>
            <w:r w:rsidRPr="00EC2BCA">
              <w:rPr>
                <w:sz w:val="20"/>
                <w:szCs w:val="20"/>
              </w:rPr>
              <w:t>40</w:t>
            </w:r>
          </w:p>
        </w:tc>
        <w:tc>
          <w:tcPr>
            <w:tcW w:w="753" w:type="pct"/>
            <w:vAlign w:val="center"/>
          </w:tcPr>
          <w:p w14:paraId="36DAECE3" w14:textId="77777777" w:rsidR="0098250D" w:rsidRPr="00EC2BCA" w:rsidRDefault="0098250D" w:rsidP="0098250D">
            <w:pPr>
              <w:jc w:val="center"/>
              <w:rPr>
                <w:sz w:val="20"/>
                <w:szCs w:val="20"/>
              </w:rPr>
            </w:pPr>
            <w:r w:rsidRPr="00EC2BCA">
              <w:rPr>
                <w:sz w:val="20"/>
                <w:szCs w:val="20"/>
              </w:rPr>
              <w:t>–</w:t>
            </w:r>
          </w:p>
        </w:tc>
        <w:tc>
          <w:tcPr>
            <w:tcW w:w="637" w:type="pct"/>
            <w:vAlign w:val="center"/>
          </w:tcPr>
          <w:p w14:paraId="07BE8E52" w14:textId="77777777" w:rsidR="0098250D" w:rsidRPr="00EC2BCA" w:rsidRDefault="0098250D" w:rsidP="0098250D">
            <w:pPr>
              <w:jc w:val="center"/>
              <w:rPr>
                <w:sz w:val="20"/>
                <w:szCs w:val="20"/>
                <w:shd w:val="clear" w:color="auto" w:fill="FFFFFF"/>
              </w:rPr>
            </w:pPr>
            <w:r w:rsidRPr="00EC2BCA">
              <w:rPr>
                <w:sz w:val="20"/>
                <w:szCs w:val="20"/>
                <w:shd w:val="clear" w:color="auto" w:fill="FFFFFF"/>
              </w:rPr>
              <w:t>1</w:t>
            </w:r>
          </w:p>
        </w:tc>
        <w:tc>
          <w:tcPr>
            <w:tcW w:w="751" w:type="pct"/>
            <w:vAlign w:val="center"/>
          </w:tcPr>
          <w:p w14:paraId="346688B3" w14:textId="77777777" w:rsidR="0098250D" w:rsidRPr="00EC2BCA" w:rsidRDefault="0098250D" w:rsidP="0098250D">
            <w:pPr>
              <w:jc w:val="center"/>
              <w:rPr>
                <w:sz w:val="20"/>
                <w:szCs w:val="20"/>
                <w:shd w:val="clear" w:color="auto" w:fill="FFFFFF"/>
              </w:rPr>
            </w:pPr>
            <w:r w:rsidRPr="00EC2BCA">
              <w:rPr>
                <w:sz w:val="20"/>
                <w:szCs w:val="20"/>
                <w:shd w:val="clear" w:color="auto" w:fill="FFFFFF"/>
              </w:rPr>
              <w:t>–</w:t>
            </w:r>
          </w:p>
        </w:tc>
      </w:tr>
      <w:tr w:rsidR="0098250D" w:rsidRPr="00EC2BCA" w14:paraId="0F631039" w14:textId="77777777" w:rsidTr="00FE3CF4">
        <w:trPr>
          <w:trHeight w:val="233"/>
        </w:trPr>
        <w:tc>
          <w:tcPr>
            <w:tcW w:w="1145" w:type="pct"/>
          </w:tcPr>
          <w:p w14:paraId="50D9529D" w14:textId="66720843" w:rsidR="0098250D" w:rsidRPr="00EC2BCA" w:rsidRDefault="0098250D" w:rsidP="0098250D">
            <w:pPr>
              <w:rPr>
                <w:sz w:val="20"/>
                <w:szCs w:val="20"/>
              </w:rPr>
            </w:pPr>
            <w:r w:rsidRPr="00EC2BCA">
              <w:rPr>
                <w:sz w:val="20"/>
                <w:szCs w:val="20"/>
              </w:rPr>
              <w:t>Пищевая промышленность (код 6.4)</w:t>
            </w:r>
          </w:p>
        </w:tc>
        <w:tc>
          <w:tcPr>
            <w:tcW w:w="416" w:type="pct"/>
            <w:vAlign w:val="center"/>
          </w:tcPr>
          <w:p w14:paraId="3C433B49" w14:textId="786C1F54" w:rsidR="0098250D" w:rsidRPr="00EC2BCA" w:rsidRDefault="0098250D" w:rsidP="0098250D">
            <w:pPr>
              <w:jc w:val="center"/>
              <w:rPr>
                <w:sz w:val="20"/>
                <w:szCs w:val="20"/>
              </w:rPr>
            </w:pPr>
            <w:r w:rsidRPr="00EC2BCA">
              <w:rPr>
                <w:sz w:val="20"/>
                <w:szCs w:val="20"/>
              </w:rPr>
              <w:t>–</w:t>
            </w:r>
          </w:p>
        </w:tc>
        <w:tc>
          <w:tcPr>
            <w:tcW w:w="441" w:type="pct"/>
            <w:vAlign w:val="center"/>
          </w:tcPr>
          <w:p w14:paraId="7A4628B9" w14:textId="35493FF2" w:rsidR="0098250D" w:rsidRPr="00EC2BCA" w:rsidRDefault="0098250D" w:rsidP="0098250D">
            <w:pPr>
              <w:jc w:val="center"/>
              <w:rPr>
                <w:sz w:val="20"/>
                <w:szCs w:val="20"/>
              </w:rPr>
            </w:pPr>
            <w:r w:rsidRPr="00EC2BCA">
              <w:rPr>
                <w:sz w:val="20"/>
                <w:szCs w:val="20"/>
              </w:rPr>
              <w:t>–</w:t>
            </w:r>
          </w:p>
        </w:tc>
        <w:tc>
          <w:tcPr>
            <w:tcW w:w="416" w:type="pct"/>
            <w:vAlign w:val="center"/>
          </w:tcPr>
          <w:p w14:paraId="70952CCD" w14:textId="5626FCB5" w:rsidR="0098250D" w:rsidRPr="00EC2BCA" w:rsidRDefault="0098250D" w:rsidP="0098250D">
            <w:pPr>
              <w:jc w:val="center"/>
              <w:rPr>
                <w:sz w:val="20"/>
                <w:szCs w:val="20"/>
              </w:rPr>
            </w:pPr>
            <w:r w:rsidRPr="00EC2BCA">
              <w:rPr>
                <w:sz w:val="20"/>
                <w:szCs w:val="20"/>
              </w:rPr>
              <w:t>–</w:t>
            </w:r>
          </w:p>
        </w:tc>
        <w:tc>
          <w:tcPr>
            <w:tcW w:w="441" w:type="pct"/>
            <w:vAlign w:val="center"/>
          </w:tcPr>
          <w:p w14:paraId="25E4AE62" w14:textId="30B984C5" w:rsidR="0098250D" w:rsidRPr="00EC2BCA" w:rsidRDefault="0098250D" w:rsidP="0098250D">
            <w:pPr>
              <w:jc w:val="center"/>
              <w:rPr>
                <w:sz w:val="20"/>
                <w:szCs w:val="20"/>
              </w:rPr>
            </w:pPr>
            <w:r w:rsidRPr="00EC2BCA">
              <w:rPr>
                <w:sz w:val="20"/>
                <w:szCs w:val="20"/>
              </w:rPr>
              <w:t>–</w:t>
            </w:r>
          </w:p>
        </w:tc>
        <w:tc>
          <w:tcPr>
            <w:tcW w:w="753" w:type="pct"/>
            <w:vAlign w:val="center"/>
          </w:tcPr>
          <w:p w14:paraId="5102AD75" w14:textId="58274B50" w:rsidR="0098250D" w:rsidRPr="00EC2BCA" w:rsidRDefault="0098250D" w:rsidP="0098250D">
            <w:pPr>
              <w:jc w:val="center"/>
              <w:rPr>
                <w:sz w:val="20"/>
                <w:szCs w:val="20"/>
              </w:rPr>
            </w:pPr>
            <w:r w:rsidRPr="00EC2BCA">
              <w:rPr>
                <w:sz w:val="20"/>
                <w:szCs w:val="20"/>
              </w:rPr>
              <w:t>–</w:t>
            </w:r>
          </w:p>
        </w:tc>
        <w:tc>
          <w:tcPr>
            <w:tcW w:w="637" w:type="pct"/>
            <w:vAlign w:val="center"/>
          </w:tcPr>
          <w:p w14:paraId="6EC542C2" w14:textId="76811C6B" w:rsidR="0098250D" w:rsidRPr="00EC2BCA" w:rsidRDefault="0098250D" w:rsidP="0098250D">
            <w:pPr>
              <w:jc w:val="center"/>
              <w:rPr>
                <w:sz w:val="20"/>
                <w:szCs w:val="20"/>
                <w:shd w:val="clear" w:color="auto" w:fill="FFFFFF"/>
              </w:rPr>
            </w:pPr>
            <w:r w:rsidRPr="00EC2BCA">
              <w:rPr>
                <w:sz w:val="20"/>
                <w:szCs w:val="20"/>
              </w:rPr>
              <w:t>–</w:t>
            </w:r>
          </w:p>
        </w:tc>
        <w:tc>
          <w:tcPr>
            <w:tcW w:w="751" w:type="pct"/>
            <w:vAlign w:val="center"/>
          </w:tcPr>
          <w:p w14:paraId="209F03D7" w14:textId="3D7CDC40" w:rsidR="0098250D" w:rsidRPr="00EC2BCA" w:rsidRDefault="0098250D" w:rsidP="0098250D">
            <w:pPr>
              <w:jc w:val="center"/>
              <w:rPr>
                <w:sz w:val="20"/>
                <w:szCs w:val="20"/>
                <w:shd w:val="clear" w:color="auto" w:fill="FFFFFF"/>
              </w:rPr>
            </w:pPr>
            <w:r w:rsidRPr="00EC2BCA">
              <w:rPr>
                <w:sz w:val="20"/>
                <w:szCs w:val="20"/>
                <w:shd w:val="clear" w:color="auto" w:fill="FFFFFF"/>
              </w:rPr>
              <w:t>–</w:t>
            </w:r>
          </w:p>
        </w:tc>
      </w:tr>
      <w:tr w:rsidR="0098250D" w:rsidRPr="00EC2BCA" w14:paraId="3F3F0F57" w14:textId="77777777" w:rsidTr="00FE3CF4">
        <w:trPr>
          <w:trHeight w:val="233"/>
        </w:trPr>
        <w:tc>
          <w:tcPr>
            <w:tcW w:w="5000" w:type="pct"/>
            <w:gridSpan w:val="8"/>
            <w:shd w:val="clear" w:color="auto" w:fill="F2F2F2" w:themeFill="background1" w:themeFillShade="F2"/>
          </w:tcPr>
          <w:p w14:paraId="2C0B0EAF" w14:textId="77777777" w:rsidR="0098250D" w:rsidRPr="00EC2BCA" w:rsidRDefault="0098250D" w:rsidP="0098250D">
            <w:pPr>
              <w:jc w:val="center"/>
              <w:rPr>
                <w:sz w:val="20"/>
                <w:szCs w:val="20"/>
                <w:shd w:val="clear" w:color="auto" w:fill="FFFFFF"/>
              </w:rPr>
            </w:pPr>
            <w:r w:rsidRPr="00EC2BCA">
              <w:rPr>
                <w:b/>
                <w:i/>
                <w:sz w:val="20"/>
                <w:szCs w:val="20"/>
              </w:rPr>
              <w:t>Вспомогательные виды разрешенного использования</w:t>
            </w:r>
          </w:p>
        </w:tc>
      </w:tr>
      <w:tr w:rsidR="0098250D" w:rsidRPr="00EC2BCA" w14:paraId="41319859" w14:textId="77777777" w:rsidTr="00FE3CF4">
        <w:trPr>
          <w:trHeight w:val="233"/>
        </w:trPr>
        <w:tc>
          <w:tcPr>
            <w:tcW w:w="1145" w:type="pct"/>
          </w:tcPr>
          <w:p w14:paraId="713C462F" w14:textId="3849BC61" w:rsidR="0098250D" w:rsidRPr="00EC2BCA" w:rsidRDefault="0098250D" w:rsidP="0098250D">
            <w:pPr>
              <w:rPr>
                <w:sz w:val="20"/>
                <w:szCs w:val="20"/>
              </w:rPr>
            </w:pPr>
            <w:r w:rsidRPr="00EC2BCA">
              <w:rPr>
                <w:sz w:val="20"/>
                <w:szCs w:val="20"/>
              </w:rPr>
              <w:t>Научное обеспечение сельского хозяйства (код 1.14)</w:t>
            </w:r>
          </w:p>
        </w:tc>
        <w:tc>
          <w:tcPr>
            <w:tcW w:w="416" w:type="pct"/>
            <w:vAlign w:val="center"/>
          </w:tcPr>
          <w:p w14:paraId="305D6127" w14:textId="55A54E4C" w:rsidR="0098250D" w:rsidRPr="00EC2BCA" w:rsidRDefault="0098250D" w:rsidP="0098250D">
            <w:pPr>
              <w:jc w:val="center"/>
              <w:rPr>
                <w:sz w:val="20"/>
                <w:szCs w:val="20"/>
              </w:rPr>
            </w:pPr>
            <w:r w:rsidRPr="00EC2BCA">
              <w:rPr>
                <w:sz w:val="20"/>
                <w:szCs w:val="20"/>
              </w:rPr>
              <w:t>–</w:t>
            </w:r>
          </w:p>
        </w:tc>
        <w:tc>
          <w:tcPr>
            <w:tcW w:w="441" w:type="pct"/>
            <w:vAlign w:val="center"/>
          </w:tcPr>
          <w:p w14:paraId="0964D430" w14:textId="41B998B2" w:rsidR="0098250D" w:rsidRPr="00EC2BCA" w:rsidRDefault="0098250D" w:rsidP="0098250D">
            <w:pPr>
              <w:jc w:val="center"/>
              <w:rPr>
                <w:sz w:val="20"/>
                <w:szCs w:val="20"/>
              </w:rPr>
            </w:pPr>
            <w:r w:rsidRPr="00EC2BCA">
              <w:rPr>
                <w:sz w:val="20"/>
                <w:szCs w:val="20"/>
              </w:rPr>
              <w:t>–</w:t>
            </w:r>
          </w:p>
        </w:tc>
        <w:tc>
          <w:tcPr>
            <w:tcW w:w="416" w:type="pct"/>
            <w:vAlign w:val="center"/>
          </w:tcPr>
          <w:p w14:paraId="7C2CDFB2" w14:textId="0823AB66" w:rsidR="0098250D" w:rsidRPr="00EC2BCA" w:rsidRDefault="0098250D" w:rsidP="0098250D">
            <w:pPr>
              <w:jc w:val="center"/>
              <w:rPr>
                <w:sz w:val="20"/>
                <w:szCs w:val="20"/>
              </w:rPr>
            </w:pPr>
            <w:r w:rsidRPr="00EC2BCA">
              <w:rPr>
                <w:sz w:val="20"/>
                <w:szCs w:val="20"/>
              </w:rPr>
              <w:t>–</w:t>
            </w:r>
          </w:p>
        </w:tc>
        <w:tc>
          <w:tcPr>
            <w:tcW w:w="441" w:type="pct"/>
            <w:vAlign w:val="center"/>
          </w:tcPr>
          <w:p w14:paraId="608E9A96" w14:textId="5B732D83" w:rsidR="0098250D" w:rsidRPr="00EC2BCA" w:rsidRDefault="0098250D" w:rsidP="0098250D">
            <w:pPr>
              <w:jc w:val="center"/>
              <w:rPr>
                <w:sz w:val="20"/>
                <w:szCs w:val="20"/>
              </w:rPr>
            </w:pPr>
            <w:r w:rsidRPr="00EC2BCA">
              <w:rPr>
                <w:sz w:val="20"/>
                <w:szCs w:val="20"/>
              </w:rPr>
              <w:t>–</w:t>
            </w:r>
          </w:p>
        </w:tc>
        <w:tc>
          <w:tcPr>
            <w:tcW w:w="753" w:type="pct"/>
            <w:vAlign w:val="center"/>
          </w:tcPr>
          <w:p w14:paraId="59CD4E1F" w14:textId="6CA5E30A" w:rsidR="0098250D" w:rsidRPr="00EC2BCA" w:rsidRDefault="0098250D" w:rsidP="0098250D">
            <w:pPr>
              <w:jc w:val="center"/>
              <w:rPr>
                <w:sz w:val="20"/>
                <w:szCs w:val="20"/>
              </w:rPr>
            </w:pPr>
            <w:r w:rsidRPr="00EC2BCA">
              <w:rPr>
                <w:sz w:val="20"/>
                <w:szCs w:val="20"/>
              </w:rPr>
              <w:t>–</w:t>
            </w:r>
          </w:p>
        </w:tc>
        <w:tc>
          <w:tcPr>
            <w:tcW w:w="637" w:type="pct"/>
            <w:vAlign w:val="center"/>
          </w:tcPr>
          <w:p w14:paraId="343AEF1A" w14:textId="4BE24496" w:rsidR="0098250D" w:rsidRPr="00EC2BCA" w:rsidRDefault="0098250D" w:rsidP="0098250D">
            <w:pPr>
              <w:jc w:val="center"/>
              <w:rPr>
                <w:sz w:val="20"/>
                <w:szCs w:val="20"/>
              </w:rPr>
            </w:pPr>
          </w:p>
        </w:tc>
        <w:tc>
          <w:tcPr>
            <w:tcW w:w="751" w:type="pct"/>
            <w:vAlign w:val="center"/>
          </w:tcPr>
          <w:p w14:paraId="53F38B3D" w14:textId="0C6CFAE8" w:rsidR="0098250D" w:rsidRPr="00EC2BCA" w:rsidRDefault="0098250D" w:rsidP="0098250D">
            <w:pPr>
              <w:jc w:val="center"/>
              <w:rPr>
                <w:sz w:val="20"/>
                <w:szCs w:val="20"/>
                <w:shd w:val="clear" w:color="auto" w:fill="FFFFFF"/>
              </w:rPr>
            </w:pPr>
          </w:p>
        </w:tc>
      </w:tr>
      <w:tr w:rsidR="0098250D" w:rsidRPr="00EC2BCA" w14:paraId="7315E1CA" w14:textId="77777777" w:rsidTr="00FE3CF4">
        <w:trPr>
          <w:trHeight w:val="233"/>
        </w:trPr>
        <w:tc>
          <w:tcPr>
            <w:tcW w:w="1145" w:type="pct"/>
          </w:tcPr>
          <w:p w14:paraId="3A0BE477" w14:textId="316CC9AE" w:rsidR="0098250D" w:rsidRPr="00EC2BCA" w:rsidRDefault="0098250D" w:rsidP="0098250D">
            <w:pPr>
              <w:rPr>
                <w:sz w:val="20"/>
                <w:szCs w:val="20"/>
              </w:rPr>
            </w:pPr>
            <w:r w:rsidRPr="00EC2BCA">
              <w:rPr>
                <w:sz w:val="20"/>
                <w:szCs w:val="20"/>
              </w:rPr>
              <w:t>Обеспечение сельскохозяйственного производства (код 1.18)</w:t>
            </w:r>
          </w:p>
        </w:tc>
        <w:tc>
          <w:tcPr>
            <w:tcW w:w="416" w:type="pct"/>
            <w:vAlign w:val="center"/>
          </w:tcPr>
          <w:p w14:paraId="754872CF" w14:textId="3BB797F4" w:rsidR="0098250D" w:rsidRPr="00EC2BCA" w:rsidRDefault="0098250D" w:rsidP="0098250D">
            <w:pPr>
              <w:jc w:val="center"/>
              <w:rPr>
                <w:sz w:val="20"/>
                <w:szCs w:val="20"/>
              </w:rPr>
            </w:pPr>
            <w:r w:rsidRPr="00EC2BCA">
              <w:rPr>
                <w:sz w:val="20"/>
                <w:szCs w:val="20"/>
              </w:rPr>
              <w:t>–</w:t>
            </w:r>
          </w:p>
        </w:tc>
        <w:tc>
          <w:tcPr>
            <w:tcW w:w="441" w:type="pct"/>
            <w:vAlign w:val="center"/>
          </w:tcPr>
          <w:p w14:paraId="77695746" w14:textId="0D4D4230" w:rsidR="0098250D" w:rsidRPr="00EC2BCA" w:rsidRDefault="0098250D" w:rsidP="0098250D">
            <w:pPr>
              <w:jc w:val="center"/>
              <w:rPr>
                <w:sz w:val="20"/>
                <w:szCs w:val="20"/>
              </w:rPr>
            </w:pPr>
            <w:r w:rsidRPr="00EC2BCA">
              <w:rPr>
                <w:sz w:val="20"/>
                <w:szCs w:val="20"/>
              </w:rPr>
              <w:t>–</w:t>
            </w:r>
          </w:p>
        </w:tc>
        <w:tc>
          <w:tcPr>
            <w:tcW w:w="416" w:type="pct"/>
            <w:vAlign w:val="center"/>
          </w:tcPr>
          <w:p w14:paraId="1F45FDCF" w14:textId="67F0D70B" w:rsidR="0098250D" w:rsidRPr="00EC2BCA" w:rsidRDefault="0098250D" w:rsidP="0098250D">
            <w:pPr>
              <w:jc w:val="center"/>
              <w:rPr>
                <w:sz w:val="20"/>
                <w:szCs w:val="20"/>
              </w:rPr>
            </w:pPr>
            <w:r w:rsidRPr="00EC2BCA">
              <w:rPr>
                <w:sz w:val="20"/>
                <w:szCs w:val="20"/>
              </w:rPr>
              <w:t>–</w:t>
            </w:r>
          </w:p>
        </w:tc>
        <w:tc>
          <w:tcPr>
            <w:tcW w:w="441" w:type="pct"/>
            <w:vAlign w:val="center"/>
          </w:tcPr>
          <w:p w14:paraId="5B26BEE5" w14:textId="1D76B643" w:rsidR="0098250D" w:rsidRPr="00EC2BCA" w:rsidRDefault="0098250D" w:rsidP="0098250D">
            <w:pPr>
              <w:jc w:val="center"/>
              <w:rPr>
                <w:sz w:val="20"/>
                <w:szCs w:val="20"/>
              </w:rPr>
            </w:pPr>
            <w:r w:rsidRPr="00EC2BCA">
              <w:rPr>
                <w:sz w:val="20"/>
                <w:szCs w:val="20"/>
              </w:rPr>
              <w:t>–</w:t>
            </w:r>
          </w:p>
        </w:tc>
        <w:tc>
          <w:tcPr>
            <w:tcW w:w="753" w:type="pct"/>
            <w:vAlign w:val="center"/>
          </w:tcPr>
          <w:p w14:paraId="78764914" w14:textId="6E3AE614" w:rsidR="0098250D" w:rsidRPr="00EC2BCA" w:rsidRDefault="0098250D" w:rsidP="0098250D">
            <w:pPr>
              <w:jc w:val="center"/>
              <w:rPr>
                <w:sz w:val="20"/>
                <w:szCs w:val="20"/>
              </w:rPr>
            </w:pPr>
            <w:r w:rsidRPr="00EC2BCA">
              <w:rPr>
                <w:sz w:val="20"/>
                <w:szCs w:val="20"/>
              </w:rPr>
              <w:t>–</w:t>
            </w:r>
          </w:p>
        </w:tc>
        <w:tc>
          <w:tcPr>
            <w:tcW w:w="637" w:type="pct"/>
            <w:vAlign w:val="center"/>
          </w:tcPr>
          <w:p w14:paraId="6CDE8810" w14:textId="77777777" w:rsidR="0098250D" w:rsidRPr="00EC2BCA" w:rsidRDefault="0098250D" w:rsidP="0098250D">
            <w:pPr>
              <w:jc w:val="center"/>
              <w:rPr>
                <w:sz w:val="20"/>
                <w:szCs w:val="20"/>
              </w:rPr>
            </w:pPr>
          </w:p>
        </w:tc>
        <w:tc>
          <w:tcPr>
            <w:tcW w:w="751" w:type="pct"/>
            <w:vAlign w:val="center"/>
          </w:tcPr>
          <w:p w14:paraId="3016BB22" w14:textId="77777777" w:rsidR="0098250D" w:rsidRPr="00EC2BCA" w:rsidRDefault="0098250D" w:rsidP="0098250D">
            <w:pPr>
              <w:jc w:val="center"/>
              <w:rPr>
                <w:sz w:val="20"/>
                <w:szCs w:val="20"/>
                <w:shd w:val="clear" w:color="auto" w:fill="FFFFFF"/>
              </w:rPr>
            </w:pPr>
          </w:p>
        </w:tc>
      </w:tr>
      <w:tr w:rsidR="0098250D" w:rsidRPr="00EC2BCA" w14:paraId="3C113BAB" w14:textId="77777777" w:rsidTr="00FE3CF4">
        <w:trPr>
          <w:trHeight w:val="233"/>
        </w:trPr>
        <w:tc>
          <w:tcPr>
            <w:tcW w:w="1145" w:type="pct"/>
          </w:tcPr>
          <w:p w14:paraId="52F4C316" w14:textId="2B389780" w:rsidR="0098250D" w:rsidRPr="00EC2BCA" w:rsidRDefault="0098250D" w:rsidP="0098250D">
            <w:pPr>
              <w:rPr>
                <w:sz w:val="20"/>
                <w:szCs w:val="20"/>
              </w:rPr>
            </w:pPr>
            <w:r w:rsidRPr="00EC2BCA">
              <w:rPr>
                <w:sz w:val="20"/>
                <w:szCs w:val="20"/>
              </w:rPr>
              <w:t>Коммунальное обслуживание (3.1)</w:t>
            </w:r>
          </w:p>
        </w:tc>
        <w:tc>
          <w:tcPr>
            <w:tcW w:w="416" w:type="pct"/>
            <w:vAlign w:val="center"/>
          </w:tcPr>
          <w:p w14:paraId="12ED09CC" w14:textId="3518D1E2" w:rsidR="0098250D" w:rsidRPr="00EC2BCA" w:rsidRDefault="0098250D" w:rsidP="0098250D">
            <w:pPr>
              <w:jc w:val="center"/>
              <w:rPr>
                <w:sz w:val="20"/>
                <w:szCs w:val="20"/>
              </w:rPr>
            </w:pPr>
            <w:r w:rsidRPr="00EC2BCA">
              <w:rPr>
                <w:sz w:val="20"/>
                <w:szCs w:val="20"/>
              </w:rPr>
              <w:t>–</w:t>
            </w:r>
          </w:p>
        </w:tc>
        <w:tc>
          <w:tcPr>
            <w:tcW w:w="441" w:type="pct"/>
            <w:vAlign w:val="center"/>
          </w:tcPr>
          <w:p w14:paraId="2A9D92AE" w14:textId="1438906A" w:rsidR="0098250D" w:rsidRPr="00EC2BCA" w:rsidRDefault="0098250D" w:rsidP="0098250D">
            <w:pPr>
              <w:jc w:val="center"/>
              <w:rPr>
                <w:sz w:val="20"/>
                <w:szCs w:val="20"/>
              </w:rPr>
            </w:pPr>
            <w:r w:rsidRPr="00EC2BCA">
              <w:rPr>
                <w:sz w:val="20"/>
                <w:szCs w:val="20"/>
              </w:rPr>
              <w:t>–</w:t>
            </w:r>
          </w:p>
        </w:tc>
        <w:tc>
          <w:tcPr>
            <w:tcW w:w="416" w:type="pct"/>
            <w:vAlign w:val="center"/>
          </w:tcPr>
          <w:p w14:paraId="7A10E032" w14:textId="5908E6A8" w:rsidR="0098250D" w:rsidRPr="00EC2BCA" w:rsidRDefault="0098250D" w:rsidP="0098250D">
            <w:pPr>
              <w:jc w:val="center"/>
              <w:rPr>
                <w:sz w:val="20"/>
                <w:szCs w:val="20"/>
              </w:rPr>
            </w:pPr>
            <w:r w:rsidRPr="00EC2BCA">
              <w:rPr>
                <w:sz w:val="20"/>
                <w:szCs w:val="20"/>
              </w:rPr>
              <w:t>–</w:t>
            </w:r>
          </w:p>
        </w:tc>
        <w:tc>
          <w:tcPr>
            <w:tcW w:w="441" w:type="pct"/>
            <w:vAlign w:val="center"/>
          </w:tcPr>
          <w:p w14:paraId="7475C6D6" w14:textId="4585A50E" w:rsidR="0098250D" w:rsidRPr="00EC2BCA" w:rsidRDefault="0098250D" w:rsidP="0098250D">
            <w:pPr>
              <w:jc w:val="center"/>
              <w:rPr>
                <w:sz w:val="20"/>
                <w:szCs w:val="20"/>
              </w:rPr>
            </w:pPr>
            <w:r w:rsidRPr="00EC2BCA">
              <w:rPr>
                <w:sz w:val="20"/>
                <w:szCs w:val="20"/>
              </w:rPr>
              <w:t>–</w:t>
            </w:r>
          </w:p>
        </w:tc>
        <w:tc>
          <w:tcPr>
            <w:tcW w:w="753" w:type="pct"/>
            <w:vAlign w:val="center"/>
          </w:tcPr>
          <w:p w14:paraId="6559F680" w14:textId="43BBAC2F" w:rsidR="0098250D" w:rsidRPr="00EC2BCA" w:rsidRDefault="0098250D" w:rsidP="0098250D">
            <w:pPr>
              <w:jc w:val="center"/>
              <w:rPr>
                <w:sz w:val="20"/>
                <w:szCs w:val="20"/>
              </w:rPr>
            </w:pPr>
            <w:r w:rsidRPr="00EC2BCA">
              <w:rPr>
                <w:sz w:val="20"/>
                <w:szCs w:val="20"/>
              </w:rPr>
              <w:t>–</w:t>
            </w:r>
            <w:r w:rsidRPr="00EC2BCA">
              <w:rPr>
                <w:rStyle w:val="ab"/>
                <w:sz w:val="20"/>
                <w:szCs w:val="20"/>
              </w:rPr>
              <w:footnoteReference w:id="30"/>
            </w:r>
          </w:p>
        </w:tc>
        <w:tc>
          <w:tcPr>
            <w:tcW w:w="637" w:type="pct"/>
            <w:vAlign w:val="center"/>
          </w:tcPr>
          <w:p w14:paraId="475288F5" w14:textId="783B5B4A" w:rsidR="0098250D" w:rsidRPr="00EC2BCA" w:rsidRDefault="0098250D" w:rsidP="0098250D">
            <w:pPr>
              <w:jc w:val="center"/>
              <w:rPr>
                <w:sz w:val="20"/>
                <w:szCs w:val="20"/>
                <w:shd w:val="clear" w:color="auto" w:fill="FFFFFF"/>
              </w:rPr>
            </w:pPr>
            <w:r w:rsidRPr="00EC2BCA">
              <w:rPr>
                <w:sz w:val="20"/>
                <w:szCs w:val="20"/>
                <w:shd w:val="clear" w:color="auto" w:fill="FFFFFF"/>
              </w:rPr>
              <w:t>–</w:t>
            </w:r>
          </w:p>
        </w:tc>
        <w:tc>
          <w:tcPr>
            <w:tcW w:w="751" w:type="pct"/>
            <w:vAlign w:val="center"/>
          </w:tcPr>
          <w:p w14:paraId="445CED87" w14:textId="182A1335" w:rsidR="0098250D" w:rsidRPr="00EC2BCA" w:rsidRDefault="0098250D" w:rsidP="0098250D">
            <w:pPr>
              <w:jc w:val="center"/>
              <w:rPr>
                <w:sz w:val="20"/>
                <w:szCs w:val="20"/>
                <w:shd w:val="clear" w:color="auto" w:fill="FFFFFF"/>
              </w:rPr>
            </w:pPr>
            <w:r w:rsidRPr="00EC2BCA">
              <w:rPr>
                <w:sz w:val="20"/>
                <w:szCs w:val="20"/>
                <w:shd w:val="clear" w:color="auto" w:fill="FFFFFF"/>
              </w:rPr>
              <w:t>–</w:t>
            </w:r>
          </w:p>
        </w:tc>
      </w:tr>
      <w:tr w:rsidR="0098250D" w:rsidRPr="00EC2BCA" w14:paraId="180208F6" w14:textId="77777777" w:rsidTr="00FE3CF4">
        <w:trPr>
          <w:trHeight w:val="233"/>
        </w:trPr>
        <w:tc>
          <w:tcPr>
            <w:tcW w:w="1145" w:type="pct"/>
          </w:tcPr>
          <w:p w14:paraId="04E6C44C" w14:textId="3FBE5F2A" w:rsidR="0098250D" w:rsidRPr="00EC2BCA" w:rsidRDefault="0098250D" w:rsidP="0098250D">
            <w:pPr>
              <w:rPr>
                <w:sz w:val="20"/>
                <w:szCs w:val="20"/>
              </w:rPr>
            </w:pPr>
            <w:r w:rsidRPr="00EC2BCA">
              <w:rPr>
                <w:sz w:val="20"/>
                <w:szCs w:val="20"/>
              </w:rPr>
              <w:t>Склад (код 6.9)</w:t>
            </w:r>
          </w:p>
        </w:tc>
        <w:tc>
          <w:tcPr>
            <w:tcW w:w="416" w:type="pct"/>
            <w:vAlign w:val="center"/>
          </w:tcPr>
          <w:p w14:paraId="240545FE" w14:textId="6035AFBE" w:rsidR="0098250D" w:rsidRPr="00EC2BCA" w:rsidRDefault="0098250D" w:rsidP="0098250D">
            <w:pPr>
              <w:jc w:val="center"/>
              <w:rPr>
                <w:sz w:val="20"/>
                <w:szCs w:val="20"/>
              </w:rPr>
            </w:pPr>
            <w:r w:rsidRPr="00EC2BCA">
              <w:rPr>
                <w:sz w:val="20"/>
                <w:szCs w:val="20"/>
              </w:rPr>
              <w:t>–</w:t>
            </w:r>
          </w:p>
        </w:tc>
        <w:tc>
          <w:tcPr>
            <w:tcW w:w="441" w:type="pct"/>
            <w:vAlign w:val="center"/>
          </w:tcPr>
          <w:p w14:paraId="795AE574" w14:textId="12CF1E55" w:rsidR="0098250D" w:rsidRPr="00EC2BCA" w:rsidRDefault="0098250D" w:rsidP="0098250D">
            <w:pPr>
              <w:jc w:val="center"/>
              <w:rPr>
                <w:sz w:val="20"/>
                <w:szCs w:val="20"/>
              </w:rPr>
            </w:pPr>
            <w:r w:rsidRPr="00EC2BCA">
              <w:rPr>
                <w:sz w:val="20"/>
                <w:szCs w:val="20"/>
              </w:rPr>
              <w:t>–</w:t>
            </w:r>
          </w:p>
        </w:tc>
        <w:tc>
          <w:tcPr>
            <w:tcW w:w="416" w:type="pct"/>
            <w:vAlign w:val="center"/>
          </w:tcPr>
          <w:p w14:paraId="2F219E95" w14:textId="2ECB68A3" w:rsidR="0098250D" w:rsidRPr="00EC2BCA" w:rsidRDefault="0098250D" w:rsidP="0098250D">
            <w:pPr>
              <w:jc w:val="center"/>
              <w:rPr>
                <w:sz w:val="20"/>
                <w:szCs w:val="20"/>
              </w:rPr>
            </w:pPr>
            <w:r w:rsidRPr="00EC2BCA">
              <w:rPr>
                <w:sz w:val="20"/>
                <w:szCs w:val="20"/>
              </w:rPr>
              <w:t>–</w:t>
            </w:r>
          </w:p>
        </w:tc>
        <w:tc>
          <w:tcPr>
            <w:tcW w:w="441" w:type="pct"/>
            <w:vAlign w:val="center"/>
          </w:tcPr>
          <w:p w14:paraId="37CD9551" w14:textId="4C7A132D" w:rsidR="0098250D" w:rsidRPr="00EC2BCA" w:rsidRDefault="0098250D" w:rsidP="0098250D">
            <w:pPr>
              <w:jc w:val="center"/>
              <w:rPr>
                <w:sz w:val="20"/>
                <w:szCs w:val="20"/>
              </w:rPr>
            </w:pPr>
            <w:r w:rsidRPr="00EC2BCA">
              <w:rPr>
                <w:sz w:val="20"/>
                <w:szCs w:val="20"/>
              </w:rPr>
              <w:t>–</w:t>
            </w:r>
          </w:p>
        </w:tc>
        <w:tc>
          <w:tcPr>
            <w:tcW w:w="753" w:type="pct"/>
            <w:vAlign w:val="center"/>
          </w:tcPr>
          <w:p w14:paraId="64E62070" w14:textId="023E76A6" w:rsidR="0098250D" w:rsidRPr="00EC2BCA" w:rsidRDefault="0098250D" w:rsidP="0098250D">
            <w:pPr>
              <w:jc w:val="center"/>
              <w:rPr>
                <w:sz w:val="20"/>
                <w:szCs w:val="20"/>
              </w:rPr>
            </w:pPr>
            <w:r w:rsidRPr="00EC2BCA">
              <w:rPr>
                <w:sz w:val="20"/>
                <w:szCs w:val="20"/>
              </w:rPr>
              <w:t>–</w:t>
            </w:r>
          </w:p>
        </w:tc>
        <w:tc>
          <w:tcPr>
            <w:tcW w:w="637" w:type="pct"/>
            <w:vAlign w:val="center"/>
          </w:tcPr>
          <w:p w14:paraId="6B77449F" w14:textId="315A74DB" w:rsidR="0098250D" w:rsidRPr="00EC2BCA" w:rsidRDefault="0098250D" w:rsidP="0098250D">
            <w:pPr>
              <w:jc w:val="center"/>
              <w:rPr>
                <w:sz w:val="20"/>
                <w:szCs w:val="20"/>
                <w:shd w:val="clear" w:color="auto" w:fill="FFFFFF"/>
              </w:rPr>
            </w:pPr>
            <w:r w:rsidRPr="00EC2BCA">
              <w:rPr>
                <w:sz w:val="20"/>
                <w:szCs w:val="20"/>
              </w:rPr>
              <w:t>–</w:t>
            </w:r>
          </w:p>
        </w:tc>
        <w:tc>
          <w:tcPr>
            <w:tcW w:w="751" w:type="pct"/>
            <w:vAlign w:val="center"/>
          </w:tcPr>
          <w:p w14:paraId="59908318" w14:textId="73ABDA76" w:rsidR="0098250D" w:rsidRPr="00EC2BCA" w:rsidRDefault="0098250D" w:rsidP="0098250D">
            <w:pPr>
              <w:jc w:val="center"/>
              <w:rPr>
                <w:sz w:val="20"/>
                <w:szCs w:val="20"/>
                <w:shd w:val="clear" w:color="auto" w:fill="FFFFFF"/>
              </w:rPr>
            </w:pPr>
            <w:r w:rsidRPr="00EC2BCA">
              <w:rPr>
                <w:sz w:val="20"/>
                <w:szCs w:val="20"/>
                <w:shd w:val="clear" w:color="auto" w:fill="FFFFFF"/>
              </w:rPr>
              <w:t>–</w:t>
            </w:r>
          </w:p>
        </w:tc>
      </w:tr>
      <w:tr w:rsidR="0098250D" w:rsidRPr="008E4FF1" w14:paraId="78D1877B" w14:textId="77777777" w:rsidTr="00FE3CF4">
        <w:trPr>
          <w:trHeight w:val="233"/>
        </w:trPr>
        <w:tc>
          <w:tcPr>
            <w:tcW w:w="1145" w:type="pct"/>
          </w:tcPr>
          <w:p w14:paraId="1E65C199" w14:textId="19476AD4" w:rsidR="0098250D" w:rsidRPr="00EC2BCA" w:rsidRDefault="0098250D" w:rsidP="0098250D">
            <w:pPr>
              <w:rPr>
                <w:sz w:val="20"/>
                <w:szCs w:val="20"/>
              </w:rPr>
            </w:pPr>
            <w:r w:rsidRPr="00EC2BCA">
              <w:rPr>
                <w:sz w:val="20"/>
                <w:szCs w:val="20"/>
              </w:rPr>
              <w:t>Складские площадки (код 6.9.1)</w:t>
            </w:r>
          </w:p>
        </w:tc>
        <w:tc>
          <w:tcPr>
            <w:tcW w:w="416" w:type="pct"/>
            <w:vAlign w:val="center"/>
          </w:tcPr>
          <w:p w14:paraId="40C0BF2F" w14:textId="5A2050A9" w:rsidR="0098250D" w:rsidRPr="00EC2BCA" w:rsidRDefault="0098250D" w:rsidP="0098250D">
            <w:pPr>
              <w:jc w:val="center"/>
              <w:rPr>
                <w:sz w:val="20"/>
                <w:szCs w:val="20"/>
              </w:rPr>
            </w:pPr>
            <w:r w:rsidRPr="00EC2BCA">
              <w:rPr>
                <w:sz w:val="20"/>
                <w:szCs w:val="20"/>
              </w:rPr>
              <w:t>–</w:t>
            </w:r>
          </w:p>
        </w:tc>
        <w:tc>
          <w:tcPr>
            <w:tcW w:w="441" w:type="pct"/>
            <w:vAlign w:val="center"/>
          </w:tcPr>
          <w:p w14:paraId="3D73352F" w14:textId="1A40E02E" w:rsidR="0098250D" w:rsidRPr="00EC2BCA" w:rsidRDefault="0098250D" w:rsidP="0098250D">
            <w:pPr>
              <w:jc w:val="center"/>
              <w:rPr>
                <w:sz w:val="20"/>
                <w:szCs w:val="20"/>
              </w:rPr>
            </w:pPr>
            <w:r w:rsidRPr="00EC2BCA">
              <w:rPr>
                <w:sz w:val="20"/>
                <w:szCs w:val="20"/>
              </w:rPr>
              <w:t>–</w:t>
            </w:r>
          </w:p>
        </w:tc>
        <w:tc>
          <w:tcPr>
            <w:tcW w:w="416" w:type="pct"/>
            <w:vAlign w:val="center"/>
          </w:tcPr>
          <w:p w14:paraId="07CC0E04" w14:textId="45E4FD22" w:rsidR="0098250D" w:rsidRPr="00EC2BCA" w:rsidRDefault="0098250D" w:rsidP="0098250D">
            <w:pPr>
              <w:jc w:val="center"/>
              <w:rPr>
                <w:sz w:val="20"/>
                <w:szCs w:val="20"/>
              </w:rPr>
            </w:pPr>
            <w:r w:rsidRPr="00EC2BCA">
              <w:rPr>
                <w:sz w:val="20"/>
                <w:szCs w:val="20"/>
              </w:rPr>
              <w:t>–</w:t>
            </w:r>
          </w:p>
        </w:tc>
        <w:tc>
          <w:tcPr>
            <w:tcW w:w="441" w:type="pct"/>
            <w:vAlign w:val="center"/>
          </w:tcPr>
          <w:p w14:paraId="3A425CEF" w14:textId="7CCFD292" w:rsidR="0098250D" w:rsidRPr="00EC2BCA" w:rsidRDefault="0098250D" w:rsidP="0098250D">
            <w:pPr>
              <w:jc w:val="center"/>
              <w:rPr>
                <w:sz w:val="20"/>
                <w:szCs w:val="20"/>
              </w:rPr>
            </w:pPr>
            <w:r w:rsidRPr="00EC2BCA">
              <w:rPr>
                <w:sz w:val="20"/>
                <w:szCs w:val="20"/>
              </w:rPr>
              <w:t>–</w:t>
            </w:r>
          </w:p>
        </w:tc>
        <w:tc>
          <w:tcPr>
            <w:tcW w:w="753" w:type="pct"/>
            <w:vAlign w:val="center"/>
          </w:tcPr>
          <w:p w14:paraId="1EF4207B" w14:textId="4BCE2758" w:rsidR="0098250D" w:rsidRPr="00EC2BCA" w:rsidRDefault="0098250D" w:rsidP="0098250D">
            <w:pPr>
              <w:jc w:val="center"/>
              <w:rPr>
                <w:sz w:val="20"/>
                <w:szCs w:val="20"/>
              </w:rPr>
            </w:pPr>
            <w:r w:rsidRPr="00EC2BCA">
              <w:rPr>
                <w:sz w:val="20"/>
                <w:szCs w:val="20"/>
              </w:rPr>
              <w:t>–</w:t>
            </w:r>
          </w:p>
        </w:tc>
        <w:tc>
          <w:tcPr>
            <w:tcW w:w="637" w:type="pct"/>
            <w:vAlign w:val="center"/>
          </w:tcPr>
          <w:p w14:paraId="168ED87E" w14:textId="3EC841FF" w:rsidR="0098250D" w:rsidRPr="00EC2BCA" w:rsidRDefault="0098250D" w:rsidP="0098250D">
            <w:pPr>
              <w:jc w:val="center"/>
              <w:rPr>
                <w:sz w:val="20"/>
                <w:szCs w:val="20"/>
                <w:shd w:val="clear" w:color="auto" w:fill="FFFFFF"/>
              </w:rPr>
            </w:pPr>
            <w:r w:rsidRPr="00EC2BCA">
              <w:rPr>
                <w:sz w:val="20"/>
                <w:szCs w:val="20"/>
              </w:rPr>
              <w:t>–</w:t>
            </w:r>
          </w:p>
        </w:tc>
        <w:tc>
          <w:tcPr>
            <w:tcW w:w="751" w:type="pct"/>
            <w:vAlign w:val="center"/>
          </w:tcPr>
          <w:p w14:paraId="01140A08" w14:textId="5B70FCE3" w:rsidR="0098250D" w:rsidRPr="00EC2BCA" w:rsidRDefault="0098250D" w:rsidP="0098250D">
            <w:pPr>
              <w:jc w:val="center"/>
              <w:rPr>
                <w:sz w:val="20"/>
                <w:szCs w:val="20"/>
                <w:shd w:val="clear" w:color="auto" w:fill="FFFFFF"/>
              </w:rPr>
            </w:pPr>
            <w:r w:rsidRPr="00EC2BCA">
              <w:rPr>
                <w:sz w:val="20"/>
                <w:szCs w:val="20"/>
                <w:shd w:val="clear" w:color="auto" w:fill="FFFFFF"/>
              </w:rPr>
              <w:t>–</w:t>
            </w:r>
          </w:p>
        </w:tc>
      </w:tr>
    </w:tbl>
    <w:p w14:paraId="71DD15C5" w14:textId="77777777" w:rsidR="00356164" w:rsidRPr="008E4FF1" w:rsidRDefault="00356164" w:rsidP="00EE1D8E">
      <w:pPr>
        <w:ind w:firstLine="851"/>
        <w:jc w:val="both"/>
        <w:rPr>
          <w:highlight w:val="yellow"/>
        </w:rPr>
      </w:pPr>
    </w:p>
    <w:p w14:paraId="07F04AD6" w14:textId="3AB25CA2" w:rsidR="00EC2BCA" w:rsidRPr="007C1AD6" w:rsidRDefault="00EC2BCA" w:rsidP="00EC2BCA">
      <w:pPr>
        <w:keepNext/>
        <w:keepLines/>
        <w:ind w:left="720"/>
        <w:jc w:val="center"/>
        <w:rPr>
          <w:b/>
          <w:u w:val="single"/>
        </w:rPr>
      </w:pPr>
      <w:bookmarkStart w:id="46" w:name="_Toc115772996"/>
      <w:r w:rsidRPr="007C1AD6">
        <w:rPr>
          <w:b/>
          <w:u w:val="single"/>
        </w:rPr>
        <w:lastRenderedPageBreak/>
        <w:t>Производственная зона сельскохозяйственных предприятий (СХ-2(</w:t>
      </w:r>
      <w:r>
        <w:rPr>
          <w:b/>
          <w:u w:val="single"/>
        </w:rPr>
        <w:t>2</w:t>
      </w:r>
      <w:r w:rsidRPr="007C1AD6">
        <w:rPr>
          <w:b/>
          <w:u w:val="single"/>
        </w:rPr>
        <w:t>))</w:t>
      </w:r>
    </w:p>
    <w:p w14:paraId="2873B1DC" w14:textId="4183906A" w:rsidR="00EC2BCA" w:rsidRDefault="00EC2BCA" w:rsidP="00EC2BCA">
      <w:pPr>
        <w:keepNext/>
        <w:keepLines/>
        <w:ind w:left="720"/>
        <w:jc w:val="right"/>
        <w:rPr>
          <w:spacing w:val="-13"/>
        </w:rPr>
      </w:pPr>
      <w:r w:rsidRPr="007C1AD6">
        <w:rPr>
          <w:spacing w:val="-13"/>
        </w:rPr>
        <w:t xml:space="preserve">Таблица </w:t>
      </w:r>
      <w:r>
        <w:rPr>
          <w:spacing w:val="-13"/>
        </w:rPr>
        <w:t>10</w:t>
      </w:r>
    </w:p>
    <w:p w14:paraId="00691E25" w14:textId="77777777" w:rsidR="00EC2BCA" w:rsidRPr="007C1AD6" w:rsidRDefault="00EC2BCA" w:rsidP="00EC2BCA">
      <w:pPr>
        <w:keepNext/>
        <w:keepLines/>
        <w:ind w:left="720"/>
        <w:jc w:val="right"/>
        <w:rPr>
          <w:spacing w:val="-1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223"/>
        <w:gridCol w:w="1297"/>
        <w:gridCol w:w="1223"/>
        <w:gridCol w:w="1297"/>
        <w:gridCol w:w="2214"/>
        <w:gridCol w:w="1873"/>
        <w:gridCol w:w="2208"/>
      </w:tblGrid>
      <w:tr w:rsidR="00EC2BCA" w:rsidRPr="00EC2BCA" w14:paraId="32C4E848" w14:textId="77777777" w:rsidTr="00902918">
        <w:trPr>
          <w:tblHeader/>
        </w:trPr>
        <w:tc>
          <w:tcPr>
            <w:tcW w:w="1145" w:type="pct"/>
            <w:vMerge w:val="restart"/>
            <w:shd w:val="clear" w:color="auto" w:fill="D9D9D9"/>
            <w:vAlign w:val="center"/>
          </w:tcPr>
          <w:p w14:paraId="77AF6B5F" w14:textId="77777777" w:rsidR="00EC2BCA" w:rsidRPr="00EC2BCA" w:rsidRDefault="00EC2BCA" w:rsidP="00902918">
            <w:pPr>
              <w:jc w:val="center"/>
              <w:rPr>
                <w:b/>
                <w:sz w:val="20"/>
                <w:szCs w:val="20"/>
              </w:rPr>
            </w:pPr>
            <w:r w:rsidRPr="00EC2BCA">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1FB718DE" w14:textId="77777777" w:rsidR="00EC2BCA" w:rsidRPr="00EC2BCA" w:rsidRDefault="00EC2BCA" w:rsidP="00902918">
            <w:pPr>
              <w:jc w:val="center"/>
              <w:rPr>
                <w:b/>
                <w:sz w:val="20"/>
                <w:szCs w:val="20"/>
              </w:rPr>
            </w:pPr>
            <w:r w:rsidRPr="00EC2BCA">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4E41D224" w14:textId="77777777" w:rsidR="00EC2BCA" w:rsidRPr="00EC2BCA" w:rsidRDefault="00EC2BCA" w:rsidP="00902918">
            <w:pPr>
              <w:jc w:val="center"/>
              <w:rPr>
                <w:b/>
                <w:sz w:val="20"/>
                <w:szCs w:val="20"/>
              </w:rPr>
            </w:pPr>
            <w:r w:rsidRPr="00EC2BCA">
              <w:rPr>
                <w:b/>
                <w:sz w:val="20"/>
                <w:szCs w:val="20"/>
              </w:rPr>
              <w:t>Предельное количество этажей</w:t>
            </w:r>
          </w:p>
        </w:tc>
        <w:tc>
          <w:tcPr>
            <w:tcW w:w="637" w:type="pct"/>
            <w:vMerge w:val="restart"/>
            <w:shd w:val="clear" w:color="auto" w:fill="D9D9D9"/>
            <w:vAlign w:val="center"/>
          </w:tcPr>
          <w:p w14:paraId="4E279295" w14:textId="77777777" w:rsidR="00EC2BCA" w:rsidRPr="00EC2BCA" w:rsidRDefault="00EC2BCA" w:rsidP="00902918">
            <w:pPr>
              <w:jc w:val="center"/>
              <w:rPr>
                <w:b/>
                <w:sz w:val="20"/>
                <w:szCs w:val="20"/>
              </w:rPr>
            </w:pPr>
            <w:r w:rsidRPr="00EC2BCA">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EC2BCA">
              <w:rPr>
                <w:rStyle w:val="ab"/>
                <w:b/>
                <w:sz w:val="20"/>
                <w:szCs w:val="20"/>
              </w:rPr>
              <w:footnoteReference w:id="31"/>
            </w:r>
          </w:p>
        </w:tc>
        <w:tc>
          <w:tcPr>
            <w:tcW w:w="751" w:type="pct"/>
            <w:vMerge w:val="restart"/>
            <w:shd w:val="clear" w:color="auto" w:fill="D9D9D9"/>
            <w:vAlign w:val="center"/>
          </w:tcPr>
          <w:p w14:paraId="5F2F405C" w14:textId="77777777" w:rsidR="00EC2BCA" w:rsidRPr="00EC2BCA" w:rsidRDefault="00EC2BCA" w:rsidP="00902918">
            <w:pPr>
              <w:jc w:val="center"/>
              <w:rPr>
                <w:b/>
                <w:sz w:val="20"/>
                <w:szCs w:val="20"/>
              </w:rPr>
            </w:pPr>
            <w:r w:rsidRPr="00EC2BCA">
              <w:rPr>
                <w:b/>
                <w:sz w:val="20"/>
                <w:szCs w:val="20"/>
              </w:rPr>
              <w:t>Максимальный процент застройки в границах земельного участка, %</w:t>
            </w:r>
          </w:p>
        </w:tc>
      </w:tr>
      <w:tr w:rsidR="00EC2BCA" w:rsidRPr="00EC2BCA" w14:paraId="245F9488" w14:textId="77777777" w:rsidTr="00902918">
        <w:trPr>
          <w:tblHeader/>
        </w:trPr>
        <w:tc>
          <w:tcPr>
            <w:tcW w:w="1145" w:type="pct"/>
            <w:vMerge/>
            <w:vAlign w:val="center"/>
          </w:tcPr>
          <w:p w14:paraId="470FEA59" w14:textId="77777777" w:rsidR="00EC2BCA" w:rsidRPr="00EC2BCA" w:rsidRDefault="00EC2BCA" w:rsidP="00902918">
            <w:pPr>
              <w:jc w:val="center"/>
              <w:rPr>
                <w:sz w:val="20"/>
                <w:szCs w:val="20"/>
              </w:rPr>
            </w:pPr>
          </w:p>
        </w:tc>
        <w:tc>
          <w:tcPr>
            <w:tcW w:w="857" w:type="pct"/>
            <w:gridSpan w:val="2"/>
            <w:shd w:val="clear" w:color="auto" w:fill="D9D9D9"/>
            <w:vAlign w:val="center"/>
          </w:tcPr>
          <w:p w14:paraId="489E2A27" w14:textId="77777777" w:rsidR="00EC2BCA" w:rsidRPr="00EC2BCA" w:rsidRDefault="00EC2BCA" w:rsidP="00902918">
            <w:pPr>
              <w:jc w:val="center"/>
              <w:rPr>
                <w:b/>
                <w:sz w:val="20"/>
                <w:szCs w:val="20"/>
              </w:rPr>
            </w:pPr>
            <w:r w:rsidRPr="00EC2BCA">
              <w:rPr>
                <w:b/>
                <w:sz w:val="20"/>
                <w:szCs w:val="20"/>
              </w:rPr>
              <w:t xml:space="preserve">Площадь, </w:t>
            </w:r>
            <w:proofErr w:type="spellStart"/>
            <w:r w:rsidRPr="00EC2BCA">
              <w:rPr>
                <w:b/>
                <w:sz w:val="20"/>
                <w:szCs w:val="20"/>
              </w:rPr>
              <w:t>кв.м</w:t>
            </w:r>
            <w:proofErr w:type="spellEnd"/>
          </w:p>
        </w:tc>
        <w:tc>
          <w:tcPr>
            <w:tcW w:w="857" w:type="pct"/>
            <w:gridSpan w:val="2"/>
            <w:shd w:val="clear" w:color="auto" w:fill="D9D9D9"/>
            <w:vAlign w:val="center"/>
          </w:tcPr>
          <w:p w14:paraId="76C4017E" w14:textId="77777777" w:rsidR="00EC2BCA" w:rsidRPr="00EC2BCA" w:rsidRDefault="00EC2BCA" w:rsidP="00902918">
            <w:pPr>
              <w:jc w:val="center"/>
              <w:rPr>
                <w:b/>
                <w:sz w:val="20"/>
                <w:szCs w:val="20"/>
              </w:rPr>
            </w:pPr>
            <w:r w:rsidRPr="00EC2BCA">
              <w:rPr>
                <w:b/>
                <w:sz w:val="20"/>
                <w:szCs w:val="20"/>
              </w:rPr>
              <w:t>Размер, м</w:t>
            </w:r>
          </w:p>
        </w:tc>
        <w:tc>
          <w:tcPr>
            <w:tcW w:w="753" w:type="pct"/>
            <w:vMerge/>
          </w:tcPr>
          <w:p w14:paraId="587A2B1E" w14:textId="77777777" w:rsidR="00EC2BCA" w:rsidRPr="00EC2BCA" w:rsidRDefault="00EC2BCA" w:rsidP="00902918">
            <w:pPr>
              <w:jc w:val="both"/>
              <w:rPr>
                <w:sz w:val="20"/>
                <w:szCs w:val="20"/>
              </w:rPr>
            </w:pPr>
          </w:p>
        </w:tc>
        <w:tc>
          <w:tcPr>
            <w:tcW w:w="637" w:type="pct"/>
            <w:vMerge/>
          </w:tcPr>
          <w:p w14:paraId="61D510E9" w14:textId="77777777" w:rsidR="00EC2BCA" w:rsidRPr="00EC2BCA" w:rsidRDefault="00EC2BCA" w:rsidP="00902918">
            <w:pPr>
              <w:jc w:val="both"/>
              <w:rPr>
                <w:sz w:val="20"/>
                <w:szCs w:val="20"/>
              </w:rPr>
            </w:pPr>
          </w:p>
        </w:tc>
        <w:tc>
          <w:tcPr>
            <w:tcW w:w="751" w:type="pct"/>
            <w:vMerge/>
          </w:tcPr>
          <w:p w14:paraId="45F6B3E1" w14:textId="77777777" w:rsidR="00EC2BCA" w:rsidRPr="00EC2BCA" w:rsidRDefault="00EC2BCA" w:rsidP="00902918">
            <w:pPr>
              <w:jc w:val="both"/>
              <w:rPr>
                <w:sz w:val="20"/>
                <w:szCs w:val="20"/>
              </w:rPr>
            </w:pPr>
          </w:p>
        </w:tc>
      </w:tr>
      <w:tr w:rsidR="00EC2BCA" w:rsidRPr="00EC2BCA" w14:paraId="2F6B1287" w14:textId="77777777" w:rsidTr="00902918">
        <w:trPr>
          <w:tblHeader/>
        </w:trPr>
        <w:tc>
          <w:tcPr>
            <w:tcW w:w="1145" w:type="pct"/>
            <w:vMerge/>
            <w:vAlign w:val="center"/>
          </w:tcPr>
          <w:p w14:paraId="01D1FE6D" w14:textId="77777777" w:rsidR="00EC2BCA" w:rsidRPr="00EC2BCA" w:rsidRDefault="00EC2BCA" w:rsidP="00902918">
            <w:pPr>
              <w:jc w:val="center"/>
              <w:rPr>
                <w:sz w:val="20"/>
                <w:szCs w:val="20"/>
              </w:rPr>
            </w:pPr>
          </w:p>
        </w:tc>
        <w:tc>
          <w:tcPr>
            <w:tcW w:w="416" w:type="pct"/>
            <w:shd w:val="clear" w:color="auto" w:fill="D9D9D9"/>
            <w:vAlign w:val="center"/>
          </w:tcPr>
          <w:p w14:paraId="701A46FB" w14:textId="77777777" w:rsidR="00EC2BCA" w:rsidRPr="00EC2BCA" w:rsidRDefault="00EC2BCA" w:rsidP="00902918">
            <w:pPr>
              <w:jc w:val="center"/>
              <w:rPr>
                <w:b/>
                <w:sz w:val="20"/>
                <w:szCs w:val="20"/>
              </w:rPr>
            </w:pPr>
            <w:r w:rsidRPr="00EC2BCA">
              <w:rPr>
                <w:b/>
                <w:sz w:val="20"/>
                <w:szCs w:val="20"/>
              </w:rPr>
              <w:t>минимум</w:t>
            </w:r>
          </w:p>
        </w:tc>
        <w:tc>
          <w:tcPr>
            <w:tcW w:w="441" w:type="pct"/>
            <w:shd w:val="clear" w:color="auto" w:fill="D9D9D9"/>
            <w:vAlign w:val="center"/>
          </w:tcPr>
          <w:p w14:paraId="3B21EB8B" w14:textId="77777777" w:rsidR="00EC2BCA" w:rsidRPr="00EC2BCA" w:rsidRDefault="00EC2BCA" w:rsidP="00902918">
            <w:pPr>
              <w:jc w:val="center"/>
              <w:rPr>
                <w:b/>
                <w:sz w:val="20"/>
                <w:szCs w:val="20"/>
              </w:rPr>
            </w:pPr>
            <w:r w:rsidRPr="00EC2BCA">
              <w:rPr>
                <w:b/>
                <w:sz w:val="20"/>
                <w:szCs w:val="20"/>
              </w:rPr>
              <w:t>максимум</w:t>
            </w:r>
          </w:p>
        </w:tc>
        <w:tc>
          <w:tcPr>
            <w:tcW w:w="416" w:type="pct"/>
            <w:shd w:val="clear" w:color="auto" w:fill="D9D9D9"/>
            <w:vAlign w:val="center"/>
          </w:tcPr>
          <w:p w14:paraId="1F5614AE" w14:textId="77777777" w:rsidR="00EC2BCA" w:rsidRPr="00EC2BCA" w:rsidRDefault="00EC2BCA" w:rsidP="00902918">
            <w:pPr>
              <w:jc w:val="center"/>
              <w:rPr>
                <w:b/>
                <w:sz w:val="20"/>
                <w:szCs w:val="20"/>
              </w:rPr>
            </w:pPr>
            <w:r w:rsidRPr="00EC2BCA">
              <w:rPr>
                <w:b/>
                <w:sz w:val="20"/>
                <w:szCs w:val="20"/>
              </w:rPr>
              <w:t>минимум</w:t>
            </w:r>
          </w:p>
        </w:tc>
        <w:tc>
          <w:tcPr>
            <w:tcW w:w="441" w:type="pct"/>
            <w:shd w:val="clear" w:color="auto" w:fill="D9D9D9"/>
            <w:vAlign w:val="center"/>
          </w:tcPr>
          <w:p w14:paraId="4464213D" w14:textId="77777777" w:rsidR="00EC2BCA" w:rsidRPr="00EC2BCA" w:rsidRDefault="00EC2BCA" w:rsidP="00902918">
            <w:pPr>
              <w:jc w:val="center"/>
              <w:rPr>
                <w:b/>
                <w:sz w:val="20"/>
                <w:szCs w:val="20"/>
              </w:rPr>
            </w:pPr>
            <w:r w:rsidRPr="00EC2BCA">
              <w:rPr>
                <w:b/>
                <w:sz w:val="20"/>
                <w:szCs w:val="20"/>
              </w:rPr>
              <w:t>максимум</w:t>
            </w:r>
          </w:p>
        </w:tc>
        <w:tc>
          <w:tcPr>
            <w:tcW w:w="753" w:type="pct"/>
            <w:vMerge/>
          </w:tcPr>
          <w:p w14:paraId="505C0CAE" w14:textId="77777777" w:rsidR="00EC2BCA" w:rsidRPr="00EC2BCA" w:rsidRDefault="00EC2BCA" w:rsidP="00902918">
            <w:pPr>
              <w:jc w:val="both"/>
              <w:rPr>
                <w:sz w:val="20"/>
                <w:szCs w:val="20"/>
              </w:rPr>
            </w:pPr>
          </w:p>
        </w:tc>
        <w:tc>
          <w:tcPr>
            <w:tcW w:w="637" w:type="pct"/>
            <w:vMerge/>
          </w:tcPr>
          <w:p w14:paraId="765F6226" w14:textId="77777777" w:rsidR="00EC2BCA" w:rsidRPr="00EC2BCA" w:rsidRDefault="00EC2BCA" w:rsidP="00902918">
            <w:pPr>
              <w:jc w:val="both"/>
              <w:rPr>
                <w:sz w:val="20"/>
                <w:szCs w:val="20"/>
              </w:rPr>
            </w:pPr>
          </w:p>
        </w:tc>
        <w:tc>
          <w:tcPr>
            <w:tcW w:w="751" w:type="pct"/>
            <w:vMerge/>
          </w:tcPr>
          <w:p w14:paraId="44453E12" w14:textId="77777777" w:rsidR="00EC2BCA" w:rsidRPr="00EC2BCA" w:rsidRDefault="00EC2BCA" w:rsidP="00902918">
            <w:pPr>
              <w:jc w:val="both"/>
              <w:rPr>
                <w:sz w:val="20"/>
                <w:szCs w:val="20"/>
              </w:rPr>
            </w:pPr>
          </w:p>
        </w:tc>
      </w:tr>
      <w:tr w:rsidR="00EC2BCA" w:rsidRPr="00EC2BCA" w14:paraId="15636BD1" w14:textId="77777777" w:rsidTr="00902918">
        <w:tc>
          <w:tcPr>
            <w:tcW w:w="5000" w:type="pct"/>
            <w:gridSpan w:val="8"/>
            <w:shd w:val="clear" w:color="auto" w:fill="F2F2F2"/>
          </w:tcPr>
          <w:p w14:paraId="39B2A4A7" w14:textId="77777777" w:rsidR="00EC2BCA" w:rsidRPr="00EC2BCA" w:rsidRDefault="00EC2BCA" w:rsidP="00902918">
            <w:pPr>
              <w:jc w:val="center"/>
              <w:rPr>
                <w:b/>
                <w:sz w:val="20"/>
                <w:szCs w:val="20"/>
              </w:rPr>
            </w:pPr>
            <w:r w:rsidRPr="00EC2BCA">
              <w:rPr>
                <w:b/>
                <w:i/>
                <w:sz w:val="20"/>
                <w:szCs w:val="20"/>
              </w:rPr>
              <w:t>Основные виды разрешенного использования</w:t>
            </w:r>
          </w:p>
        </w:tc>
      </w:tr>
      <w:tr w:rsidR="00EC2BCA" w:rsidRPr="00EC2BCA" w14:paraId="4258C101" w14:textId="77777777" w:rsidTr="00902918">
        <w:trPr>
          <w:trHeight w:val="233"/>
        </w:trPr>
        <w:tc>
          <w:tcPr>
            <w:tcW w:w="1145" w:type="pct"/>
          </w:tcPr>
          <w:p w14:paraId="222BFFE7" w14:textId="77777777" w:rsidR="00EC2BCA" w:rsidRPr="00EC2BCA" w:rsidRDefault="00EC2BCA" w:rsidP="00902918">
            <w:pPr>
              <w:rPr>
                <w:sz w:val="20"/>
                <w:szCs w:val="20"/>
              </w:rPr>
            </w:pPr>
            <w:r w:rsidRPr="00EC2BCA">
              <w:rPr>
                <w:sz w:val="20"/>
                <w:szCs w:val="20"/>
              </w:rPr>
              <w:t>Выращивание зерновых и иных сельскохозяйственных культур (код 1.2)</w:t>
            </w:r>
          </w:p>
        </w:tc>
        <w:tc>
          <w:tcPr>
            <w:tcW w:w="416" w:type="pct"/>
            <w:vAlign w:val="center"/>
          </w:tcPr>
          <w:p w14:paraId="0D0505A1"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14B5BA9F" w14:textId="77777777" w:rsidR="00EC2BCA" w:rsidRPr="00EC2BCA" w:rsidRDefault="00EC2BCA" w:rsidP="00902918">
            <w:pPr>
              <w:jc w:val="center"/>
              <w:rPr>
                <w:sz w:val="20"/>
                <w:szCs w:val="20"/>
              </w:rPr>
            </w:pPr>
            <w:r w:rsidRPr="00EC2BCA">
              <w:rPr>
                <w:sz w:val="20"/>
                <w:szCs w:val="20"/>
              </w:rPr>
              <w:t>–</w:t>
            </w:r>
          </w:p>
        </w:tc>
        <w:tc>
          <w:tcPr>
            <w:tcW w:w="416" w:type="pct"/>
            <w:vAlign w:val="center"/>
          </w:tcPr>
          <w:p w14:paraId="1AC52408"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1803F836" w14:textId="77777777" w:rsidR="00EC2BCA" w:rsidRPr="00EC2BCA" w:rsidRDefault="00EC2BCA" w:rsidP="00902918">
            <w:pPr>
              <w:jc w:val="center"/>
              <w:rPr>
                <w:sz w:val="20"/>
                <w:szCs w:val="20"/>
              </w:rPr>
            </w:pPr>
            <w:r w:rsidRPr="00EC2BCA">
              <w:rPr>
                <w:sz w:val="20"/>
                <w:szCs w:val="20"/>
              </w:rPr>
              <w:t>–</w:t>
            </w:r>
          </w:p>
        </w:tc>
        <w:tc>
          <w:tcPr>
            <w:tcW w:w="753" w:type="pct"/>
            <w:vAlign w:val="center"/>
          </w:tcPr>
          <w:p w14:paraId="6B55F706" w14:textId="77777777" w:rsidR="00EC2BCA" w:rsidRPr="00EC2BCA" w:rsidRDefault="00EC2BCA" w:rsidP="00902918">
            <w:pPr>
              <w:jc w:val="center"/>
              <w:rPr>
                <w:sz w:val="20"/>
                <w:szCs w:val="20"/>
              </w:rPr>
            </w:pPr>
            <w:r w:rsidRPr="00EC2BCA">
              <w:rPr>
                <w:sz w:val="20"/>
                <w:szCs w:val="20"/>
              </w:rPr>
              <w:t>–</w:t>
            </w:r>
          </w:p>
        </w:tc>
        <w:tc>
          <w:tcPr>
            <w:tcW w:w="637" w:type="pct"/>
            <w:vAlign w:val="center"/>
          </w:tcPr>
          <w:p w14:paraId="5BF27EFD" w14:textId="77777777" w:rsidR="00EC2BCA" w:rsidRPr="00EC2BCA" w:rsidRDefault="00EC2BCA" w:rsidP="00902918">
            <w:pPr>
              <w:jc w:val="center"/>
              <w:rPr>
                <w:sz w:val="20"/>
                <w:szCs w:val="20"/>
              </w:rPr>
            </w:pPr>
            <w:r w:rsidRPr="00EC2BCA">
              <w:rPr>
                <w:sz w:val="20"/>
                <w:szCs w:val="20"/>
              </w:rPr>
              <w:t>–</w:t>
            </w:r>
          </w:p>
        </w:tc>
        <w:tc>
          <w:tcPr>
            <w:tcW w:w="751" w:type="pct"/>
            <w:vAlign w:val="center"/>
          </w:tcPr>
          <w:p w14:paraId="00FE99A3" w14:textId="77777777" w:rsidR="00EC2BCA" w:rsidRPr="00EC2BCA" w:rsidRDefault="00EC2BCA" w:rsidP="00902918">
            <w:pPr>
              <w:jc w:val="center"/>
              <w:rPr>
                <w:sz w:val="20"/>
                <w:szCs w:val="20"/>
              </w:rPr>
            </w:pPr>
            <w:r w:rsidRPr="00EC2BCA">
              <w:rPr>
                <w:sz w:val="20"/>
                <w:szCs w:val="20"/>
                <w:shd w:val="clear" w:color="auto" w:fill="FFFFFF"/>
              </w:rPr>
              <w:t>–</w:t>
            </w:r>
          </w:p>
        </w:tc>
      </w:tr>
      <w:tr w:rsidR="00EC2BCA" w:rsidRPr="00EC2BCA" w14:paraId="489C40B2" w14:textId="77777777" w:rsidTr="00902918">
        <w:trPr>
          <w:trHeight w:val="233"/>
        </w:trPr>
        <w:tc>
          <w:tcPr>
            <w:tcW w:w="1145" w:type="pct"/>
          </w:tcPr>
          <w:p w14:paraId="61F12572" w14:textId="77777777" w:rsidR="00EC2BCA" w:rsidRPr="00EC2BCA" w:rsidRDefault="00EC2BCA" w:rsidP="00902918">
            <w:pPr>
              <w:rPr>
                <w:sz w:val="20"/>
                <w:szCs w:val="20"/>
              </w:rPr>
            </w:pPr>
            <w:r w:rsidRPr="00EC2BCA">
              <w:rPr>
                <w:sz w:val="20"/>
                <w:szCs w:val="20"/>
              </w:rPr>
              <w:t>Овощеводство (код 1.3)</w:t>
            </w:r>
          </w:p>
        </w:tc>
        <w:tc>
          <w:tcPr>
            <w:tcW w:w="416" w:type="pct"/>
            <w:vAlign w:val="center"/>
          </w:tcPr>
          <w:p w14:paraId="7B3662CC"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70792AE3" w14:textId="77777777" w:rsidR="00EC2BCA" w:rsidRPr="00EC2BCA" w:rsidRDefault="00EC2BCA" w:rsidP="00902918">
            <w:pPr>
              <w:jc w:val="center"/>
              <w:rPr>
                <w:sz w:val="20"/>
                <w:szCs w:val="20"/>
              </w:rPr>
            </w:pPr>
            <w:r w:rsidRPr="00EC2BCA">
              <w:rPr>
                <w:sz w:val="20"/>
                <w:szCs w:val="20"/>
              </w:rPr>
              <w:t>–</w:t>
            </w:r>
          </w:p>
        </w:tc>
        <w:tc>
          <w:tcPr>
            <w:tcW w:w="416" w:type="pct"/>
            <w:vAlign w:val="center"/>
          </w:tcPr>
          <w:p w14:paraId="736F2D30"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0B258BD8" w14:textId="77777777" w:rsidR="00EC2BCA" w:rsidRPr="00EC2BCA" w:rsidRDefault="00EC2BCA" w:rsidP="00902918">
            <w:pPr>
              <w:jc w:val="center"/>
              <w:rPr>
                <w:sz w:val="20"/>
                <w:szCs w:val="20"/>
              </w:rPr>
            </w:pPr>
            <w:r w:rsidRPr="00EC2BCA">
              <w:rPr>
                <w:sz w:val="20"/>
                <w:szCs w:val="20"/>
              </w:rPr>
              <w:t>–</w:t>
            </w:r>
          </w:p>
        </w:tc>
        <w:tc>
          <w:tcPr>
            <w:tcW w:w="753" w:type="pct"/>
            <w:vAlign w:val="center"/>
          </w:tcPr>
          <w:p w14:paraId="3A728542" w14:textId="77777777" w:rsidR="00EC2BCA" w:rsidRPr="00EC2BCA" w:rsidRDefault="00EC2BCA" w:rsidP="00902918">
            <w:pPr>
              <w:jc w:val="center"/>
              <w:rPr>
                <w:sz w:val="20"/>
                <w:szCs w:val="20"/>
              </w:rPr>
            </w:pPr>
            <w:r w:rsidRPr="00EC2BCA">
              <w:rPr>
                <w:sz w:val="20"/>
                <w:szCs w:val="20"/>
              </w:rPr>
              <w:t>–</w:t>
            </w:r>
          </w:p>
        </w:tc>
        <w:tc>
          <w:tcPr>
            <w:tcW w:w="637" w:type="pct"/>
            <w:vAlign w:val="center"/>
          </w:tcPr>
          <w:p w14:paraId="566EF9C2" w14:textId="77777777" w:rsidR="00EC2BCA" w:rsidRPr="00EC2BCA" w:rsidRDefault="00EC2BCA" w:rsidP="00902918">
            <w:pPr>
              <w:jc w:val="center"/>
              <w:rPr>
                <w:sz w:val="20"/>
                <w:szCs w:val="20"/>
              </w:rPr>
            </w:pPr>
            <w:r w:rsidRPr="00EC2BCA">
              <w:rPr>
                <w:sz w:val="20"/>
                <w:szCs w:val="20"/>
              </w:rPr>
              <w:t>–</w:t>
            </w:r>
          </w:p>
        </w:tc>
        <w:tc>
          <w:tcPr>
            <w:tcW w:w="751" w:type="pct"/>
            <w:vAlign w:val="center"/>
          </w:tcPr>
          <w:p w14:paraId="7A707DEF" w14:textId="77777777" w:rsidR="00EC2BCA" w:rsidRPr="00EC2BCA" w:rsidRDefault="00EC2BCA" w:rsidP="00902918">
            <w:pPr>
              <w:jc w:val="center"/>
              <w:rPr>
                <w:sz w:val="20"/>
                <w:szCs w:val="20"/>
                <w:shd w:val="clear" w:color="auto" w:fill="FFFFFF"/>
              </w:rPr>
            </w:pPr>
            <w:r w:rsidRPr="00EC2BCA">
              <w:rPr>
                <w:sz w:val="20"/>
                <w:szCs w:val="20"/>
              </w:rPr>
              <w:t>–</w:t>
            </w:r>
          </w:p>
        </w:tc>
      </w:tr>
      <w:tr w:rsidR="00EC2BCA" w:rsidRPr="00EC2BCA" w14:paraId="37382B50" w14:textId="77777777" w:rsidTr="00902918">
        <w:trPr>
          <w:trHeight w:val="233"/>
        </w:trPr>
        <w:tc>
          <w:tcPr>
            <w:tcW w:w="1145" w:type="pct"/>
          </w:tcPr>
          <w:p w14:paraId="2D6AC4B5" w14:textId="77777777" w:rsidR="00EC2BCA" w:rsidRPr="00EC2BCA" w:rsidRDefault="00EC2BCA" w:rsidP="00902918">
            <w:pPr>
              <w:rPr>
                <w:sz w:val="20"/>
                <w:szCs w:val="20"/>
              </w:rPr>
            </w:pPr>
            <w:r w:rsidRPr="00EC2BCA">
              <w:rPr>
                <w:sz w:val="20"/>
                <w:szCs w:val="20"/>
              </w:rPr>
              <w:t>Садоводство (код 1.5)</w:t>
            </w:r>
          </w:p>
        </w:tc>
        <w:tc>
          <w:tcPr>
            <w:tcW w:w="416" w:type="pct"/>
            <w:vAlign w:val="center"/>
          </w:tcPr>
          <w:p w14:paraId="740917A3"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1BDCB7C9" w14:textId="77777777" w:rsidR="00EC2BCA" w:rsidRPr="00EC2BCA" w:rsidRDefault="00EC2BCA" w:rsidP="00902918">
            <w:pPr>
              <w:jc w:val="center"/>
              <w:rPr>
                <w:sz w:val="20"/>
                <w:szCs w:val="20"/>
              </w:rPr>
            </w:pPr>
            <w:r w:rsidRPr="00EC2BCA">
              <w:rPr>
                <w:sz w:val="20"/>
                <w:szCs w:val="20"/>
              </w:rPr>
              <w:t>–</w:t>
            </w:r>
          </w:p>
        </w:tc>
        <w:tc>
          <w:tcPr>
            <w:tcW w:w="416" w:type="pct"/>
            <w:vAlign w:val="center"/>
          </w:tcPr>
          <w:p w14:paraId="7D835F53"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33ECF408" w14:textId="77777777" w:rsidR="00EC2BCA" w:rsidRPr="00EC2BCA" w:rsidRDefault="00EC2BCA" w:rsidP="00902918">
            <w:pPr>
              <w:jc w:val="center"/>
              <w:rPr>
                <w:sz w:val="20"/>
                <w:szCs w:val="20"/>
              </w:rPr>
            </w:pPr>
            <w:r w:rsidRPr="00EC2BCA">
              <w:rPr>
                <w:sz w:val="20"/>
                <w:szCs w:val="20"/>
              </w:rPr>
              <w:t>–</w:t>
            </w:r>
          </w:p>
        </w:tc>
        <w:tc>
          <w:tcPr>
            <w:tcW w:w="753" w:type="pct"/>
            <w:vAlign w:val="center"/>
          </w:tcPr>
          <w:p w14:paraId="245A9A92" w14:textId="77777777" w:rsidR="00EC2BCA" w:rsidRPr="00EC2BCA" w:rsidRDefault="00EC2BCA" w:rsidP="00902918">
            <w:pPr>
              <w:jc w:val="center"/>
              <w:rPr>
                <w:sz w:val="20"/>
                <w:szCs w:val="20"/>
              </w:rPr>
            </w:pPr>
            <w:r w:rsidRPr="00EC2BCA">
              <w:rPr>
                <w:sz w:val="20"/>
                <w:szCs w:val="20"/>
              </w:rPr>
              <w:t>–</w:t>
            </w:r>
          </w:p>
        </w:tc>
        <w:tc>
          <w:tcPr>
            <w:tcW w:w="637" w:type="pct"/>
            <w:vAlign w:val="center"/>
          </w:tcPr>
          <w:p w14:paraId="42E88757" w14:textId="77777777" w:rsidR="00EC2BCA" w:rsidRPr="00EC2BCA" w:rsidRDefault="00EC2BCA" w:rsidP="00902918">
            <w:pPr>
              <w:jc w:val="center"/>
              <w:rPr>
                <w:sz w:val="20"/>
                <w:szCs w:val="20"/>
              </w:rPr>
            </w:pPr>
            <w:r w:rsidRPr="00EC2BCA">
              <w:rPr>
                <w:sz w:val="20"/>
                <w:szCs w:val="20"/>
              </w:rPr>
              <w:t>–</w:t>
            </w:r>
          </w:p>
        </w:tc>
        <w:tc>
          <w:tcPr>
            <w:tcW w:w="751" w:type="pct"/>
            <w:vAlign w:val="center"/>
          </w:tcPr>
          <w:p w14:paraId="6D9CE633" w14:textId="77777777" w:rsidR="00EC2BCA" w:rsidRPr="00EC2BCA" w:rsidRDefault="00EC2BCA" w:rsidP="00902918">
            <w:pPr>
              <w:jc w:val="center"/>
              <w:rPr>
                <w:sz w:val="20"/>
                <w:szCs w:val="20"/>
                <w:shd w:val="clear" w:color="auto" w:fill="FFFFFF"/>
              </w:rPr>
            </w:pPr>
            <w:r w:rsidRPr="00EC2BCA">
              <w:rPr>
                <w:sz w:val="20"/>
                <w:szCs w:val="20"/>
              </w:rPr>
              <w:t>–</w:t>
            </w:r>
          </w:p>
        </w:tc>
      </w:tr>
      <w:tr w:rsidR="00EC2BCA" w:rsidRPr="00EC2BCA" w14:paraId="303AA55D" w14:textId="77777777" w:rsidTr="00902918">
        <w:trPr>
          <w:trHeight w:val="233"/>
        </w:trPr>
        <w:tc>
          <w:tcPr>
            <w:tcW w:w="1145" w:type="pct"/>
          </w:tcPr>
          <w:p w14:paraId="00E26E6A" w14:textId="77777777" w:rsidR="00EC2BCA" w:rsidRPr="00EC2BCA" w:rsidRDefault="00EC2BCA" w:rsidP="00902918">
            <w:pPr>
              <w:rPr>
                <w:sz w:val="20"/>
                <w:szCs w:val="20"/>
              </w:rPr>
            </w:pPr>
            <w:r w:rsidRPr="00EC2BCA">
              <w:rPr>
                <w:sz w:val="20"/>
                <w:szCs w:val="20"/>
              </w:rPr>
              <w:t>Животноводство (код 1.7)</w:t>
            </w:r>
          </w:p>
        </w:tc>
        <w:tc>
          <w:tcPr>
            <w:tcW w:w="416" w:type="pct"/>
            <w:vAlign w:val="center"/>
          </w:tcPr>
          <w:p w14:paraId="09B27D87"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1F864D2F" w14:textId="77777777" w:rsidR="00EC2BCA" w:rsidRPr="00EC2BCA" w:rsidRDefault="00EC2BCA" w:rsidP="00902918">
            <w:pPr>
              <w:jc w:val="center"/>
              <w:rPr>
                <w:sz w:val="20"/>
                <w:szCs w:val="20"/>
              </w:rPr>
            </w:pPr>
            <w:r w:rsidRPr="00EC2BCA">
              <w:rPr>
                <w:sz w:val="20"/>
                <w:szCs w:val="20"/>
              </w:rPr>
              <w:t>–</w:t>
            </w:r>
          </w:p>
        </w:tc>
        <w:tc>
          <w:tcPr>
            <w:tcW w:w="416" w:type="pct"/>
            <w:vAlign w:val="center"/>
          </w:tcPr>
          <w:p w14:paraId="7E4BB855"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39EB9C8A" w14:textId="77777777" w:rsidR="00EC2BCA" w:rsidRPr="00EC2BCA" w:rsidRDefault="00EC2BCA" w:rsidP="00902918">
            <w:pPr>
              <w:jc w:val="center"/>
              <w:rPr>
                <w:sz w:val="20"/>
                <w:szCs w:val="20"/>
              </w:rPr>
            </w:pPr>
            <w:r w:rsidRPr="00EC2BCA">
              <w:rPr>
                <w:sz w:val="20"/>
                <w:szCs w:val="20"/>
              </w:rPr>
              <w:t>–</w:t>
            </w:r>
          </w:p>
        </w:tc>
        <w:tc>
          <w:tcPr>
            <w:tcW w:w="753" w:type="pct"/>
            <w:vAlign w:val="center"/>
          </w:tcPr>
          <w:p w14:paraId="1EE11B8C" w14:textId="77777777" w:rsidR="00EC2BCA" w:rsidRPr="00EC2BCA" w:rsidRDefault="00EC2BCA" w:rsidP="00902918">
            <w:pPr>
              <w:jc w:val="center"/>
              <w:rPr>
                <w:sz w:val="20"/>
                <w:szCs w:val="20"/>
              </w:rPr>
            </w:pPr>
            <w:r w:rsidRPr="00EC2BCA">
              <w:rPr>
                <w:sz w:val="20"/>
                <w:szCs w:val="20"/>
              </w:rPr>
              <w:t>–</w:t>
            </w:r>
          </w:p>
        </w:tc>
        <w:tc>
          <w:tcPr>
            <w:tcW w:w="637" w:type="pct"/>
            <w:vAlign w:val="center"/>
          </w:tcPr>
          <w:p w14:paraId="3CEA934A" w14:textId="77777777" w:rsidR="00EC2BCA" w:rsidRPr="00EC2BCA" w:rsidRDefault="00EC2BCA" w:rsidP="00902918">
            <w:pPr>
              <w:jc w:val="center"/>
              <w:rPr>
                <w:sz w:val="20"/>
                <w:szCs w:val="20"/>
              </w:rPr>
            </w:pPr>
            <w:r w:rsidRPr="00EC2BCA">
              <w:rPr>
                <w:sz w:val="20"/>
                <w:szCs w:val="20"/>
              </w:rPr>
              <w:t>–</w:t>
            </w:r>
          </w:p>
        </w:tc>
        <w:tc>
          <w:tcPr>
            <w:tcW w:w="751" w:type="pct"/>
            <w:vAlign w:val="center"/>
          </w:tcPr>
          <w:p w14:paraId="0E215806" w14:textId="77777777" w:rsidR="00EC2BCA" w:rsidRPr="00EC2BCA" w:rsidRDefault="00EC2BCA" w:rsidP="00902918">
            <w:pPr>
              <w:jc w:val="center"/>
              <w:rPr>
                <w:sz w:val="20"/>
                <w:szCs w:val="20"/>
                <w:shd w:val="clear" w:color="auto" w:fill="FFFFFF"/>
              </w:rPr>
            </w:pPr>
            <w:r w:rsidRPr="00EC2BCA">
              <w:rPr>
                <w:sz w:val="20"/>
                <w:szCs w:val="20"/>
              </w:rPr>
              <w:t>–</w:t>
            </w:r>
          </w:p>
        </w:tc>
      </w:tr>
      <w:tr w:rsidR="00EC2BCA" w:rsidRPr="00EC2BCA" w14:paraId="403D249C" w14:textId="77777777" w:rsidTr="00902918">
        <w:trPr>
          <w:trHeight w:val="233"/>
        </w:trPr>
        <w:tc>
          <w:tcPr>
            <w:tcW w:w="1145" w:type="pct"/>
          </w:tcPr>
          <w:p w14:paraId="54E6A9B0" w14:textId="77777777" w:rsidR="00EC2BCA" w:rsidRPr="00EC2BCA" w:rsidRDefault="00EC2BCA" w:rsidP="00902918">
            <w:pPr>
              <w:rPr>
                <w:sz w:val="20"/>
                <w:szCs w:val="20"/>
              </w:rPr>
            </w:pPr>
            <w:r w:rsidRPr="00EC2BCA">
              <w:rPr>
                <w:sz w:val="20"/>
                <w:szCs w:val="20"/>
              </w:rPr>
              <w:t>Пчеловодство (код 1.12)</w:t>
            </w:r>
          </w:p>
        </w:tc>
        <w:tc>
          <w:tcPr>
            <w:tcW w:w="416" w:type="pct"/>
            <w:vAlign w:val="center"/>
          </w:tcPr>
          <w:p w14:paraId="3008BB07"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59FBB935" w14:textId="77777777" w:rsidR="00EC2BCA" w:rsidRPr="00EC2BCA" w:rsidRDefault="00EC2BCA" w:rsidP="00902918">
            <w:pPr>
              <w:jc w:val="center"/>
              <w:rPr>
                <w:sz w:val="20"/>
                <w:szCs w:val="20"/>
              </w:rPr>
            </w:pPr>
            <w:r w:rsidRPr="00EC2BCA">
              <w:rPr>
                <w:sz w:val="20"/>
                <w:szCs w:val="20"/>
              </w:rPr>
              <w:t>–</w:t>
            </w:r>
          </w:p>
        </w:tc>
        <w:tc>
          <w:tcPr>
            <w:tcW w:w="416" w:type="pct"/>
            <w:vAlign w:val="center"/>
          </w:tcPr>
          <w:p w14:paraId="28FD12E7"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0FCAE9EF" w14:textId="77777777" w:rsidR="00EC2BCA" w:rsidRPr="00EC2BCA" w:rsidRDefault="00EC2BCA" w:rsidP="00902918">
            <w:pPr>
              <w:jc w:val="center"/>
              <w:rPr>
                <w:sz w:val="20"/>
                <w:szCs w:val="20"/>
              </w:rPr>
            </w:pPr>
            <w:r w:rsidRPr="00EC2BCA">
              <w:rPr>
                <w:sz w:val="20"/>
                <w:szCs w:val="20"/>
              </w:rPr>
              <w:t>–</w:t>
            </w:r>
          </w:p>
        </w:tc>
        <w:tc>
          <w:tcPr>
            <w:tcW w:w="753" w:type="pct"/>
            <w:vAlign w:val="center"/>
          </w:tcPr>
          <w:p w14:paraId="767D2A45" w14:textId="77777777" w:rsidR="00EC2BCA" w:rsidRPr="00EC2BCA" w:rsidRDefault="00EC2BCA" w:rsidP="00902918">
            <w:pPr>
              <w:jc w:val="center"/>
              <w:rPr>
                <w:sz w:val="20"/>
                <w:szCs w:val="20"/>
              </w:rPr>
            </w:pPr>
            <w:r w:rsidRPr="00EC2BCA">
              <w:rPr>
                <w:sz w:val="20"/>
                <w:szCs w:val="20"/>
              </w:rPr>
              <w:t>–</w:t>
            </w:r>
          </w:p>
        </w:tc>
        <w:tc>
          <w:tcPr>
            <w:tcW w:w="637" w:type="pct"/>
            <w:vAlign w:val="center"/>
          </w:tcPr>
          <w:p w14:paraId="3ACB9EF7" w14:textId="77777777" w:rsidR="00EC2BCA" w:rsidRPr="00EC2BCA" w:rsidRDefault="00EC2BCA" w:rsidP="00902918">
            <w:pPr>
              <w:jc w:val="center"/>
              <w:rPr>
                <w:sz w:val="20"/>
                <w:szCs w:val="20"/>
              </w:rPr>
            </w:pPr>
            <w:r w:rsidRPr="00EC2BCA">
              <w:rPr>
                <w:sz w:val="20"/>
                <w:szCs w:val="20"/>
              </w:rPr>
              <w:t>–</w:t>
            </w:r>
          </w:p>
        </w:tc>
        <w:tc>
          <w:tcPr>
            <w:tcW w:w="751" w:type="pct"/>
            <w:vAlign w:val="center"/>
          </w:tcPr>
          <w:p w14:paraId="309E33FC" w14:textId="77777777" w:rsidR="00EC2BCA" w:rsidRPr="00EC2BCA" w:rsidRDefault="00EC2BCA" w:rsidP="00902918">
            <w:pPr>
              <w:jc w:val="center"/>
              <w:rPr>
                <w:sz w:val="20"/>
                <w:szCs w:val="20"/>
                <w:shd w:val="clear" w:color="auto" w:fill="FFFFFF"/>
              </w:rPr>
            </w:pPr>
            <w:r w:rsidRPr="00EC2BCA">
              <w:rPr>
                <w:sz w:val="20"/>
                <w:szCs w:val="20"/>
              </w:rPr>
              <w:t>–</w:t>
            </w:r>
          </w:p>
        </w:tc>
      </w:tr>
      <w:tr w:rsidR="00EC2BCA" w:rsidRPr="00EC2BCA" w14:paraId="2AA84698" w14:textId="77777777" w:rsidTr="00902918">
        <w:trPr>
          <w:trHeight w:val="233"/>
        </w:trPr>
        <w:tc>
          <w:tcPr>
            <w:tcW w:w="1145" w:type="pct"/>
          </w:tcPr>
          <w:p w14:paraId="04B25B41" w14:textId="77777777" w:rsidR="00EC2BCA" w:rsidRPr="00EC2BCA" w:rsidRDefault="00EC2BCA" w:rsidP="00902918">
            <w:pPr>
              <w:rPr>
                <w:sz w:val="20"/>
                <w:szCs w:val="20"/>
              </w:rPr>
            </w:pPr>
            <w:r w:rsidRPr="00EC2BCA">
              <w:rPr>
                <w:sz w:val="20"/>
                <w:szCs w:val="20"/>
              </w:rPr>
              <w:t>Ведение личного подсобного хозяйства на полевых участках (код 1.16)</w:t>
            </w:r>
          </w:p>
        </w:tc>
        <w:tc>
          <w:tcPr>
            <w:tcW w:w="416" w:type="pct"/>
            <w:vAlign w:val="center"/>
          </w:tcPr>
          <w:p w14:paraId="49637347"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074A3A25" w14:textId="77777777" w:rsidR="00EC2BCA" w:rsidRPr="00EC2BCA" w:rsidRDefault="00EC2BCA" w:rsidP="00902918">
            <w:pPr>
              <w:jc w:val="center"/>
              <w:rPr>
                <w:sz w:val="20"/>
                <w:szCs w:val="20"/>
              </w:rPr>
            </w:pPr>
            <w:r w:rsidRPr="00EC2BCA">
              <w:rPr>
                <w:sz w:val="20"/>
                <w:szCs w:val="20"/>
              </w:rPr>
              <w:t>–</w:t>
            </w:r>
          </w:p>
        </w:tc>
        <w:tc>
          <w:tcPr>
            <w:tcW w:w="416" w:type="pct"/>
            <w:vAlign w:val="center"/>
          </w:tcPr>
          <w:p w14:paraId="45A55EA1"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742C2160" w14:textId="77777777" w:rsidR="00EC2BCA" w:rsidRPr="00EC2BCA" w:rsidRDefault="00EC2BCA" w:rsidP="00902918">
            <w:pPr>
              <w:jc w:val="center"/>
              <w:rPr>
                <w:sz w:val="20"/>
                <w:szCs w:val="20"/>
              </w:rPr>
            </w:pPr>
            <w:r w:rsidRPr="00EC2BCA">
              <w:rPr>
                <w:sz w:val="20"/>
                <w:szCs w:val="20"/>
              </w:rPr>
              <w:t>–</w:t>
            </w:r>
          </w:p>
        </w:tc>
        <w:tc>
          <w:tcPr>
            <w:tcW w:w="753" w:type="pct"/>
            <w:vAlign w:val="center"/>
          </w:tcPr>
          <w:p w14:paraId="5C094660" w14:textId="77777777" w:rsidR="00EC2BCA" w:rsidRPr="00EC2BCA" w:rsidRDefault="00EC2BCA" w:rsidP="00902918">
            <w:pPr>
              <w:jc w:val="center"/>
              <w:rPr>
                <w:sz w:val="20"/>
                <w:szCs w:val="20"/>
              </w:rPr>
            </w:pPr>
            <w:r w:rsidRPr="00EC2BCA">
              <w:rPr>
                <w:sz w:val="20"/>
                <w:szCs w:val="20"/>
              </w:rPr>
              <w:t>–</w:t>
            </w:r>
          </w:p>
        </w:tc>
        <w:tc>
          <w:tcPr>
            <w:tcW w:w="637" w:type="pct"/>
            <w:vAlign w:val="center"/>
          </w:tcPr>
          <w:p w14:paraId="6ADDBD4B" w14:textId="77777777" w:rsidR="00EC2BCA" w:rsidRPr="00EC2BCA" w:rsidRDefault="00EC2BCA" w:rsidP="00902918">
            <w:pPr>
              <w:jc w:val="center"/>
              <w:rPr>
                <w:sz w:val="20"/>
                <w:szCs w:val="20"/>
              </w:rPr>
            </w:pPr>
            <w:r w:rsidRPr="00EC2BCA">
              <w:rPr>
                <w:sz w:val="20"/>
                <w:szCs w:val="20"/>
              </w:rPr>
              <w:t>–</w:t>
            </w:r>
          </w:p>
        </w:tc>
        <w:tc>
          <w:tcPr>
            <w:tcW w:w="751" w:type="pct"/>
            <w:vAlign w:val="center"/>
          </w:tcPr>
          <w:p w14:paraId="57B3E014" w14:textId="77777777" w:rsidR="00EC2BCA" w:rsidRPr="00EC2BCA" w:rsidRDefault="00EC2BCA" w:rsidP="00902918">
            <w:pPr>
              <w:jc w:val="center"/>
              <w:rPr>
                <w:sz w:val="20"/>
                <w:szCs w:val="20"/>
                <w:shd w:val="clear" w:color="auto" w:fill="FFFFFF"/>
              </w:rPr>
            </w:pPr>
            <w:r w:rsidRPr="00EC2BCA">
              <w:rPr>
                <w:sz w:val="20"/>
                <w:szCs w:val="20"/>
              </w:rPr>
              <w:t>–</w:t>
            </w:r>
          </w:p>
        </w:tc>
      </w:tr>
      <w:tr w:rsidR="00EC2BCA" w:rsidRPr="00EC2BCA" w14:paraId="54656E53" w14:textId="77777777" w:rsidTr="00902918">
        <w:trPr>
          <w:trHeight w:val="233"/>
        </w:trPr>
        <w:tc>
          <w:tcPr>
            <w:tcW w:w="1145" w:type="pct"/>
          </w:tcPr>
          <w:p w14:paraId="14A8FB34" w14:textId="77777777" w:rsidR="00EC2BCA" w:rsidRPr="00EC2BCA" w:rsidRDefault="00EC2BCA" w:rsidP="00902918">
            <w:pPr>
              <w:rPr>
                <w:sz w:val="20"/>
                <w:szCs w:val="20"/>
              </w:rPr>
            </w:pPr>
            <w:r w:rsidRPr="00EC2BCA">
              <w:rPr>
                <w:sz w:val="20"/>
                <w:szCs w:val="20"/>
              </w:rPr>
              <w:t>Питомники (код 1.17)</w:t>
            </w:r>
          </w:p>
        </w:tc>
        <w:tc>
          <w:tcPr>
            <w:tcW w:w="416" w:type="pct"/>
            <w:vAlign w:val="center"/>
          </w:tcPr>
          <w:p w14:paraId="31B9C665"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3EFCD5A0" w14:textId="77777777" w:rsidR="00EC2BCA" w:rsidRPr="00EC2BCA" w:rsidRDefault="00EC2BCA" w:rsidP="00902918">
            <w:pPr>
              <w:jc w:val="center"/>
              <w:rPr>
                <w:sz w:val="20"/>
                <w:szCs w:val="20"/>
              </w:rPr>
            </w:pPr>
            <w:r w:rsidRPr="00EC2BCA">
              <w:rPr>
                <w:sz w:val="20"/>
                <w:szCs w:val="20"/>
              </w:rPr>
              <w:t>–</w:t>
            </w:r>
          </w:p>
        </w:tc>
        <w:tc>
          <w:tcPr>
            <w:tcW w:w="416" w:type="pct"/>
            <w:vAlign w:val="center"/>
          </w:tcPr>
          <w:p w14:paraId="049C392A"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7849B228" w14:textId="77777777" w:rsidR="00EC2BCA" w:rsidRPr="00EC2BCA" w:rsidRDefault="00EC2BCA" w:rsidP="00902918">
            <w:pPr>
              <w:jc w:val="center"/>
              <w:rPr>
                <w:sz w:val="20"/>
                <w:szCs w:val="20"/>
              </w:rPr>
            </w:pPr>
            <w:r w:rsidRPr="00EC2BCA">
              <w:rPr>
                <w:sz w:val="20"/>
                <w:szCs w:val="20"/>
              </w:rPr>
              <w:t>–</w:t>
            </w:r>
          </w:p>
        </w:tc>
        <w:tc>
          <w:tcPr>
            <w:tcW w:w="753" w:type="pct"/>
            <w:vAlign w:val="center"/>
          </w:tcPr>
          <w:p w14:paraId="3E44A7AF" w14:textId="77777777" w:rsidR="00EC2BCA" w:rsidRPr="00EC2BCA" w:rsidRDefault="00EC2BCA" w:rsidP="00902918">
            <w:pPr>
              <w:jc w:val="center"/>
              <w:rPr>
                <w:sz w:val="20"/>
                <w:szCs w:val="20"/>
              </w:rPr>
            </w:pPr>
            <w:r w:rsidRPr="00EC2BCA">
              <w:rPr>
                <w:sz w:val="20"/>
                <w:szCs w:val="20"/>
              </w:rPr>
              <w:t>–</w:t>
            </w:r>
          </w:p>
        </w:tc>
        <w:tc>
          <w:tcPr>
            <w:tcW w:w="637" w:type="pct"/>
            <w:vAlign w:val="center"/>
          </w:tcPr>
          <w:p w14:paraId="6AE1C7DA" w14:textId="77777777" w:rsidR="00EC2BCA" w:rsidRPr="00EC2BCA" w:rsidRDefault="00EC2BCA" w:rsidP="00902918">
            <w:pPr>
              <w:jc w:val="center"/>
              <w:rPr>
                <w:sz w:val="20"/>
                <w:szCs w:val="20"/>
              </w:rPr>
            </w:pPr>
            <w:r w:rsidRPr="00EC2BCA">
              <w:rPr>
                <w:sz w:val="20"/>
                <w:szCs w:val="20"/>
              </w:rPr>
              <w:t>–</w:t>
            </w:r>
          </w:p>
        </w:tc>
        <w:tc>
          <w:tcPr>
            <w:tcW w:w="751" w:type="pct"/>
            <w:vAlign w:val="center"/>
          </w:tcPr>
          <w:p w14:paraId="72BCE9E2" w14:textId="77777777" w:rsidR="00EC2BCA" w:rsidRPr="00EC2BCA" w:rsidRDefault="00EC2BCA" w:rsidP="00902918">
            <w:pPr>
              <w:jc w:val="center"/>
              <w:rPr>
                <w:sz w:val="20"/>
                <w:szCs w:val="20"/>
                <w:shd w:val="clear" w:color="auto" w:fill="FFFFFF"/>
              </w:rPr>
            </w:pPr>
            <w:r w:rsidRPr="00EC2BCA">
              <w:rPr>
                <w:sz w:val="20"/>
                <w:szCs w:val="20"/>
              </w:rPr>
              <w:t>–</w:t>
            </w:r>
          </w:p>
        </w:tc>
      </w:tr>
      <w:tr w:rsidR="00EC2BCA" w:rsidRPr="00EC2BCA" w14:paraId="0233830C" w14:textId="77777777" w:rsidTr="00902918">
        <w:trPr>
          <w:trHeight w:val="233"/>
        </w:trPr>
        <w:tc>
          <w:tcPr>
            <w:tcW w:w="1145" w:type="pct"/>
          </w:tcPr>
          <w:p w14:paraId="52463D4B" w14:textId="77777777" w:rsidR="00EC2BCA" w:rsidRPr="00EC2BCA" w:rsidRDefault="00EC2BCA" w:rsidP="00902918">
            <w:pPr>
              <w:rPr>
                <w:sz w:val="20"/>
                <w:szCs w:val="20"/>
              </w:rPr>
            </w:pPr>
            <w:r w:rsidRPr="00EC2BCA">
              <w:rPr>
                <w:sz w:val="20"/>
                <w:szCs w:val="20"/>
              </w:rPr>
              <w:t>Обеспечение сельскохозяйственного производства (код 1.18)</w:t>
            </w:r>
          </w:p>
        </w:tc>
        <w:tc>
          <w:tcPr>
            <w:tcW w:w="416" w:type="pct"/>
            <w:vAlign w:val="center"/>
          </w:tcPr>
          <w:p w14:paraId="6BAA4999"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7ED66D3C" w14:textId="77777777" w:rsidR="00EC2BCA" w:rsidRPr="00EC2BCA" w:rsidRDefault="00EC2BCA" w:rsidP="00902918">
            <w:pPr>
              <w:jc w:val="center"/>
              <w:rPr>
                <w:sz w:val="20"/>
                <w:szCs w:val="20"/>
              </w:rPr>
            </w:pPr>
            <w:r w:rsidRPr="00EC2BCA">
              <w:rPr>
                <w:sz w:val="20"/>
                <w:szCs w:val="20"/>
              </w:rPr>
              <w:t>–</w:t>
            </w:r>
          </w:p>
        </w:tc>
        <w:tc>
          <w:tcPr>
            <w:tcW w:w="416" w:type="pct"/>
            <w:vAlign w:val="center"/>
          </w:tcPr>
          <w:p w14:paraId="0329A457"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6F9255B9" w14:textId="77777777" w:rsidR="00EC2BCA" w:rsidRPr="00EC2BCA" w:rsidRDefault="00EC2BCA" w:rsidP="00902918">
            <w:pPr>
              <w:jc w:val="center"/>
              <w:rPr>
                <w:sz w:val="20"/>
                <w:szCs w:val="20"/>
              </w:rPr>
            </w:pPr>
            <w:r w:rsidRPr="00EC2BCA">
              <w:rPr>
                <w:sz w:val="20"/>
                <w:szCs w:val="20"/>
              </w:rPr>
              <w:t>–</w:t>
            </w:r>
          </w:p>
        </w:tc>
        <w:tc>
          <w:tcPr>
            <w:tcW w:w="753" w:type="pct"/>
            <w:vAlign w:val="center"/>
          </w:tcPr>
          <w:p w14:paraId="5BEF9C49" w14:textId="77777777" w:rsidR="00EC2BCA" w:rsidRPr="00EC2BCA" w:rsidRDefault="00EC2BCA" w:rsidP="00902918">
            <w:pPr>
              <w:jc w:val="center"/>
              <w:rPr>
                <w:sz w:val="20"/>
                <w:szCs w:val="20"/>
              </w:rPr>
            </w:pPr>
            <w:r w:rsidRPr="00EC2BCA">
              <w:rPr>
                <w:sz w:val="20"/>
                <w:szCs w:val="20"/>
              </w:rPr>
              <w:t>–</w:t>
            </w:r>
          </w:p>
        </w:tc>
        <w:tc>
          <w:tcPr>
            <w:tcW w:w="637" w:type="pct"/>
            <w:vAlign w:val="center"/>
          </w:tcPr>
          <w:p w14:paraId="124B73AA" w14:textId="77777777" w:rsidR="00EC2BCA" w:rsidRPr="00EC2BCA" w:rsidRDefault="00EC2BCA" w:rsidP="00902918">
            <w:pPr>
              <w:jc w:val="center"/>
              <w:rPr>
                <w:sz w:val="20"/>
                <w:szCs w:val="20"/>
              </w:rPr>
            </w:pPr>
            <w:r w:rsidRPr="00EC2BCA">
              <w:rPr>
                <w:sz w:val="20"/>
                <w:szCs w:val="20"/>
              </w:rPr>
              <w:t>–</w:t>
            </w:r>
          </w:p>
        </w:tc>
        <w:tc>
          <w:tcPr>
            <w:tcW w:w="751" w:type="pct"/>
            <w:vAlign w:val="center"/>
          </w:tcPr>
          <w:p w14:paraId="73A0FDBF" w14:textId="77777777" w:rsidR="00EC2BCA" w:rsidRPr="00EC2BCA" w:rsidRDefault="00EC2BCA" w:rsidP="00902918">
            <w:pPr>
              <w:jc w:val="center"/>
              <w:rPr>
                <w:sz w:val="20"/>
                <w:szCs w:val="20"/>
                <w:shd w:val="clear" w:color="auto" w:fill="FFFFFF"/>
              </w:rPr>
            </w:pPr>
            <w:r w:rsidRPr="00EC2BCA">
              <w:rPr>
                <w:sz w:val="20"/>
                <w:szCs w:val="20"/>
              </w:rPr>
              <w:t>–</w:t>
            </w:r>
          </w:p>
        </w:tc>
      </w:tr>
      <w:tr w:rsidR="00EC2BCA" w:rsidRPr="00EC2BCA" w14:paraId="742EAD19" w14:textId="77777777" w:rsidTr="00902918">
        <w:trPr>
          <w:trHeight w:val="233"/>
        </w:trPr>
        <w:tc>
          <w:tcPr>
            <w:tcW w:w="1145" w:type="pct"/>
            <w:vAlign w:val="center"/>
          </w:tcPr>
          <w:p w14:paraId="0D37242D" w14:textId="77777777" w:rsidR="00EC2BCA" w:rsidRPr="00EC2BCA" w:rsidRDefault="00EC2BCA" w:rsidP="00902918">
            <w:pPr>
              <w:rPr>
                <w:sz w:val="20"/>
                <w:szCs w:val="20"/>
              </w:rPr>
            </w:pPr>
            <w:r w:rsidRPr="00EC2BCA">
              <w:rPr>
                <w:sz w:val="20"/>
                <w:szCs w:val="20"/>
                <w:shd w:val="clear" w:color="auto" w:fill="FFFFFF"/>
              </w:rPr>
              <w:t>Земельные участки (территории) общего пользования (код 12.0)</w:t>
            </w:r>
            <w:r w:rsidRPr="00EC2BCA">
              <w:rPr>
                <w:rStyle w:val="ab"/>
                <w:sz w:val="20"/>
                <w:szCs w:val="20"/>
                <w:shd w:val="clear" w:color="auto" w:fill="FFFFFF"/>
              </w:rPr>
              <w:footnoteReference w:id="32"/>
            </w:r>
          </w:p>
        </w:tc>
        <w:tc>
          <w:tcPr>
            <w:tcW w:w="416" w:type="pct"/>
            <w:vAlign w:val="center"/>
          </w:tcPr>
          <w:p w14:paraId="17738A66"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4691306E" w14:textId="77777777" w:rsidR="00EC2BCA" w:rsidRPr="00EC2BCA" w:rsidRDefault="00EC2BCA" w:rsidP="00902918">
            <w:pPr>
              <w:jc w:val="center"/>
              <w:rPr>
                <w:sz w:val="20"/>
                <w:szCs w:val="20"/>
              </w:rPr>
            </w:pPr>
            <w:r w:rsidRPr="00EC2BCA">
              <w:rPr>
                <w:sz w:val="20"/>
                <w:szCs w:val="20"/>
              </w:rPr>
              <w:t>–</w:t>
            </w:r>
          </w:p>
        </w:tc>
        <w:tc>
          <w:tcPr>
            <w:tcW w:w="416" w:type="pct"/>
            <w:vAlign w:val="center"/>
          </w:tcPr>
          <w:p w14:paraId="4AFBBE32"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36BC583C" w14:textId="77777777" w:rsidR="00EC2BCA" w:rsidRPr="00EC2BCA" w:rsidRDefault="00EC2BCA" w:rsidP="00902918">
            <w:pPr>
              <w:jc w:val="center"/>
              <w:rPr>
                <w:sz w:val="20"/>
                <w:szCs w:val="20"/>
              </w:rPr>
            </w:pPr>
            <w:r w:rsidRPr="00EC2BCA">
              <w:rPr>
                <w:sz w:val="20"/>
                <w:szCs w:val="20"/>
              </w:rPr>
              <w:t>–</w:t>
            </w:r>
          </w:p>
        </w:tc>
        <w:tc>
          <w:tcPr>
            <w:tcW w:w="753" w:type="pct"/>
            <w:vAlign w:val="center"/>
          </w:tcPr>
          <w:p w14:paraId="7291C7FE" w14:textId="77777777" w:rsidR="00EC2BCA" w:rsidRPr="00EC2BCA" w:rsidRDefault="00EC2BCA" w:rsidP="00902918">
            <w:pPr>
              <w:jc w:val="center"/>
              <w:rPr>
                <w:sz w:val="20"/>
                <w:szCs w:val="20"/>
              </w:rPr>
            </w:pPr>
            <w:r w:rsidRPr="00EC2BCA">
              <w:rPr>
                <w:sz w:val="20"/>
                <w:szCs w:val="20"/>
              </w:rPr>
              <w:t>–</w:t>
            </w:r>
          </w:p>
        </w:tc>
        <w:tc>
          <w:tcPr>
            <w:tcW w:w="637" w:type="pct"/>
            <w:vAlign w:val="center"/>
          </w:tcPr>
          <w:p w14:paraId="5DB23F14" w14:textId="77777777" w:rsidR="00EC2BCA" w:rsidRPr="00EC2BCA" w:rsidRDefault="00EC2BCA" w:rsidP="00902918">
            <w:pPr>
              <w:jc w:val="center"/>
              <w:rPr>
                <w:sz w:val="20"/>
                <w:szCs w:val="20"/>
              </w:rPr>
            </w:pPr>
            <w:r w:rsidRPr="00EC2BCA">
              <w:rPr>
                <w:sz w:val="20"/>
                <w:szCs w:val="20"/>
              </w:rPr>
              <w:t>–</w:t>
            </w:r>
          </w:p>
        </w:tc>
        <w:tc>
          <w:tcPr>
            <w:tcW w:w="751" w:type="pct"/>
            <w:vAlign w:val="center"/>
          </w:tcPr>
          <w:p w14:paraId="1A2ABA02" w14:textId="77777777" w:rsidR="00EC2BCA" w:rsidRPr="00EC2BCA" w:rsidRDefault="00EC2BCA" w:rsidP="00902918">
            <w:pPr>
              <w:jc w:val="center"/>
              <w:rPr>
                <w:sz w:val="20"/>
                <w:szCs w:val="20"/>
                <w:shd w:val="clear" w:color="auto" w:fill="FFFFFF"/>
              </w:rPr>
            </w:pPr>
            <w:r w:rsidRPr="00EC2BCA">
              <w:rPr>
                <w:sz w:val="20"/>
                <w:szCs w:val="20"/>
              </w:rPr>
              <w:t>–</w:t>
            </w:r>
          </w:p>
        </w:tc>
      </w:tr>
      <w:tr w:rsidR="00EC2BCA" w:rsidRPr="00EC2BCA" w14:paraId="2DE03A87" w14:textId="77777777" w:rsidTr="00902918">
        <w:trPr>
          <w:trHeight w:val="233"/>
        </w:trPr>
        <w:tc>
          <w:tcPr>
            <w:tcW w:w="5000" w:type="pct"/>
            <w:gridSpan w:val="8"/>
            <w:shd w:val="clear" w:color="auto" w:fill="F2F2F2" w:themeFill="background1" w:themeFillShade="F2"/>
          </w:tcPr>
          <w:p w14:paraId="3DB39823" w14:textId="77777777" w:rsidR="00EC2BCA" w:rsidRPr="00EC2BCA" w:rsidRDefault="00EC2BCA" w:rsidP="00902918">
            <w:pPr>
              <w:jc w:val="center"/>
              <w:rPr>
                <w:sz w:val="20"/>
                <w:szCs w:val="20"/>
                <w:shd w:val="clear" w:color="auto" w:fill="FFFFFF"/>
              </w:rPr>
            </w:pPr>
            <w:r w:rsidRPr="00EC2BCA">
              <w:rPr>
                <w:b/>
                <w:i/>
                <w:sz w:val="20"/>
                <w:szCs w:val="20"/>
              </w:rPr>
              <w:t>Условно разрешенные виды использования</w:t>
            </w:r>
          </w:p>
        </w:tc>
      </w:tr>
      <w:tr w:rsidR="00EC2BCA" w:rsidRPr="00EC2BCA" w14:paraId="14A7263E" w14:textId="77777777" w:rsidTr="00902918">
        <w:trPr>
          <w:trHeight w:val="233"/>
        </w:trPr>
        <w:tc>
          <w:tcPr>
            <w:tcW w:w="1145" w:type="pct"/>
          </w:tcPr>
          <w:p w14:paraId="0E320F48" w14:textId="77777777" w:rsidR="00EC2BCA" w:rsidRPr="00EC2BCA" w:rsidRDefault="00EC2BCA" w:rsidP="00902918">
            <w:pPr>
              <w:rPr>
                <w:sz w:val="20"/>
                <w:szCs w:val="20"/>
              </w:rPr>
            </w:pPr>
            <w:r w:rsidRPr="00EC2BCA">
              <w:rPr>
                <w:sz w:val="20"/>
                <w:szCs w:val="20"/>
              </w:rPr>
              <w:t>Ведение огородничества (код 13.1)</w:t>
            </w:r>
          </w:p>
        </w:tc>
        <w:tc>
          <w:tcPr>
            <w:tcW w:w="416" w:type="pct"/>
            <w:vAlign w:val="center"/>
          </w:tcPr>
          <w:p w14:paraId="31810683" w14:textId="77777777" w:rsidR="00EC2BCA" w:rsidRPr="00EC2BCA" w:rsidRDefault="00EC2BCA" w:rsidP="00902918">
            <w:pPr>
              <w:jc w:val="center"/>
              <w:rPr>
                <w:sz w:val="20"/>
                <w:szCs w:val="20"/>
              </w:rPr>
            </w:pPr>
            <w:r w:rsidRPr="00EC2BCA">
              <w:rPr>
                <w:sz w:val="20"/>
                <w:szCs w:val="20"/>
              </w:rPr>
              <w:t>200</w:t>
            </w:r>
          </w:p>
        </w:tc>
        <w:tc>
          <w:tcPr>
            <w:tcW w:w="441" w:type="pct"/>
            <w:vAlign w:val="center"/>
          </w:tcPr>
          <w:p w14:paraId="3DE3A2C3" w14:textId="77777777" w:rsidR="00EC2BCA" w:rsidRPr="00EC2BCA" w:rsidRDefault="00EC2BCA" w:rsidP="00902918">
            <w:pPr>
              <w:jc w:val="center"/>
              <w:rPr>
                <w:sz w:val="20"/>
                <w:szCs w:val="20"/>
              </w:rPr>
            </w:pPr>
            <w:r w:rsidRPr="00EC2BCA">
              <w:rPr>
                <w:sz w:val="20"/>
                <w:szCs w:val="20"/>
              </w:rPr>
              <w:t>800</w:t>
            </w:r>
          </w:p>
        </w:tc>
        <w:tc>
          <w:tcPr>
            <w:tcW w:w="416" w:type="pct"/>
            <w:vAlign w:val="center"/>
          </w:tcPr>
          <w:p w14:paraId="60E7DE24" w14:textId="77777777" w:rsidR="00EC2BCA" w:rsidRPr="00EC2BCA" w:rsidRDefault="00EC2BCA" w:rsidP="00902918">
            <w:pPr>
              <w:jc w:val="center"/>
              <w:rPr>
                <w:sz w:val="20"/>
                <w:szCs w:val="20"/>
              </w:rPr>
            </w:pPr>
            <w:r w:rsidRPr="00EC2BCA">
              <w:rPr>
                <w:sz w:val="20"/>
                <w:szCs w:val="20"/>
              </w:rPr>
              <w:t>5</w:t>
            </w:r>
          </w:p>
        </w:tc>
        <w:tc>
          <w:tcPr>
            <w:tcW w:w="441" w:type="pct"/>
            <w:vAlign w:val="center"/>
          </w:tcPr>
          <w:p w14:paraId="3A41F9F9" w14:textId="77777777" w:rsidR="00EC2BCA" w:rsidRPr="00EC2BCA" w:rsidRDefault="00EC2BCA" w:rsidP="00902918">
            <w:pPr>
              <w:jc w:val="center"/>
              <w:rPr>
                <w:sz w:val="20"/>
                <w:szCs w:val="20"/>
              </w:rPr>
            </w:pPr>
            <w:r w:rsidRPr="00EC2BCA">
              <w:rPr>
                <w:sz w:val="20"/>
                <w:szCs w:val="20"/>
              </w:rPr>
              <w:t>40</w:t>
            </w:r>
          </w:p>
        </w:tc>
        <w:tc>
          <w:tcPr>
            <w:tcW w:w="753" w:type="pct"/>
            <w:vAlign w:val="center"/>
          </w:tcPr>
          <w:p w14:paraId="101F98B5" w14:textId="77777777" w:rsidR="00EC2BCA" w:rsidRPr="00EC2BCA" w:rsidRDefault="00EC2BCA" w:rsidP="00902918">
            <w:pPr>
              <w:jc w:val="center"/>
              <w:rPr>
                <w:sz w:val="20"/>
                <w:szCs w:val="20"/>
              </w:rPr>
            </w:pPr>
            <w:r w:rsidRPr="00EC2BCA">
              <w:rPr>
                <w:sz w:val="20"/>
                <w:szCs w:val="20"/>
              </w:rPr>
              <w:t>–</w:t>
            </w:r>
          </w:p>
        </w:tc>
        <w:tc>
          <w:tcPr>
            <w:tcW w:w="637" w:type="pct"/>
            <w:vAlign w:val="center"/>
          </w:tcPr>
          <w:p w14:paraId="273203AA" w14:textId="77777777" w:rsidR="00EC2BCA" w:rsidRPr="00EC2BCA" w:rsidRDefault="00EC2BCA" w:rsidP="00902918">
            <w:pPr>
              <w:jc w:val="center"/>
              <w:rPr>
                <w:sz w:val="20"/>
                <w:szCs w:val="20"/>
                <w:shd w:val="clear" w:color="auto" w:fill="FFFFFF"/>
              </w:rPr>
            </w:pPr>
            <w:r w:rsidRPr="00EC2BCA">
              <w:rPr>
                <w:sz w:val="20"/>
                <w:szCs w:val="20"/>
                <w:shd w:val="clear" w:color="auto" w:fill="FFFFFF"/>
              </w:rPr>
              <w:t>1</w:t>
            </w:r>
          </w:p>
        </w:tc>
        <w:tc>
          <w:tcPr>
            <w:tcW w:w="751" w:type="pct"/>
            <w:vAlign w:val="center"/>
          </w:tcPr>
          <w:p w14:paraId="44C3552B" w14:textId="77777777" w:rsidR="00EC2BCA" w:rsidRPr="00EC2BCA" w:rsidRDefault="00EC2BCA" w:rsidP="00902918">
            <w:pPr>
              <w:jc w:val="center"/>
              <w:rPr>
                <w:sz w:val="20"/>
                <w:szCs w:val="20"/>
                <w:shd w:val="clear" w:color="auto" w:fill="FFFFFF"/>
              </w:rPr>
            </w:pPr>
            <w:r w:rsidRPr="00EC2BCA">
              <w:rPr>
                <w:sz w:val="20"/>
                <w:szCs w:val="20"/>
                <w:shd w:val="clear" w:color="auto" w:fill="FFFFFF"/>
              </w:rPr>
              <w:t>–</w:t>
            </w:r>
          </w:p>
        </w:tc>
      </w:tr>
      <w:tr w:rsidR="00EC2BCA" w:rsidRPr="00EC2BCA" w14:paraId="49EB90A6" w14:textId="77777777" w:rsidTr="00902918">
        <w:trPr>
          <w:trHeight w:val="233"/>
        </w:trPr>
        <w:tc>
          <w:tcPr>
            <w:tcW w:w="1145" w:type="pct"/>
          </w:tcPr>
          <w:p w14:paraId="3C5F64C1" w14:textId="77777777" w:rsidR="00EC2BCA" w:rsidRPr="00EC2BCA" w:rsidRDefault="00EC2BCA" w:rsidP="00902918">
            <w:pPr>
              <w:rPr>
                <w:sz w:val="20"/>
                <w:szCs w:val="20"/>
              </w:rPr>
            </w:pPr>
            <w:r w:rsidRPr="00EC2BCA">
              <w:rPr>
                <w:sz w:val="20"/>
                <w:szCs w:val="20"/>
              </w:rPr>
              <w:t>Пищевая промышленность (код 6.4)</w:t>
            </w:r>
          </w:p>
        </w:tc>
        <w:tc>
          <w:tcPr>
            <w:tcW w:w="416" w:type="pct"/>
            <w:vAlign w:val="center"/>
          </w:tcPr>
          <w:p w14:paraId="32A913F6"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1B6F81A9" w14:textId="77777777" w:rsidR="00EC2BCA" w:rsidRPr="00EC2BCA" w:rsidRDefault="00EC2BCA" w:rsidP="00902918">
            <w:pPr>
              <w:jc w:val="center"/>
              <w:rPr>
                <w:sz w:val="20"/>
                <w:szCs w:val="20"/>
              </w:rPr>
            </w:pPr>
            <w:r w:rsidRPr="00EC2BCA">
              <w:rPr>
                <w:sz w:val="20"/>
                <w:szCs w:val="20"/>
              </w:rPr>
              <w:t>–</w:t>
            </w:r>
          </w:p>
        </w:tc>
        <w:tc>
          <w:tcPr>
            <w:tcW w:w="416" w:type="pct"/>
            <w:vAlign w:val="center"/>
          </w:tcPr>
          <w:p w14:paraId="1FCDFA34"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3C044D25" w14:textId="77777777" w:rsidR="00EC2BCA" w:rsidRPr="00EC2BCA" w:rsidRDefault="00EC2BCA" w:rsidP="00902918">
            <w:pPr>
              <w:jc w:val="center"/>
              <w:rPr>
                <w:sz w:val="20"/>
                <w:szCs w:val="20"/>
              </w:rPr>
            </w:pPr>
            <w:r w:rsidRPr="00EC2BCA">
              <w:rPr>
                <w:sz w:val="20"/>
                <w:szCs w:val="20"/>
              </w:rPr>
              <w:t>–</w:t>
            </w:r>
          </w:p>
        </w:tc>
        <w:tc>
          <w:tcPr>
            <w:tcW w:w="753" w:type="pct"/>
            <w:vAlign w:val="center"/>
          </w:tcPr>
          <w:p w14:paraId="0C105D63" w14:textId="77777777" w:rsidR="00EC2BCA" w:rsidRPr="00EC2BCA" w:rsidRDefault="00EC2BCA" w:rsidP="00902918">
            <w:pPr>
              <w:jc w:val="center"/>
              <w:rPr>
                <w:sz w:val="20"/>
                <w:szCs w:val="20"/>
              </w:rPr>
            </w:pPr>
            <w:r w:rsidRPr="00EC2BCA">
              <w:rPr>
                <w:sz w:val="20"/>
                <w:szCs w:val="20"/>
              </w:rPr>
              <w:t>–</w:t>
            </w:r>
          </w:p>
        </w:tc>
        <w:tc>
          <w:tcPr>
            <w:tcW w:w="637" w:type="pct"/>
            <w:vAlign w:val="center"/>
          </w:tcPr>
          <w:p w14:paraId="6ADB4361" w14:textId="77777777" w:rsidR="00EC2BCA" w:rsidRPr="00EC2BCA" w:rsidRDefault="00EC2BCA" w:rsidP="00902918">
            <w:pPr>
              <w:jc w:val="center"/>
              <w:rPr>
                <w:sz w:val="20"/>
                <w:szCs w:val="20"/>
                <w:shd w:val="clear" w:color="auto" w:fill="FFFFFF"/>
              </w:rPr>
            </w:pPr>
            <w:r w:rsidRPr="00EC2BCA">
              <w:rPr>
                <w:sz w:val="20"/>
                <w:szCs w:val="20"/>
              </w:rPr>
              <w:t>–</w:t>
            </w:r>
          </w:p>
        </w:tc>
        <w:tc>
          <w:tcPr>
            <w:tcW w:w="751" w:type="pct"/>
            <w:vAlign w:val="center"/>
          </w:tcPr>
          <w:p w14:paraId="78B4C4B7" w14:textId="77777777" w:rsidR="00EC2BCA" w:rsidRPr="00EC2BCA" w:rsidRDefault="00EC2BCA" w:rsidP="00902918">
            <w:pPr>
              <w:jc w:val="center"/>
              <w:rPr>
                <w:sz w:val="20"/>
                <w:szCs w:val="20"/>
                <w:shd w:val="clear" w:color="auto" w:fill="FFFFFF"/>
              </w:rPr>
            </w:pPr>
            <w:r w:rsidRPr="00EC2BCA">
              <w:rPr>
                <w:sz w:val="20"/>
                <w:szCs w:val="20"/>
                <w:shd w:val="clear" w:color="auto" w:fill="FFFFFF"/>
              </w:rPr>
              <w:t>–</w:t>
            </w:r>
          </w:p>
        </w:tc>
      </w:tr>
      <w:tr w:rsidR="00EC2BCA" w:rsidRPr="00EC2BCA" w14:paraId="742E448B" w14:textId="77777777" w:rsidTr="00902918">
        <w:trPr>
          <w:trHeight w:val="233"/>
        </w:trPr>
        <w:tc>
          <w:tcPr>
            <w:tcW w:w="5000" w:type="pct"/>
            <w:gridSpan w:val="8"/>
            <w:shd w:val="clear" w:color="auto" w:fill="F2F2F2" w:themeFill="background1" w:themeFillShade="F2"/>
          </w:tcPr>
          <w:p w14:paraId="6D1906FF" w14:textId="77777777" w:rsidR="00EC2BCA" w:rsidRPr="00EC2BCA" w:rsidRDefault="00EC2BCA" w:rsidP="00902918">
            <w:pPr>
              <w:jc w:val="center"/>
              <w:rPr>
                <w:sz w:val="20"/>
                <w:szCs w:val="20"/>
                <w:shd w:val="clear" w:color="auto" w:fill="FFFFFF"/>
              </w:rPr>
            </w:pPr>
            <w:r w:rsidRPr="00EC2BCA">
              <w:rPr>
                <w:b/>
                <w:i/>
                <w:sz w:val="20"/>
                <w:szCs w:val="20"/>
              </w:rPr>
              <w:t>Вспомогательные виды разрешенного использования</w:t>
            </w:r>
          </w:p>
        </w:tc>
      </w:tr>
      <w:tr w:rsidR="00EC2BCA" w:rsidRPr="00EC2BCA" w14:paraId="3CC57D0C" w14:textId="77777777" w:rsidTr="00902918">
        <w:trPr>
          <w:trHeight w:val="233"/>
        </w:trPr>
        <w:tc>
          <w:tcPr>
            <w:tcW w:w="1145" w:type="pct"/>
          </w:tcPr>
          <w:p w14:paraId="2E087585" w14:textId="77777777" w:rsidR="00EC2BCA" w:rsidRPr="00EC2BCA" w:rsidRDefault="00EC2BCA" w:rsidP="00902918">
            <w:pPr>
              <w:rPr>
                <w:sz w:val="20"/>
                <w:szCs w:val="20"/>
              </w:rPr>
            </w:pPr>
            <w:r w:rsidRPr="00EC2BCA">
              <w:rPr>
                <w:sz w:val="20"/>
                <w:szCs w:val="20"/>
              </w:rPr>
              <w:t>Научное обеспечение сельского хозяйства (код 1.14)</w:t>
            </w:r>
          </w:p>
        </w:tc>
        <w:tc>
          <w:tcPr>
            <w:tcW w:w="416" w:type="pct"/>
            <w:vAlign w:val="center"/>
          </w:tcPr>
          <w:p w14:paraId="15912DE2"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7D9A0446" w14:textId="77777777" w:rsidR="00EC2BCA" w:rsidRPr="00EC2BCA" w:rsidRDefault="00EC2BCA" w:rsidP="00902918">
            <w:pPr>
              <w:jc w:val="center"/>
              <w:rPr>
                <w:sz w:val="20"/>
                <w:szCs w:val="20"/>
              </w:rPr>
            </w:pPr>
            <w:r w:rsidRPr="00EC2BCA">
              <w:rPr>
                <w:sz w:val="20"/>
                <w:szCs w:val="20"/>
              </w:rPr>
              <w:t>–</w:t>
            </w:r>
          </w:p>
        </w:tc>
        <w:tc>
          <w:tcPr>
            <w:tcW w:w="416" w:type="pct"/>
            <w:vAlign w:val="center"/>
          </w:tcPr>
          <w:p w14:paraId="18A2F515"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3EA0DFA6" w14:textId="77777777" w:rsidR="00EC2BCA" w:rsidRPr="00EC2BCA" w:rsidRDefault="00EC2BCA" w:rsidP="00902918">
            <w:pPr>
              <w:jc w:val="center"/>
              <w:rPr>
                <w:sz w:val="20"/>
                <w:szCs w:val="20"/>
              </w:rPr>
            </w:pPr>
            <w:r w:rsidRPr="00EC2BCA">
              <w:rPr>
                <w:sz w:val="20"/>
                <w:szCs w:val="20"/>
              </w:rPr>
              <w:t>–</w:t>
            </w:r>
          </w:p>
        </w:tc>
        <w:tc>
          <w:tcPr>
            <w:tcW w:w="753" w:type="pct"/>
            <w:vAlign w:val="center"/>
          </w:tcPr>
          <w:p w14:paraId="3CB0C5E9" w14:textId="77777777" w:rsidR="00EC2BCA" w:rsidRPr="00EC2BCA" w:rsidRDefault="00EC2BCA" w:rsidP="00902918">
            <w:pPr>
              <w:jc w:val="center"/>
              <w:rPr>
                <w:sz w:val="20"/>
                <w:szCs w:val="20"/>
              </w:rPr>
            </w:pPr>
            <w:r w:rsidRPr="00EC2BCA">
              <w:rPr>
                <w:sz w:val="20"/>
                <w:szCs w:val="20"/>
              </w:rPr>
              <w:t>–</w:t>
            </w:r>
          </w:p>
        </w:tc>
        <w:tc>
          <w:tcPr>
            <w:tcW w:w="637" w:type="pct"/>
            <w:vAlign w:val="center"/>
          </w:tcPr>
          <w:p w14:paraId="64A556FB" w14:textId="77777777" w:rsidR="00EC2BCA" w:rsidRPr="00EC2BCA" w:rsidRDefault="00EC2BCA" w:rsidP="00902918">
            <w:pPr>
              <w:jc w:val="center"/>
              <w:rPr>
                <w:sz w:val="20"/>
                <w:szCs w:val="20"/>
              </w:rPr>
            </w:pPr>
          </w:p>
        </w:tc>
        <w:tc>
          <w:tcPr>
            <w:tcW w:w="751" w:type="pct"/>
            <w:vAlign w:val="center"/>
          </w:tcPr>
          <w:p w14:paraId="3606C522" w14:textId="77777777" w:rsidR="00EC2BCA" w:rsidRPr="00EC2BCA" w:rsidRDefault="00EC2BCA" w:rsidP="00902918">
            <w:pPr>
              <w:jc w:val="center"/>
              <w:rPr>
                <w:sz w:val="20"/>
                <w:szCs w:val="20"/>
                <w:shd w:val="clear" w:color="auto" w:fill="FFFFFF"/>
              </w:rPr>
            </w:pPr>
          </w:p>
        </w:tc>
      </w:tr>
      <w:tr w:rsidR="00EC2BCA" w:rsidRPr="00EC2BCA" w14:paraId="0FFCBCC7" w14:textId="77777777" w:rsidTr="00902918">
        <w:trPr>
          <w:trHeight w:val="233"/>
        </w:trPr>
        <w:tc>
          <w:tcPr>
            <w:tcW w:w="1145" w:type="pct"/>
          </w:tcPr>
          <w:p w14:paraId="7F5B0B13" w14:textId="77777777" w:rsidR="00EC2BCA" w:rsidRPr="00EC2BCA" w:rsidRDefault="00EC2BCA" w:rsidP="00902918">
            <w:pPr>
              <w:rPr>
                <w:sz w:val="20"/>
                <w:szCs w:val="20"/>
              </w:rPr>
            </w:pPr>
            <w:r w:rsidRPr="00EC2BCA">
              <w:rPr>
                <w:sz w:val="20"/>
                <w:szCs w:val="20"/>
              </w:rPr>
              <w:lastRenderedPageBreak/>
              <w:t>Обеспечение сельскохозяйственного производства (код 1.18)</w:t>
            </w:r>
          </w:p>
        </w:tc>
        <w:tc>
          <w:tcPr>
            <w:tcW w:w="416" w:type="pct"/>
            <w:vAlign w:val="center"/>
          </w:tcPr>
          <w:p w14:paraId="62C4D04F"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33786302" w14:textId="77777777" w:rsidR="00EC2BCA" w:rsidRPr="00EC2BCA" w:rsidRDefault="00EC2BCA" w:rsidP="00902918">
            <w:pPr>
              <w:jc w:val="center"/>
              <w:rPr>
                <w:sz w:val="20"/>
                <w:szCs w:val="20"/>
              </w:rPr>
            </w:pPr>
            <w:r w:rsidRPr="00EC2BCA">
              <w:rPr>
                <w:sz w:val="20"/>
                <w:szCs w:val="20"/>
              </w:rPr>
              <w:t>–</w:t>
            </w:r>
          </w:p>
        </w:tc>
        <w:tc>
          <w:tcPr>
            <w:tcW w:w="416" w:type="pct"/>
            <w:vAlign w:val="center"/>
          </w:tcPr>
          <w:p w14:paraId="2C7B0451"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066160EF" w14:textId="77777777" w:rsidR="00EC2BCA" w:rsidRPr="00EC2BCA" w:rsidRDefault="00EC2BCA" w:rsidP="00902918">
            <w:pPr>
              <w:jc w:val="center"/>
              <w:rPr>
                <w:sz w:val="20"/>
                <w:szCs w:val="20"/>
              </w:rPr>
            </w:pPr>
            <w:r w:rsidRPr="00EC2BCA">
              <w:rPr>
                <w:sz w:val="20"/>
                <w:szCs w:val="20"/>
              </w:rPr>
              <w:t>–</w:t>
            </w:r>
          </w:p>
        </w:tc>
        <w:tc>
          <w:tcPr>
            <w:tcW w:w="753" w:type="pct"/>
            <w:vAlign w:val="center"/>
          </w:tcPr>
          <w:p w14:paraId="60D06B91" w14:textId="77777777" w:rsidR="00EC2BCA" w:rsidRPr="00EC2BCA" w:rsidRDefault="00EC2BCA" w:rsidP="00902918">
            <w:pPr>
              <w:jc w:val="center"/>
              <w:rPr>
                <w:sz w:val="20"/>
                <w:szCs w:val="20"/>
              </w:rPr>
            </w:pPr>
            <w:r w:rsidRPr="00EC2BCA">
              <w:rPr>
                <w:sz w:val="20"/>
                <w:szCs w:val="20"/>
              </w:rPr>
              <w:t>–</w:t>
            </w:r>
          </w:p>
        </w:tc>
        <w:tc>
          <w:tcPr>
            <w:tcW w:w="637" w:type="pct"/>
            <w:vAlign w:val="center"/>
          </w:tcPr>
          <w:p w14:paraId="36BB831A" w14:textId="77777777" w:rsidR="00EC2BCA" w:rsidRPr="00EC2BCA" w:rsidRDefault="00EC2BCA" w:rsidP="00902918">
            <w:pPr>
              <w:jc w:val="center"/>
              <w:rPr>
                <w:sz w:val="20"/>
                <w:szCs w:val="20"/>
              </w:rPr>
            </w:pPr>
          </w:p>
        </w:tc>
        <w:tc>
          <w:tcPr>
            <w:tcW w:w="751" w:type="pct"/>
            <w:vAlign w:val="center"/>
          </w:tcPr>
          <w:p w14:paraId="52A145B9" w14:textId="77777777" w:rsidR="00EC2BCA" w:rsidRPr="00EC2BCA" w:rsidRDefault="00EC2BCA" w:rsidP="00902918">
            <w:pPr>
              <w:jc w:val="center"/>
              <w:rPr>
                <w:sz w:val="20"/>
                <w:szCs w:val="20"/>
                <w:shd w:val="clear" w:color="auto" w:fill="FFFFFF"/>
              </w:rPr>
            </w:pPr>
          </w:p>
        </w:tc>
      </w:tr>
      <w:tr w:rsidR="00EC2BCA" w:rsidRPr="00EC2BCA" w14:paraId="758D6F87" w14:textId="77777777" w:rsidTr="00902918">
        <w:trPr>
          <w:trHeight w:val="233"/>
        </w:trPr>
        <w:tc>
          <w:tcPr>
            <w:tcW w:w="1145" w:type="pct"/>
          </w:tcPr>
          <w:p w14:paraId="6DE2C75A" w14:textId="77777777" w:rsidR="00EC2BCA" w:rsidRPr="00EC2BCA" w:rsidRDefault="00EC2BCA" w:rsidP="00902918">
            <w:pPr>
              <w:rPr>
                <w:sz w:val="20"/>
                <w:szCs w:val="20"/>
              </w:rPr>
            </w:pPr>
            <w:r w:rsidRPr="00EC2BCA">
              <w:rPr>
                <w:sz w:val="20"/>
                <w:szCs w:val="20"/>
              </w:rPr>
              <w:t>Коммунальное обслуживание (3.1)</w:t>
            </w:r>
          </w:p>
        </w:tc>
        <w:tc>
          <w:tcPr>
            <w:tcW w:w="416" w:type="pct"/>
            <w:vAlign w:val="center"/>
          </w:tcPr>
          <w:p w14:paraId="3006B637"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0C8932D3" w14:textId="77777777" w:rsidR="00EC2BCA" w:rsidRPr="00EC2BCA" w:rsidRDefault="00EC2BCA" w:rsidP="00902918">
            <w:pPr>
              <w:jc w:val="center"/>
              <w:rPr>
                <w:sz w:val="20"/>
                <w:szCs w:val="20"/>
              </w:rPr>
            </w:pPr>
            <w:r w:rsidRPr="00EC2BCA">
              <w:rPr>
                <w:sz w:val="20"/>
                <w:szCs w:val="20"/>
              </w:rPr>
              <w:t>–</w:t>
            </w:r>
          </w:p>
        </w:tc>
        <w:tc>
          <w:tcPr>
            <w:tcW w:w="416" w:type="pct"/>
            <w:vAlign w:val="center"/>
          </w:tcPr>
          <w:p w14:paraId="066F9023"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00F94D22" w14:textId="77777777" w:rsidR="00EC2BCA" w:rsidRPr="00EC2BCA" w:rsidRDefault="00EC2BCA" w:rsidP="00902918">
            <w:pPr>
              <w:jc w:val="center"/>
              <w:rPr>
                <w:sz w:val="20"/>
                <w:szCs w:val="20"/>
              </w:rPr>
            </w:pPr>
            <w:r w:rsidRPr="00EC2BCA">
              <w:rPr>
                <w:sz w:val="20"/>
                <w:szCs w:val="20"/>
              </w:rPr>
              <w:t>–</w:t>
            </w:r>
          </w:p>
        </w:tc>
        <w:tc>
          <w:tcPr>
            <w:tcW w:w="753" w:type="pct"/>
            <w:vAlign w:val="center"/>
          </w:tcPr>
          <w:p w14:paraId="7710D097" w14:textId="77777777" w:rsidR="00EC2BCA" w:rsidRPr="00EC2BCA" w:rsidRDefault="00EC2BCA" w:rsidP="00902918">
            <w:pPr>
              <w:jc w:val="center"/>
              <w:rPr>
                <w:sz w:val="20"/>
                <w:szCs w:val="20"/>
              </w:rPr>
            </w:pPr>
            <w:r w:rsidRPr="00EC2BCA">
              <w:rPr>
                <w:sz w:val="20"/>
                <w:szCs w:val="20"/>
              </w:rPr>
              <w:t>–</w:t>
            </w:r>
            <w:r w:rsidRPr="00EC2BCA">
              <w:rPr>
                <w:rStyle w:val="ab"/>
                <w:sz w:val="20"/>
                <w:szCs w:val="20"/>
              </w:rPr>
              <w:footnoteReference w:id="33"/>
            </w:r>
          </w:p>
        </w:tc>
        <w:tc>
          <w:tcPr>
            <w:tcW w:w="637" w:type="pct"/>
            <w:vAlign w:val="center"/>
          </w:tcPr>
          <w:p w14:paraId="5B1F1662" w14:textId="77777777" w:rsidR="00EC2BCA" w:rsidRPr="00EC2BCA" w:rsidRDefault="00EC2BCA" w:rsidP="00902918">
            <w:pPr>
              <w:jc w:val="center"/>
              <w:rPr>
                <w:sz w:val="20"/>
                <w:szCs w:val="20"/>
                <w:shd w:val="clear" w:color="auto" w:fill="FFFFFF"/>
              </w:rPr>
            </w:pPr>
            <w:r w:rsidRPr="00EC2BCA">
              <w:rPr>
                <w:sz w:val="20"/>
                <w:szCs w:val="20"/>
                <w:shd w:val="clear" w:color="auto" w:fill="FFFFFF"/>
              </w:rPr>
              <w:t>–</w:t>
            </w:r>
          </w:p>
        </w:tc>
        <w:tc>
          <w:tcPr>
            <w:tcW w:w="751" w:type="pct"/>
            <w:vAlign w:val="center"/>
          </w:tcPr>
          <w:p w14:paraId="52AA97C6" w14:textId="77777777" w:rsidR="00EC2BCA" w:rsidRPr="00EC2BCA" w:rsidRDefault="00EC2BCA" w:rsidP="00902918">
            <w:pPr>
              <w:jc w:val="center"/>
              <w:rPr>
                <w:sz w:val="20"/>
                <w:szCs w:val="20"/>
                <w:shd w:val="clear" w:color="auto" w:fill="FFFFFF"/>
              </w:rPr>
            </w:pPr>
            <w:r w:rsidRPr="00EC2BCA">
              <w:rPr>
                <w:sz w:val="20"/>
                <w:szCs w:val="20"/>
                <w:shd w:val="clear" w:color="auto" w:fill="FFFFFF"/>
              </w:rPr>
              <w:t>–</w:t>
            </w:r>
          </w:p>
        </w:tc>
      </w:tr>
      <w:tr w:rsidR="00EC2BCA" w:rsidRPr="00EC2BCA" w14:paraId="02069373" w14:textId="77777777" w:rsidTr="00902918">
        <w:trPr>
          <w:trHeight w:val="233"/>
        </w:trPr>
        <w:tc>
          <w:tcPr>
            <w:tcW w:w="1145" w:type="pct"/>
          </w:tcPr>
          <w:p w14:paraId="4DFC7DC3" w14:textId="77777777" w:rsidR="00EC2BCA" w:rsidRPr="00EC2BCA" w:rsidRDefault="00EC2BCA" w:rsidP="00902918">
            <w:pPr>
              <w:rPr>
                <w:sz w:val="20"/>
                <w:szCs w:val="20"/>
              </w:rPr>
            </w:pPr>
            <w:r w:rsidRPr="00EC2BCA">
              <w:rPr>
                <w:sz w:val="20"/>
                <w:szCs w:val="20"/>
              </w:rPr>
              <w:t>Склад (код 6.9)</w:t>
            </w:r>
          </w:p>
        </w:tc>
        <w:tc>
          <w:tcPr>
            <w:tcW w:w="416" w:type="pct"/>
            <w:vAlign w:val="center"/>
          </w:tcPr>
          <w:p w14:paraId="6A717515"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1DA59F44" w14:textId="77777777" w:rsidR="00EC2BCA" w:rsidRPr="00EC2BCA" w:rsidRDefault="00EC2BCA" w:rsidP="00902918">
            <w:pPr>
              <w:jc w:val="center"/>
              <w:rPr>
                <w:sz w:val="20"/>
                <w:szCs w:val="20"/>
              </w:rPr>
            </w:pPr>
            <w:r w:rsidRPr="00EC2BCA">
              <w:rPr>
                <w:sz w:val="20"/>
                <w:szCs w:val="20"/>
              </w:rPr>
              <w:t>–</w:t>
            </w:r>
          </w:p>
        </w:tc>
        <w:tc>
          <w:tcPr>
            <w:tcW w:w="416" w:type="pct"/>
            <w:vAlign w:val="center"/>
          </w:tcPr>
          <w:p w14:paraId="75DBB81C"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09330429" w14:textId="77777777" w:rsidR="00EC2BCA" w:rsidRPr="00EC2BCA" w:rsidRDefault="00EC2BCA" w:rsidP="00902918">
            <w:pPr>
              <w:jc w:val="center"/>
              <w:rPr>
                <w:sz w:val="20"/>
                <w:szCs w:val="20"/>
              </w:rPr>
            </w:pPr>
            <w:r w:rsidRPr="00EC2BCA">
              <w:rPr>
                <w:sz w:val="20"/>
                <w:szCs w:val="20"/>
              </w:rPr>
              <w:t>–</w:t>
            </w:r>
          </w:p>
        </w:tc>
        <w:tc>
          <w:tcPr>
            <w:tcW w:w="753" w:type="pct"/>
            <w:vAlign w:val="center"/>
          </w:tcPr>
          <w:p w14:paraId="05334149" w14:textId="77777777" w:rsidR="00EC2BCA" w:rsidRPr="00EC2BCA" w:rsidRDefault="00EC2BCA" w:rsidP="00902918">
            <w:pPr>
              <w:jc w:val="center"/>
              <w:rPr>
                <w:sz w:val="20"/>
                <w:szCs w:val="20"/>
              </w:rPr>
            </w:pPr>
            <w:r w:rsidRPr="00EC2BCA">
              <w:rPr>
                <w:sz w:val="20"/>
                <w:szCs w:val="20"/>
              </w:rPr>
              <w:t>–</w:t>
            </w:r>
          </w:p>
        </w:tc>
        <w:tc>
          <w:tcPr>
            <w:tcW w:w="637" w:type="pct"/>
            <w:vAlign w:val="center"/>
          </w:tcPr>
          <w:p w14:paraId="1A5C3D54" w14:textId="77777777" w:rsidR="00EC2BCA" w:rsidRPr="00EC2BCA" w:rsidRDefault="00EC2BCA" w:rsidP="00902918">
            <w:pPr>
              <w:jc w:val="center"/>
              <w:rPr>
                <w:sz w:val="20"/>
                <w:szCs w:val="20"/>
                <w:shd w:val="clear" w:color="auto" w:fill="FFFFFF"/>
              </w:rPr>
            </w:pPr>
            <w:r w:rsidRPr="00EC2BCA">
              <w:rPr>
                <w:sz w:val="20"/>
                <w:szCs w:val="20"/>
              </w:rPr>
              <w:t>–</w:t>
            </w:r>
          </w:p>
        </w:tc>
        <w:tc>
          <w:tcPr>
            <w:tcW w:w="751" w:type="pct"/>
            <w:vAlign w:val="center"/>
          </w:tcPr>
          <w:p w14:paraId="5FA96EA5" w14:textId="77777777" w:rsidR="00EC2BCA" w:rsidRPr="00EC2BCA" w:rsidRDefault="00EC2BCA" w:rsidP="00902918">
            <w:pPr>
              <w:jc w:val="center"/>
              <w:rPr>
                <w:sz w:val="20"/>
                <w:szCs w:val="20"/>
                <w:shd w:val="clear" w:color="auto" w:fill="FFFFFF"/>
              </w:rPr>
            </w:pPr>
            <w:r w:rsidRPr="00EC2BCA">
              <w:rPr>
                <w:sz w:val="20"/>
                <w:szCs w:val="20"/>
                <w:shd w:val="clear" w:color="auto" w:fill="FFFFFF"/>
              </w:rPr>
              <w:t>–</w:t>
            </w:r>
          </w:p>
        </w:tc>
      </w:tr>
      <w:tr w:rsidR="00EC2BCA" w:rsidRPr="008E4FF1" w14:paraId="025AD415" w14:textId="77777777" w:rsidTr="00902918">
        <w:trPr>
          <w:trHeight w:val="233"/>
        </w:trPr>
        <w:tc>
          <w:tcPr>
            <w:tcW w:w="1145" w:type="pct"/>
          </w:tcPr>
          <w:p w14:paraId="51535EA5" w14:textId="77777777" w:rsidR="00EC2BCA" w:rsidRPr="00EC2BCA" w:rsidRDefault="00EC2BCA" w:rsidP="00902918">
            <w:pPr>
              <w:rPr>
                <w:sz w:val="20"/>
                <w:szCs w:val="20"/>
              </w:rPr>
            </w:pPr>
            <w:r w:rsidRPr="00EC2BCA">
              <w:rPr>
                <w:sz w:val="20"/>
                <w:szCs w:val="20"/>
              </w:rPr>
              <w:t>Складские площадки (код 6.9.1)</w:t>
            </w:r>
          </w:p>
        </w:tc>
        <w:tc>
          <w:tcPr>
            <w:tcW w:w="416" w:type="pct"/>
            <w:vAlign w:val="center"/>
          </w:tcPr>
          <w:p w14:paraId="0662BECF"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153EADAB" w14:textId="77777777" w:rsidR="00EC2BCA" w:rsidRPr="00EC2BCA" w:rsidRDefault="00EC2BCA" w:rsidP="00902918">
            <w:pPr>
              <w:jc w:val="center"/>
              <w:rPr>
                <w:sz w:val="20"/>
                <w:szCs w:val="20"/>
              </w:rPr>
            </w:pPr>
            <w:r w:rsidRPr="00EC2BCA">
              <w:rPr>
                <w:sz w:val="20"/>
                <w:szCs w:val="20"/>
              </w:rPr>
              <w:t>–</w:t>
            </w:r>
          </w:p>
        </w:tc>
        <w:tc>
          <w:tcPr>
            <w:tcW w:w="416" w:type="pct"/>
            <w:vAlign w:val="center"/>
          </w:tcPr>
          <w:p w14:paraId="209941E1" w14:textId="77777777" w:rsidR="00EC2BCA" w:rsidRPr="00EC2BCA" w:rsidRDefault="00EC2BCA" w:rsidP="00902918">
            <w:pPr>
              <w:jc w:val="center"/>
              <w:rPr>
                <w:sz w:val="20"/>
                <w:szCs w:val="20"/>
              </w:rPr>
            </w:pPr>
            <w:r w:rsidRPr="00EC2BCA">
              <w:rPr>
                <w:sz w:val="20"/>
                <w:szCs w:val="20"/>
              </w:rPr>
              <w:t>–</w:t>
            </w:r>
          </w:p>
        </w:tc>
        <w:tc>
          <w:tcPr>
            <w:tcW w:w="441" w:type="pct"/>
            <w:vAlign w:val="center"/>
          </w:tcPr>
          <w:p w14:paraId="32811687" w14:textId="77777777" w:rsidR="00EC2BCA" w:rsidRPr="00EC2BCA" w:rsidRDefault="00EC2BCA" w:rsidP="00902918">
            <w:pPr>
              <w:jc w:val="center"/>
              <w:rPr>
                <w:sz w:val="20"/>
                <w:szCs w:val="20"/>
              </w:rPr>
            </w:pPr>
            <w:r w:rsidRPr="00EC2BCA">
              <w:rPr>
                <w:sz w:val="20"/>
                <w:szCs w:val="20"/>
              </w:rPr>
              <w:t>–</w:t>
            </w:r>
          </w:p>
        </w:tc>
        <w:tc>
          <w:tcPr>
            <w:tcW w:w="753" w:type="pct"/>
            <w:vAlign w:val="center"/>
          </w:tcPr>
          <w:p w14:paraId="1D49FEF4" w14:textId="77777777" w:rsidR="00EC2BCA" w:rsidRPr="00EC2BCA" w:rsidRDefault="00EC2BCA" w:rsidP="00902918">
            <w:pPr>
              <w:jc w:val="center"/>
              <w:rPr>
                <w:sz w:val="20"/>
                <w:szCs w:val="20"/>
              </w:rPr>
            </w:pPr>
            <w:r w:rsidRPr="00EC2BCA">
              <w:rPr>
                <w:sz w:val="20"/>
                <w:szCs w:val="20"/>
              </w:rPr>
              <w:t>–</w:t>
            </w:r>
          </w:p>
        </w:tc>
        <w:tc>
          <w:tcPr>
            <w:tcW w:w="637" w:type="pct"/>
            <w:vAlign w:val="center"/>
          </w:tcPr>
          <w:p w14:paraId="3AC69C2D" w14:textId="77777777" w:rsidR="00EC2BCA" w:rsidRPr="00EC2BCA" w:rsidRDefault="00EC2BCA" w:rsidP="00902918">
            <w:pPr>
              <w:jc w:val="center"/>
              <w:rPr>
                <w:sz w:val="20"/>
                <w:szCs w:val="20"/>
                <w:shd w:val="clear" w:color="auto" w:fill="FFFFFF"/>
              </w:rPr>
            </w:pPr>
            <w:r w:rsidRPr="00EC2BCA">
              <w:rPr>
                <w:sz w:val="20"/>
                <w:szCs w:val="20"/>
              </w:rPr>
              <w:t>–</w:t>
            </w:r>
          </w:p>
        </w:tc>
        <w:tc>
          <w:tcPr>
            <w:tcW w:w="751" w:type="pct"/>
            <w:vAlign w:val="center"/>
          </w:tcPr>
          <w:p w14:paraId="70623366" w14:textId="77777777" w:rsidR="00EC2BCA" w:rsidRPr="00EC2BCA" w:rsidRDefault="00EC2BCA" w:rsidP="00902918">
            <w:pPr>
              <w:jc w:val="center"/>
              <w:rPr>
                <w:sz w:val="20"/>
                <w:szCs w:val="20"/>
                <w:shd w:val="clear" w:color="auto" w:fill="FFFFFF"/>
              </w:rPr>
            </w:pPr>
            <w:r w:rsidRPr="00EC2BCA">
              <w:rPr>
                <w:sz w:val="20"/>
                <w:szCs w:val="20"/>
                <w:shd w:val="clear" w:color="auto" w:fill="FFFFFF"/>
              </w:rPr>
              <w:t>–</w:t>
            </w:r>
          </w:p>
        </w:tc>
      </w:tr>
    </w:tbl>
    <w:p w14:paraId="2E7D6AE6" w14:textId="77777777" w:rsidR="00EC2BCA" w:rsidRDefault="00EC2BCA" w:rsidP="009605E1">
      <w:pPr>
        <w:pStyle w:val="2"/>
        <w:tabs>
          <w:tab w:val="clear" w:pos="576"/>
        </w:tabs>
        <w:spacing w:before="120" w:after="120"/>
        <w:ind w:left="0" w:firstLine="851"/>
        <w:jc w:val="both"/>
        <w:rPr>
          <w:rFonts w:ascii="Times New Roman" w:hAnsi="Times New Roman" w:cs="Times New Roman"/>
          <w:i w:val="0"/>
          <w:sz w:val="24"/>
          <w:szCs w:val="24"/>
          <w:lang w:eastAsia="ru-RU"/>
        </w:rPr>
        <w:sectPr w:rsidR="00EC2BCA" w:rsidSect="00CB2717">
          <w:pgSz w:w="16838" w:h="11906" w:orient="landscape"/>
          <w:pgMar w:top="1134" w:right="1134" w:bottom="851" w:left="993" w:header="709" w:footer="709" w:gutter="0"/>
          <w:cols w:space="720"/>
          <w:titlePg/>
          <w:docGrid w:linePitch="360"/>
        </w:sectPr>
      </w:pPr>
    </w:p>
    <w:p w14:paraId="406F0E04" w14:textId="230C6B4F" w:rsidR="009605E1" w:rsidRPr="007C1AD6" w:rsidRDefault="009605E1" w:rsidP="009605E1">
      <w:pPr>
        <w:pStyle w:val="2"/>
        <w:tabs>
          <w:tab w:val="clear" w:pos="576"/>
        </w:tabs>
        <w:spacing w:before="120" w:after="120"/>
        <w:ind w:left="0" w:firstLine="851"/>
        <w:jc w:val="both"/>
        <w:rPr>
          <w:rFonts w:ascii="Times New Roman" w:hAnsi="Times New Roman" w:cs="Times New Roman"/>
          <w:i w:val="0"/>
          <w:sz w:val="24"/>
          <w:szCs w:val="24"/>
          <w:lang w:eastAsia="ru-RU"/>
        </w:rPr>
      </w:pPr>
      <w:bookmarkStart w:id="47" w:name="_Toc121989922"/>
      <w:r w:rsidRPr="007C1AD6">
        <w:rPr>
          <w:rFonts w:ascii="Times New Roman" w:hAnsi="Times New Roman" w:cs="Times New Roman"/>
          <w:i w:val="0"/>
          <w:sz w:val="24"/>
          <w:szCs w:val="24"/>
          <w:lang w:eastAsia="ru-RU"/>
        </w:rPr>
        <w:lastRenderedPageBreak/>
        <w:t>Статья 16. Градостроительные регламенты зон рекреационного назначения</w:t>
      </w:r>
      <w:bookmarkEnd w:id="46"/>
      <w:bookmarkEnd w:id="47"/>
      <w:r w:rsidRPr="007C1AD6">
        <w:rPr>
          <w:rFonts w:ascii="Times New Roman" w:hAnsi="Times New Roman" w:cs="Times New Roman"/>
          <w:i w:val="0"/>
          <w:sz w:val="24"/>
          <w:szCs w:val="24"/>
          <w:lang w:eastAsia="ru-RU"/>
        </w:rPr>
        <w:t xml:space="preserve"> </w:t>
      </w:r>
    </w:p>
    <w:p w14:paraId="7F7981DF" w14:textId="3409791A" w:rsidR="009605E1" w:rsidRPr="007C1AD6" w:rsidRDefault="009605E1" w:rsidP="009605E1">
      <w:pPr>
        <w:ind w:firstLine="851"/>
        <w:rPr>
          <w:spacing w:val="-13"/>
        </w:rPr>
      </w:pPr>
      <w:r w:rsidRPr="007C1AD6">
        <w:rPr>
          <w:b/>
        </w:rPr>
        <w:t>1.</w:t>
      </w:r>
      <w:r w:rsidRPr="007C1AD6">
        <w:t xml:space="preserve"> Зоны рекреационного назначения предназначены для сохранения природного ландшафта, экологически-чистой окружающей среды, а также организации отдыха и досуга населения</w:t>
      </w:r>
      <w:r w:rsidRPr="007C1AD6">
        <w:rPr>
          <w:spacing w:val="-13"/>
        </w:rPr>
        <w:t>.</w:t>
      </w:r>
    </w:p>
    <w:p w14:paraId="1F712E5B" w14:textId="04BDC251" w:rsidR="0039462B" w:rsidRPr="007C1AD6" w:rsidRDefault="0039462B" w:rsidP="009605E1">
      <w:pPr>
        <w:ind w:firstLine="851"/>
      </w:pPr>
      <w:r w:rsidRPr="007C1AD6">
        <w:rPr>
          <w:b/>
          <w:shd w:val="clear" w:color="auto" w:fill="FFFFFF"/>
        </w:rPr>
        <w:t>2</w:t>
      </w:r>
      <w:r w:rsidRPr="007C1AD6">
        <w:rPr>
          <w:b/>
          <w:spacing w:val="-13"/>
        </w:rPr>
        <w:t>.</w:t>
      </w:r>
      <w:r w:rsidRPr="007C1AD6">
        <w:rPr>
          <w:spacing w:val="-13"/>
        </w:rPr>
        <w:t xml:space="preserve"> </w:t>
      </w:r>
      <w:r w:rsidRPr="007C1AD6">
        <w:rPr>
          <w:color w:val="000000"/>
          <w:sz w:val="30"/>
          <w:szCs w:val="30"/>
          <w:shd w:val="clear" w:color="auto" w:fill="FFFFFF"/>
        </w:rPr>
        <w:t> </w:t>
      </w:r>
      <w:r w:rsidRPr="007C1AD6">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737840B8" w14:textId="0697363C" w:rsidR="009605E1" w:rsidRPr="007C1AD6" w:rsidRDefault="0039462B" w:rsidP="009605E1">
      <w:pPr>
        <w:shd w:val="clear" w:color="auto" w:fill="FFFFFF"/>
        <w:tabs>
          <w:tab w:val="left" w:pos="1134"/>
        </w:tabs>
        <w:ind w:left="851"/>
        <w:jc w:val="both"/>
        <w:rPr>
          <w:shd w:val="clear" w:color="auto" w:fill="FFFFFF"/>
        </w:rPr>
      </w:pPr>
      <w:r w:rsidRPr="007C1AD6">
        <w:rPr>
          <w:b/>
          <w:shd w:val="clear" w:color="auto" w:fill="FFFFFF"/>
        </w:rPr>
        <w:t>3</w:t>
      </w:r>
      <w:r w:rsidR="009605E1" w:rsidRPr="007C1AD6">
        <w:rPr>
          <w:b/>
          <w:shd w:val="clear" w:color="auto" w:fill="FFFFFF"/>
        </w:rPr>
        <w:t>.</w:t>
      </w:r>
      <w:r w:rsidR="009605E1" w:rsidRPr="007C1AD6">
        <w:rPr>
          <w:shd w:val="clear" w:color="auto" w:fill="FFFFFF"/>
        </w:rPr>
        <w:t xml:space="preserve"> В состав зон рекр</w:t>
      </w:r>
      <w:r w:rsidR="007A3ED6" w:rsidRPr="007C1AD6">
        <w:rPr>
          <w:shd w:val="clear" w:color="auto" w:fill="FFFFFF"/>
        </w:rPr>
        <w:t>еационного назначения включают</w:t>
      </w:r>
      <w:r w:rsidR="009605E1" w:rsidRPr="007C1AD6">
        <w:rPr>
          <w:shd w:val="clear" w:color="auto" w:fill="FFFFFF"/>
        </w:rPr>
        <w:t>:</w:t>
      </w:r>
    </w:p>
    <w:p w14:paraId="7EE85360" w14:textId="1C7AD20C" w:rsidR="007A3ED6" w:rsidRPr="00EC2BCA" w:rsidRDefault="009605E1" w:rsidP="009605E1">
      <w:pPr>
        <w:shd w:val="clear" w:color="auto" w:fill="FFFFFF"/>
        <w:tabs>
          <w:tab w:val="left" w:pos="1134"/>
          <w:tab w:val="num" w:pos="1560"/>
        </w:tabs>
        <w:ind w:firstLine="851"/>
        <w:jc w:val="both"/>
        <w:rPr>
          <w:shd w:val="clear" w:color="auto" w:fill="FFFFFF"/>
        </w:rPr>
      </w:pPr>
      <w:r w:rsidRPr="007C1AD6">
        <w:rPr>
          <w:shd w:val="clear" w:color="auto" w:fill="FFFFFF"/>
        </w:rPr>
        <w:t xml:space="preserve">Р-1 </w:t>
      </w:r>
      <w:r w:rsidRPr="00EC2BCA">
        <w:rPr>
          <w:shd w:val="clear" w:color="auto" w:fill="FFFFFF"/>
        </w:rPr>
        <w:t>– зон</w:t>
      </w:r>
      <w:r w:rsidR="007A3ED6" w:rsidRPr="00EC2BCA">
        <w:rPr>
          <w:shd w:val="clear" w:color="auto" w:fill="FFFFFF"/>
        </w:rPr>
        <w:t>у</w:t>
      </w:r>
      <w:r w:rsidRPr="00EC2BCA">
        <w:rPr>
          <w:shd w:val="clear" w:color="auto" w:fill="FFFFFF"/>
        </w:rPr>
        <w:t xml:space="preserve"> озелененных территорий общего пользования</w:t>
      </w:r>
      <w:r w:rsidR="007C1AD6" w:rsidRPr="00EC2BCA">
        <w:rPr>
          <w:shd w:val="clear" w:color="auto" w:fill="FFFFFF"/>
        </w:rPr>
        <w:t>.</w:t>
      </w:r>
    </w:p>
    <w:p w14:paraId="57D0E490" w14:textId="77777777" w:rsidR="007C1AD6" w:rsidRPr="00EC2BCA" w:rsidRDefault="007C1AD6" w:rsidP="009605E1">
      <w:pPr>
        <w:shd w:val="clear" w:color="auto" w:fill="FFFFFF"/>
        <w:tabs>
          <w:tab w:val="left" w:pos="1134"/>
          <w:tab w:val="num" w:pos="1560"/>
        </w:tabs>
        <w:ind w:firstLine="851"/>
        <w:jc w:val="both"/>
        <w:rPr>
          <w:shd w:val="clear" w:color="auto" w:fill="FFFFFF"/>
        </w:rPr>
      </w:pPr>
    </w:p>
    <w:p w14:paraId="07B8E373" w14:textId="6ED49047" w:rsidR="009605E1" w:rsidRPr="00EC2BCA" w:rsidRDefault="009605E1" w:rsidP="009605E1">
      <w:pPr>
        <w:keepNext/>
        <w:keepLines/>
        <w:ind w:left="720"/>
        <w:jc w:val="center"/>
        <w:rPr>
          <w:b/>
          <w:u w:val="single"/>
        </w:rPr>
      </w:pPr>
      <w:r w:rsidRPr="00EC2BCA">
        <w:rPr>
          <w:b/>
          <w:u w:val="single"/>
        </w:rPr>
        <w:t>Зона озелененных территорий общего пользования (Р-1)</w:t>
      </w:r>
    </w:p>
    <w:p w14:paraId="5AFA59BD" w14:textId="58612D1C" w:rsidR="009605E1" w:rsidRPr="00EC2BCA" w:rsidRDefault="009605E1" w:rsidP="009605E1">
      <w:pPr>
        <w:keepNext/>
        <w:keepLines/>
        <w:ind w:left="720"/>
        <w:jc w:val="right"/>
        <w:rPr>
          <w:spacing w:val="-13"/>
        </w:rPr>
      </w:pPr>
      <w:r w:rsidRPr="00EC2BCA">
        <w:rPr>
          <w:spacing w:val="-13"/>
        </w:rPr>
        <w:t xml:space="preserve">Таблица </w:t>
      </w:r>
      <w:r w:rsidR="007A3ED6" w:rsidRPr="00EC2BCA">
        <w:rPr>
          <w:spacing w:val="-13"/>
        </w:rPr>
        <w:t>1</w:t>
      </w:r>
      <w:r w:rsidR="00EC2BCA" w:rsidRPr="00EC2BCA">
        <w:rPr>
          <w:spacing w:val="-13"/>
        </w:rPr>
        <w:t>1</w:t>
      </w:r>
    </w:p>
    <w:p w14:paraId="515192E2" w14:textId="77777777" w:rsidR="009605E1" w:rsidRPr="00EC2BCA" w:rsidRDefault="009605E1" w:rsidP="009605E1">
      <w:pPr>
        <w:keepNext/>
        <w:keepLines/>
        <w:ind w:left="720"/>
        <w:jc w:val="right"/>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223"/>
        <w:gridCol w:w="1297"/>
        <w:gridCol w:w="1223"/>
        <w:gridCol w:w="1297"/>
        <w:gridCol w:w="2214"/>
        <w:gridCol w:w="1873"/>
        <w:gridCol w:w="2208"/>
      </w:tblGrid>
      <w:tr w:rsidR="009605E1" w:rsidRPr="00EC2BCA" w14:paraId="284ED195" w14:textId="77777777" w:rsidTr="00FE3CF4">
        <w:trPr>
          <w:tblHeader/>
        </w:trPr>
        <w:tc>
          <w:tcPr>
            <w:tcW w:w="1145" w:type="pct"/>
            <w:vMerge w:val="restart"/>
            <w:shd w:val="clear" w:color="auto" w:fill="D9D9D9"/>
            <w:vAlign w:val="center"/>
          </w:tcPr>
          <w:p w14:paraId="417CBF2B" w14:textId="77777777" w:rsidR="009605E1" w:rsidRPr="00EC2BCA" w:rsidRDefault="009605E1" w:rsidP="00FE3CF4">
            <w:pPr>
              <w:jc w:val="center"/>
              <w:rPr>
                <w:b/>
                <w:sz w:val="20"/>
                <w:szCs w:val="20"/>
              </w:rPr>
            </w:pPr>
            <w:r w:rsidRPr="00EC2BCA">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69BEB101" w14:textId="77777777" w:rsidR="009605E1" w:rsidRPr="00EC2BCA" w:rsidRDefault="009605E1" w:rsidP="00FE3CF4">
            <w:pPr>
              <w:jc w:val="center"/>
              <w:rPr>
                <w:b/>
                <w:sz w:val="20"/>
                <w:szCs w:val="20"/>
              </w:rPr>
            </w:pPr>
            <w:r w:rsidRPr="00EC2BCA">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53997224" w14:textId="77777777" w:rsidR="009605E1" w:rsidRPr="00EC2BCA" w:rsidRDefault="009605E1" w:rsidP="00FE3CF4">
            <w:pPr>
              <w:jc w:val="center"/>
              <w:rPr>
                <w:b/>
                <w:sz w:val="20"/>
                <w:szCs w:val="20"/>
              </w:rPr>
            </w:pPr>
            <w:r w:rsidRPr="00EC2BCA">
              <w:rPr>
                <w:b/>
                <w:sz w:val="20"/>
                <w:szCs w:val="20"/>
              </w:rPr>
              <w:t>Предельное количество этажей</w:t>
            </w:r>
          </w:p>
        </w:tc>
        <w:tc>
          <w:tcPr>
            <w:tcW w:w="637" w:type="pct"/>
            <w:vMerge w:val="restart"/>
            <w:shd w:val="clear" w:color="auto" w:fill="D9D9D9"/>
            <w:vAlign w:val="center"/>
          </w:tcPr>
          <w:p w14:paraId="40BCB5CE" w14:textId="77777777" w:rsidR="009605E1" w:rsidRPr="00EC2BCA" w:rsidRDefault="009605E1" w:rsidP="00FE3CF4">
            <w:pPr>
              <w:jc w:val="center"/>
              <w:rPr>
                <w:b/>
                <w:sz w:val="20"/>
                <w:szCs w:val="20"/>
              </w:rPr>
            </w:pPr>
            <w:r w:rsidRPr="00EC2BCA">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EC2BCA">
              <w:rPr>
                <w:rStyle w:val="ab"/>
                <w:b/>
                <w:sz w:val="20"/>
                <w:szCs w:val="20"/>
              </w:rPr>
              <w:footnoteReference w:id="34"/>
            </w:r>
          </w:p>
        </w:tc>
        <w:tc>
          <w:tcPr>
            <w:tcW w:w="751" w:type="pct"/>
            <w:vMerge w:val="restart"/>
            <w:shd w:val="clear" w:color="auto" w:fill="D9D9D9"/>
            <w:vAlign w:val="center"/>
          </w:tcPr>
          <w:p w14:paraId="22977ACD" w14:textId="77777777" w:rsidR="009605E1" w:rsidRPr="00EC2BCA" w:rsidRDefault="009605E1" w:rsidP="00FE3CF4">
            <w:pPr>
              <w:jc w:val="center"/>
              <w:rPr>
                <w:b/>
                <w:sz w:val="20"/>
                <w:szCs w:val="20"/>
              </w:rPr>
            </w:pPr>
            <w:r w:rsidRPr="00EC2BCA">
              <w:rPr>
                <w:b/>
                <w:sz w:val="20"/>
                <w:szCs w:val="20"/>
              </w:rPr>
              <w:t>Максимальный процент застройки в границах земельного участка, %</w:t>
            </w:r>
          </w:p>
        </w:tc>
      </w:tr>
      <w:tr w:rsidR="009605E1" w:rsidRPr="00EC2BCA" w14:paraId="23C52A87" w14:textId="77777777" w:rsidTr="00FE3CF4">
        <w:trPr>
          <w:tblHeader/>
        </w:trPr>
        <w:tc>
          <w:tcPr>
            <w:tcW w:w="1145" w:type="pct"/>
            <w:vMerge/>
            <w:vAlign w:val="center"/>
          </w:tcPr>
          <w:p w14:paraId="72CB0310" w14:textId="77777777" w:rsidR="009605E1" w:rsidRPr="00EC2BCA" w:rsidRDefault="009605E1" w:rsidP="00FE3CF4">
            <w:pPr>
              <w:jc w:val="center"/>
              <w:rPr>
                <w:sz w:val="20"/>
                <w:szCs w:val="20"/>
              </w:rPr>
            </w:pPr>
          </w:p>
        </w:tc>
        <w:tc>
          <w:tcPr>
            <w:tcW w:w="857" w:type="pct"/>
            <w:gridSpan w:val="2"/>
            <w:shd w:val="clear" w:color="auto" w:fill="D9D9D9"/>
            <w:vAlign w:val="center"/>
          </w:tcPr>
          <w:p w14:paraId="71417705" w14:textId="77777777" w:rsidR="009605E1" w:rsidRPr="00EC2BCA" w:rsidRDefault="009605E1" w:rsidP="00FE3CF4">
            <w:pPr>
              <w:jc w:val="center"/>
              <w:rPr>
                <w:b/>
                <w:sz w:val="20"/>
                <w:szCs w:val="20"/>
              </w:rPr>
            </w:pPr>
            <w:r w:rsidRPr="00EC2BCA">
              <w:rPr>
                <w:b/>
                <w:sz w:val="20"/>
                <w:szCs w:val="20"/>
              </w:rPr>
              <w:t xml:space="preserve">Площадь, </w:t>
            </w:r>
            <w:proofErr w:type="spellStart"/>
            <w:r w:rsidRPr="00EC2BCA">
              <w:rPr>
                <w:b/>
                <w:sz w:val="20"/>
                <w:szCs w:val="20"/>
              </w:rPr>
              <w:t>кв.м</w:t>
            </w:r>
            <w:proofErr w:type="spellEnd"/>
          </w:p>
        </w:tc>
        <w:tc>
          <w:tcPr>
            <w:tcW w:w="857" w:type="pct"/>
            <w:gridSpan w:val="2"/>
            <w:shd w:val="clear" w:color="auto" w:fill="D9D9D9"/>
            <w:vAlign w:val="center"/>
          </w:tcPr>
          <w:p w14:paraId="777FDE8B" w14:textId="77777777" w:rsidR="009605E1" w:rsidRPr="00EC2BCA" w:rsidRDefault="009605E1" w:rsidP="00FE3CF4">
            <w:pPr>
              <w:jc w:val="center"/>
              <w:rPr>
                <w:b/>
                <w:sz w:val="20"/>
                <w:szCs w:val="20"/>
              </w:rPr>
            </w:pPr>
            <w:r w:rsidRPr="00EC2BCA">
              <w:rPr>
                <w:b/>
                <w:sz w:val="20"/>
                <w:szCs w:val="20"/>
              </w:rPr>
              <w:t>Размер, м</w:t>
            </w:r>
          </w:p>
        </w:tc>
        <w:tc>
          <w:tcPr>
            <w:tcW w:w="753" w:type="pct"/>
            <w:vMerge/>
          </w:tcPr>
          <w:p w14:paraId="7F8971B4" w14:textId="77777777" w:rsidR="009605E1" w:rsidRPr="00EC2BCA" w:rsidRDefault="009605E1" w:rsidP="00FE3CF4">
            <w:pPr>
              <w:jc w:val="both"/>
              <w:rPr>
                <w:sz w:val="20"/>
                <w:szCs w:val="20"/>
              </w:rPr>
            </w:pPr>
          </w:p>
        </w:tc>
        <w:tc>
          <w:tcPr>
            <w:tcW w:w="637" w:type="pct"/>
            <w:vMerge/>
          </w:tcPr>
          <w:p w14:paraId="56DC064B" w14:textId="77777777" w:rsidR="009605E1" w:rsidRPr="00EC2BCA" w:rsidRDefault="009605E1" w:rsidP="00FE3CF4">
            <w:pPr>
              <w:jc w:val="both"/>
              <w:rPr>
                <w:sz w:val="20"/>
                <w:szCs w:val="20"/>
              </w:rPr>
            </w:pPr>
          </w:p>
        </w:tc>
        <w:tc>
          <w:tcPr>
            <w:tcW w:w="751" w:type="pct"/>
            <w:vMerge/>
          </w:tcPr>
          <w:p w14:paraId="51EA477B" w14:textId="77777777" w:rsidR="009605E1" w:rsidRPr="00EC2BCA" w:rsidRDefault="009605E1" w:rsidP="00FE3CF4">
            <w:pPr>
              <w:jc w:val="both"/>
              <w:rPr>
                <w:sz w:val="20"/>
                <w:szCs w:val="20"/>
              </w:rPr>
            </w:pPr>
          </w:p>
        </w:tc>
      </w:tr>
      <w:tr w:rsidR="009605E1" w:rsidRPr="00EC2BCA" w14:paraId="7AC8A30E" w14:textId="77777777" w:rsidTr="00FE3CF4">
        <w:trPr>
          <w:tblHeader/>
        </w:trPr>
        <w:tc>
          <w:tcPr>
            <w:tcW w:w="1145" w:type="pct"/>
            <w:vMerge/>
            <w:vAlign w:val="center"/>
          </w:tcPr>
          <w:p w14:paraId="5DFD45A6" w14:textId="77777777" w:rsidR="009605E1" w:rsidRPr="00EC2BCA" w:rsidRDefault="009605E1" w:rsidP="00FE3CF4">
            <w:pPr>
              <w:jc w:val="center"/>
              <w:rPr>
                <w:sz w:val="20"/>
                <w:szCs w:val="20"/>
              </w:rPr>
            </w:pPr>
          </w:p>
        </w:tc>
        <w:tc>
          <w:tcPr>
            <w:tcW w:w="416" w:type="pct"/>
            <w:shd w:val="clear" w:color="auto" w:fill="D9D9D9"/>
            <w:vAlign w:val="center"/>
          </w:tcPr>
          <w:p w14:paraId="5865CB84" w14:textId="77777777" w:rsidR="009605E1" w:rsidRPr="00EC2BCA" w:rsidRDefault="009605E1" w:rsidP="00FE3CF4">
            <w:pPr>
              <w:jc w:val="center"/>
              <w:rPr>
                <w:b/>
                <w:sz w:val="20"/>
                <w:szCs w:val="20"/>
              </w:rPr>
            </w:pPr>
            <w:r w:rsidRPr="00EC2BCA">
              <w:rPr>
                <w:b/>
                <w:sz w:val="20"/>
                <w:szCs w:val="20"/>
              </w:rPr>
              <w:t>минимум</w:t>
            </w:r>
          </w:p>
        </w:tc>
        <w:tc>
          <w:tcPr>
            <w:tcW w:w="441" w:type="pct"/>
            <w:shd w:val="clear" w:color="auto" w:fill="D9D9D9"/>
            <w:vAlign w:val="center"/>
          </w:tcPr>
          <w:p w14:paraId="543D7B77" w14:textId="77777777" w:rsidR="009605E1" w:rsidRPr="00EC2BCA" w:rsidRDefault="009605E1" w:rsidP="00FE3CF4">
            <w:pPr>
              <w:jc w:val="center"/>
              <w:rPr>
                <w:b/>
                <w:sz w:val="20"/>
                <w:szCs w:val="20"/>
              </w:rPr>
            </w:pPr>
            <w:r w:rsidRPr="00EC2BCA">
              <w:rPr>
                <w:b/>
                <w:sz w:val="20"/>
                <w:szCs w:val="20"/>
              </w:rPr>
              <w:t>максимум</w:t>
            </w:r>
          </w:p>
        </w:tc>
        <w:tc>
          <w:tcPr>
            <w:tcW w:w="416" w:type="pct"/>
            <w:shd w:val="clear" w:color="auto" w:fill="D9D9D9"/>
            <w:vAlign w:val="center"/>
          </w:tcPr>
          <w:p w14:paraId="55B66F60" w14:textId="77777777" w:rsidR="009605E1" w:rsidRPr="00EC2BCA" w:rsidRDefault="009605E1" w:rsidP="00FE3CF4">
            <w:pPr>
              <w:jc w:val="center"/>
              <w:rPr>
                <w:b/>
                <w:sz w:val="20"/>
                <w:szCs w:val="20"/>
              </w:rPr>
            </w:pPr>
            <w:r w:rsidRPr="00EC2BCA">
              <w:rPr>
                <w:b/>
                <w:sz w:val="20"/>
                <w:szCs w:val="20"/>
              </w:rPr>
              <w:t>минимум</w:t>
            </w:r>
          </w:p>
        </w:tc>
        <w:tc>
          <w:tcPr>
            <w:tcW w:w="441" w:type="pct"/>
            <w:shd w:val="clear" w:color="auto" w:fill="D9D9D9"/>
            <w:vAlign w:val="center"/>
          </w:tcPr>
          <w:p w14:paraId="52DBAC56" w14:textId="77777777" w:rsidR="009605E1" w:rsidRPr="00EC2BCA" w:rsidRDefault="009605E1" w:rsidP="00FE3CF4">
            <w:pPr>
              <w:jc w:val="center"/>
              <w:rPr>
                <w:b/>
                <w:sz w:val="20"/>
                <w:szCs w:val="20"/>
              </w:rPr>
            </w:pPr>
            <w:r w:rsidRPr="00EC2BCA">
              <w:rPr>
                <w:b/>
                <w:sz w:val="20"/>
                <w:szCs w:val="20"/>
              </w:rPr>
              <w:t>максимум</w:t>
            </w:r>
          </w:p>
        </w:tc>
        <w:tc>
          <w:tcPr>
            <w:tcW w:w="753" w:type="pct"/>
            <w:vMerge/>
          </w:tcPr>
          <w:p w14:paraId="506F3FC0" w14:textId="77777777" w:rsidR="009605E1" w:rsidRPr="00EC2BCA" w:rsidRDefault="009605E1" w:rsidP="00FE3CF4">
            <w:pPr>
              <w:jc w:val="both"/>
              <w:rPr>
                <w:sz w:val="20"/>
                <w:szCs w:val="20"/>
              </w:rPr>
            </w:pPr>
          </w:p>
        </w:tc>
        <w:tc>
          <w:tcPr>
            <w:tcW w:w="637" w:type="pct"/>
            <w:vMerge/>
          </w:tcPr>
          <w:p w14:paraId="56ED80CA" w14:textId="77777777" w:rsidR="009605E1" w:rsidRPr="00EC2BCA" w:rsidRDefault="009605E1" w:rsidP="00FE3CF4">
            <w:pPr>
              <w:jc w:val="both"/>
              <w:rPr>
                <w:sz w:val="20"/>
                <w:szCs w:val="20"/>
              </w:rPr>
            </w:pPr>
          </w:p>
        </w:tc>
        <w:tc>
          <w:tcPr>
            <w:tcW w:w="751" w:type="pct"/>
            <w:vMerge/>
          </w:tcPr>
          <w:p w14:paraId="7072AFA1" w14:textId="77777777" w:rsidR="009605E1" w:rsidRPr="00EC2BCA" w:rsidRDefault="009605E1" w:rsidP="00FE3CF4">
            <w:pPr>
              <w:jc w:val="both"/>
              <w:rPr>
                <w:sz w:val="20"/>
                <w:szCs w:val="20"/>
              </w:rPr>
            </w:pPr>
          </w:p>
        </w:tc>
      </w:tr>
      <w:tr w:rsidR="009605E1" w:rsidRPr="00EC2BCA" w14:paraId="4F155C10" w14:textId="77777777" w:rsidTr="00FE3CF4">
        <w:tc>
          <w:tcPr>
            <w:tcW w:w="5000" w:type="pct"/>
            <w:gridSpan w:val="8"/>
            <w:shd w:val="clear" w:color="auto" w:fill="F2F2F2"/>
          </w:tcPr>
          <w:p w14:paraId="7E243BC1" w14:textId="77777777" w:rsidR="009605E1" w:rsidRPr="00EC2BCA" w:rsidRDefault="009605E1" w:rsidP="00FE3CF4">
            <w:pPr>
              <w:jc w:val="center"/>
              <w:rPr>
                <w:b/>
                <w:sz w:val="20"/>
                <w:szCs w:val="20"/>
              </w:rPr>
            </w:pPr>
            <w:r w:rsidRPr="00EC2BCA">
              <w:rPr>
                <w:b/>
                <w:i/>
                <w:sz w:val="20"/>
                <w:szCs w:val="20"/>
              </w:rPr>
              <w:t>Основные виды разрешенного использования</w:t>
            </w:r>
          </w:p>
        </w:tc>
      </w:tr>
      <w:tr w:rsidR="00AF34F8" w:rsidRPr="00EC2BCA" w14:paraId="300FE28A" w14:textId="77777777" w:rsidTr="00FE3CF4">
        <w:trPr>
          <w:trHeight w:val="233"/>
        </w:trPr>
        <w:tc>
          <w:tcPr>
            <w:tcW w:w="1145" w:type="pct"/>
            <w:vAlign w:val="center"/>
          </w:tcPr>
          <w:p w14:paraId="0179C2E2" w14:textId="37583E18" w:rsidR="00AF34F8" w:rsidRPr="00EC2BCA" w:rsidRDefault="009E00C9" w:rsidP="00AF34F8">
            <w:pPr>
              <w:rPr>
                <w:sz w:val="20"/>
                <w:szCs w:val="20"/>
                <w:shd w:val="clear" w:color="auto" w:fill="FFFFFF"/>
              </w:rPr>
            </w:pPr>
            <w:r w:rsidRPr="00EC2BCA">
              <w:rPr>
                <w:sz w:val="20"/>
                <w:szCs w:val="20"/>
                <w:shd w:val="clear" w:color="auto" w:fill="FFFFFF"/>
              </w:rPr>
              <w:t>Размещение площадок для занятий спортом (код 5.1.3</w:t>
            </w:r>
            <w:r w:rsidR="00AF34F8" w:rsidRPr="00EC2BCA">
              <w:rPr>
                <w:sz w:val="20"/>
                <w:szCs w:val="20"/>
                <w:shd w:val="clear" w:color="auto" w:fill="FFFFFF"/>
              </w:rPr>
              <w:t>)</w:t>
            </w:r>
          </w:p>
        </w:tc>
        <w:tc>
          <w:tcPr>
            <w:tcW w:w="416" w:type="pct"/>
            <w:vAlign w:val="center"/>
          </w:tcPr>
          <w:p w14:paraId="37360F40" w14:textId="2D645B16" w:rsidR="00AF34F8" w:rsidRPr="00EC2BCA" w:rsidRDefault="00AF34F8" w:rsidP="00AF34F8">
            <w:pPr>
              <w:jc w:val="center"/>
              <w:rPr>
                <w:sz w:val="20"/>
                <w:szCs w:val="20"/>
              </w:rPr>
            </w:pPr>
            <w:r w:rsidRPr="00EC2BCA">
              <w:rPr>
                <w:sz w:val="20"/>
                <w:szCs w:val="20"/>
              </w:rPr>
              <w:t>–</w:t>
            </w:r>
          </w:p>
        </w:tc>
        <w:tc>
          <w:tcPr>
            <w:tcW w:w="441" w:type="pct"/>
            <w:vAlign w:val="center"/>
          </w:tcPr>
          <w:p w14:paraId="2FF3D81A" w14:textId="7E073786" w:rsidR="00AF34F8" w:rsidRPr="00EC2BCA" w:rsidRDefault="00AF34F8" w:rsidP="00AF34F8">
            <w:pPr>
              <w:jc w:val="center"/>
              <w:rPr>
                <w:sz w:val="20"/>
                <w:szCs w:val="20"/>
              </w:rPr>
            </w:pPr>
            <w:r w:rsidRPr="00EC2BCA">
              <w:rPr>
                <w:sz w:val="20"/>
                <w:szCs w:val="20"/>
              </w:rPr>
              <w:t>–</w:t>
            </w:r>
          </w:p>
        </w:tc>
        <w:tc>
          <w:tcPr>
            <w:tcW w:w="416" w:type="pct"/>
            <w:vAlign w:val="center"/>
          </w:tcPr>
          <w:p w14:paraId="38B6382F" w14:textId="75EA1C64" w:rsidR="00AF34F8" w:rsidRPr="00EC2BCA" w:rsidRDefault="00AF34F8" w:rsidP="00AF34F8">
            <w:pPr>
              <w:jc w:val="center"/>
              <w:rPr>
                <w:sz w:val="20"/>
                <w:szCs w:val="20"/>
              </w:rPr>
            </w:pPr>
            <w:r w:rsidRPr="00EC2BCA">
              <w:rPr>
                <w:sz w:val="20"/>
                <w:szCs w:val="20"/>
              </w:rPr>
              <w:t>–</w:t>
            </w:r>
          </w:p>
        </w:tc>
        <w:tc>
          <w:tcPr>
            <w:tcW w:w="441" w:type="pct"/>
            <w:vAlign w:val="center"/>
          </w:tcPr>
          <w:p w14:paraId="41963BA4" w14:textId="31502D54" w:rsidR="00AF34F8" w:rsidRPr="00EC2BCA" w:rsidRDefault="00AF34F8" w:rsidP="00AF34F8">
            <w:pPr>
              <w:jc w:val="center"/>
              <w:rPr>
                <w:sz w:val="20"/>
                <w:szCs w:val="20"/>
              </w:rPr>
            </w:pPr>
            <w:r w:rsidRPr="00EC2BCA">
              <w:rPr>
                <w:sz w:val="20"/>
                <w:szCs w:val="20"/>
              </w:rPr>
              <w:t>–</w:t>
            </w:r>
          </w:p>
        </w:tc>
        <w:tc>
          <w:tcPr>
            <w:tcW w:w="753" w:type="pct"/>
            <w:vAlign w:val="center"/>
          </w:tcPr>
          <w:p w14:paraId="3B7AD0E1" w14:textId="6BE7B2E0" w:rsidR="00AF34F8" w:rsidRPr="00EC2BCA" w:rsidRDefault="00AF34F8" w:rsidP="00AF34F8">
            <w:pPr>
              <w:jc w:val="center"/>
              <w:rPr>
                <w:sz w:val="20"/>
                <w:szCs w:val="20"/>
              </w:rPr>
            </w:pPr>
            <w:r w:rsidRPr="00EC2BCA">
              <w:rPr>
                <w:sz w:val="20"/>
                <w:szCs w:val="20"/>
              </w:rPr>
              <w:t>–</w:t>
            </w:r>
          </w:p>
        </w:tc>
        <w:tc>
          <w:tcPr>
            <w:tcW w:w="637" w:type="pct"/>
            <w:vAlign w:val="center"/>
          </w:tcPr>
          <w:p w14:paraId="71AC1A75" w14:textId="32C62088" w:rsidR="00AF34F8" w:rsidRPr="00EC2BCA" w:rsidRDefault="00AF34F8" w:rsidP="00AF34F8">
            <w:pPr>
              <w:jc w:val="center"/>
              <w:rPr>
                <w:sz w:val="20"/>
                <w:szCs w:val="20"/>
              </w:rPr>
            </w:pPr>
            <w:r w:rsidRPr="00EC2BCA">
              <w:rPr>
                <w:sz w:val="20"/>
                <w:szCs w:val="20"/>
              </w:rPr>
              <w:t>–</w:t>
            </w:r>
          </w:p>
        </w:tc>
        <w:tc>
          <w:tcPr>
            <w:tcW w:w="751" w:type="pct"/>
            <w:vAlign w:val="center"/>
          </w:tcPr>
          <w:p w14:paraId="727FE8B8" w14:textId="75DABD45" w:rsidR="00AF34F8" w:rsidRPr="00EC2BCA" w:rsidRDefault="00AF34F8" w:rsidP="00AF34F8">
            <w:pPr>
              <w:jc w:val="center"/>
              <w:rPr>
                <w:sz w:val="20"/>
                <w:szCs w:val="20"/>
              </w:rPr>
            </w:pPr>
            <w:r w:rsidRPr="00EC2BCA">
              <w:rPr>
                <w:sz w:val="20"/>
                <w:szCs w:val="20"/>
              </w:rPr>
              <w:t>–</w:t>
            </w:r>
          </w:p>
        </w:tc>
      </w:tr>
      <w:tr w:rsidR="009E00C9" w:rsidRPr="00EC2BCA" w14:paraId="482346E9" w14:textId="77777777" w:rsidTr="00FE3CF4">
        <w:trPr>
          <w:trHeight w:val="233"/>
        </w:trPr>
        <w:tc>
          <w:tcPr>
            <w:tcW w:w="1145" w:type="pct"/>
            <w:vAlign w:val="center"/>
          </w:tcPr>
          <w:p w14:paraId="5080848D" w14:textId="0C6443B8" w:rsidR="009E00C9" w:rsidRPr="00EC2BCA" w:rsidRDefault="009E00C9" w:rsidP="009E00C9">
            <w:pPr>
              <w:rPr>
                <w:sz w:val="20"/>
                <w:szCs w:val="20"/>
                <w:shd w:val="clear" w:color="auto" w:fill="FFFFFF"/>
              </w:rPr>
            </w:pPr>
            <w:r w:rsidRPr="00EC2BCA">
              <w:rPr>
                <w:sz w:val="20"/>
                <w:szCs w:val="20"/>
                <w:shd w:val="clear" w:color="auto" w:fill="FFFFFF"/>
              </w:rPr>
              <w:t>Оборудованные площадки для занятий спортом (5.1.4)</w:t>
            </w:r>
          </w:p>
        </w:tc>
        <w:tc>
          <w:tcPr>
            <w:tcW w:w="416" w:type="pct"/>
            <w:vAlign w:val="center"/>
          </w:tcPr>
          <w:p w14:paraId="6D69E3F8" w14:textId="72A100A3" w:rsidR="009E00C9" w:rsidRPr="00EC2BCA" w:rsidRDefault="009E00C9" w:rsidP="009E00C9">
            <w:pPr>
              <w:jc w:val="center"/>
              <w:rPr>
                <w:sz w:val="20"/>
                <w:szCs w:val="20"/>
              </w:rPr>
            </w:pPr>
            <w:r w:rsidRPr="00EC2BCA">
              <w:rPr>
                <w:sz w:val="20"/>
                <w:szCs w:val="20"/>
              </w:rPr>
              <w:t>–</w:t>
            </w:r>
          </w:p>
        </w:tc>
        <w:tc>
          <w:tcPr>
            <w:tcW w:w="441" w:type="pct"/>
            <w:vAlign w:val="center"/>
          </w:tcPr>
          <w:p w14:paraId="125B9DA1" w14:textId="25A2712A" w:rsidR="009E00C9" w:rsidRPr="00EC2BCA" w:rsidRDefault="009E00C9" w:rsidP="009E00C9">
            <w:pPr>
              <w:jc w:val="center"/>
              <w:rPr>
                <w:sz w:val="20"/>
                <w:szCs w:val="20"/>
              </w:rPr>
            </w:pPr>
            <w:r w:rsidRPr="00EC2BCA">
              <w:rPr>
                <w:sz w:val="20"/>
                <w:szCs w:val="20"/>
              </w:rPr>
              <w:t>–</w:t>
            </w:r>
          </w:p>
        </w:tc>
        <w:tc>
          <w:tcPr>
            <w:tcW w:w="416" w:type="pct"/>
            <w:vAlign w:val="center"/>
          </w:tcPr>
          <w:p w14:paraId="5FBAD8C4" w14:textId="63DC2D26" w:rsidR="009E00C9" w:rsidRPr="00EC2BCA" w:rsidRDefault="009E00C9" w:rsidP="009E00C9">
            <w:pPr>
              <w:jc w:val="center"/>
              <w:rPr>
                <w:sz w:val="20"/>
                <w:szCs w:val="20"/>
              </w:rPr>
            </w:pPr>
            <w:r w:rsidRPr="00EC2BCA">
              <w:rPr>
                <w:sz w:val="20"/>
                <w:szCs w:val="20"/>
              </w:rPr>
              <w:t>–</w:t>
            </w:r>
          </w:p>
        </w:tc>
        <w:tc>
          <w:tcPr>
            <w:tcW w:w="441" w:type="pct"/>
            <w:vAlign w:val="center"/>
          </w:tcPr>
          <w:p w14:paraId="1E1AC8A6" w14:textId="10BD034B" w:rsidR="009E00C9" w:rsidRPr="00EC2BCA" w:rsidRDefault="009E00C9" w:rsidP="009E00C9">
            <w:pPr>
              <w:jc w:val="center"/>
              <w:rPr>
                <w:sz w:val="20"/>
                <w:szCs w:val="20"/>
              </w:rPr>
            </w:pPr>
            <w:r w:rsidRPr="00EC2BCA">
              <w:rPr>
                <w:sz w:val="20"/>
                <w:szCs w:val="20"/>
              </w:rPr>
              <w:t>–</w:t>
            </w:r>
          </w:p>
        </w:tc>
        <w:tc>
          <w:tcPr>
            <w:tcW w:w="753" w:type="pct"/>
            <w:vAlign w:val="center"/>
          </w:tcPr>
          <w:p w14:paraId="04903BEF" w14:textId="3E340AB8" w:rsidR="009E00C9" w:rsidRPr="00EC2BCA" w:rsidRDefault="009E00C9" w:rsidP="009E00C9">
            <w:pPr>
              <w:jc w:val="center"/>
              <w:rPr>
                <w:sz w:val="20"/>
                <w:szCs w:val="20"/>
              </w:rPr>
            </w:pPr>
            <w:r w:rsidRPr="00EC2BCA">
              <w:rPr>
                <w:sz w:val="20"/>
                <w:szCs w:val="20"/>
              </w:rPr>
              <w:t>–</w:t>
            </w:r>
          </w:p>
        </w:tc>
        <w:tc>
          <w:tcPr>
            <w:tcW w:w="637" w:type="pct"/>
            <w:vAlign w:val="center"/>
          </w:tcPr>
          <w:p w14:paraId="2C57F912" w14:textId="6D8C10B4" w:rsidR="009E00C9" w:rsidRPr="00EC2BCA" w:rsidRDefault="009E00C9" w:rsidP="009E00C9">
            <w:pPr>
              <w:jc w:val="center"/>
              <w:rPr>
                <w:sz w:val="20"/>
                <w:szCs w:val="20"/>
              </w:rPr>
            </w:pPr>
            <w:r w:rsidRPr="00EC2BCA">
              <w:rPr>
                <w:sz w:val="20"/>
                <w:szCs w:val="20"/>
              </w:rPr>
              <w:t>–</w:t>
            </w:r>
          </w:p>
        </w:tc>
        <w:tc>
          <w:tcPr>
            <w:tcW w:w="751" w:type="pct"/>
            <w:vAlign w:val="center"/>
          </w:tcPr>
          <w:p w14:paraId="45FAF8B0" w14:textId="3169BDC1" w:rsidR="009E00C9" w:rsidRPr="00EC2BCA" w:rsidRDefault="009E00C9" w:rsidP="009E00C9">
            <w:pPr>
              <w:jc w:val="center"/>
              <w:rPr>
                <w:sz w:val="20"/>
                <w:szCs w:val="20"/>
              </w:rPr>
            </w:pPr>
            <w:r w:rsidRPr="00EC2BCA">
              <w:rPr>
                <w:sz w:val="20"/>
                <w:szCs w:val="20"/>
              </w:rPr>
              <w:t>–</w:t>
            </w:r>
          </w:p>
        </w:tc>
      </w:tr>
      <w:tr w:rsidR="009E00C9" w:rsidRPr="00EC2BCA" w14:paraId="269C91C7" w14:textId="77777777" w:rsidTr="00FE3CF4">
        <w:trPr>
          <w:trHeight w:val="233"/>
        </w:trPr>
        <w:tc>
          <w:tcPr>
            <w:tcW w:w="1145" w:type="pct"/>
            <w:vAlign w:val="center"/>
          </w:tcPr>
          <w:p w14:paraId="0FE9F098" w14:textId="5F9157C8" w:rsidR="009E00C9" w:rsidRPr="00EC2BCA" w:rsidRDefault="009E00C9" w:rsidP="009E00C9">
            <w:pPr>
              <w:rPr>
                <w:sz w:val="20"/>
                <w:szCs w:val="20"/>
                <w:shd w:val="clear" w:color="auto" w:fill="FFFFFF"/>
              </w:rPr>
            </w:pPr>
            <w:r w:rsidRPr="00EC2BCA">
              <w:rPr>
                <w:sz w:val="20"/>
                <w:szCs w:val="20"/>
                <w:shd w:val="clear" w:color="auto" w:fill="FFFFFF"/>
              </w:rPr>
              <w:t>Водный спорт (5.1.5)</w:t>
            </w:r>
          </w:p>
        </w:tc>
        <w:tc>
          <w:tcPr>
            <w:tcW w:w="416" w:type="pct"/>
            <w:vAlign w:val="center"/>
          </w:tcPr>
          <w:p w14:paraId="1CBFC1ED" w14:textId="787E4898" w:rsidR="009E00C9" w:rsidRPr="00EC2BCA" w:rsidRDefault="009E00C9" w:rsidP="009E00C9">
            <w:pPr>
              <w:jc w:val="center"/>
              <w:rPr>
                <w:sz w:val="20"/>
                <w:szCs w:val="20"/>
              </w:rPr>
            </w:pPr>
            <w:r w:rsidRPr="00EC2BCA">
              <w:rPr>
                <w:sz w:val="20"/>
                <w:szCs w:val="20"/>
              </w:rPr>
              <w:t>–</w:t>
            </w:r>
          </w:p>
        </w:tc>
        <w:tc>
          <w:tcPr>
            <w:tcW w:w="441" w:type="pct"/>
            <w:vAlign w:val="center"/>
          </w:tcPr>
          <w:p w14:paraId="037F63C0" w14:textId="1FB3D653" w:rsidR="009E00C9" w:rsidRPr="00EC2BCA" w:rsidRDefault="009E00C9" w:rsidP="009E00C9">
            <w:pPr>
              <w:jc w:val="center"/>
              <w:rPr>
                <w:sz w:val="20"/>
                <w:szCs w:val="20"/>
              </w:rPr>
            </w:pPr>
            <w:r w:rsidRPr="00EC2BCA">
              <w:rPr>
                <w:sz w:val="20"/>
                <w:szCs w:val="20"/>
              </w:rPr>
              <w:t>–</w:t>
            </w:r>
          </w:p>
        </w:tc>
        <w:tc>
          <w:tcPr>
            <w:tcW w:w="416" w:type="pct"/>
            <w:vAlign w:val="center"/>
          </w:tcPr>
          <w:p w14:paraId="492272E3" w14:textId="5131DF3B" w:rsidR="009E00C9" w:rsidRPr="00EC2BCA" w:rsidRDefault="009E00C9" w:rsidP="009E00C9">
            <w:pPr>
              <w:jc w:val="center"/>
              <w:rPr>
                <w:sz w:val="20"/>
                <w:szCs w:val="20"/>
              </w:rPr>
            </w:pPr>
            <w:r w:rsidRPr="00EC2BCA">
              <w:rPr>
                <w:sz w:val="20"/>
                <w:szCs w:val="20"/>
              </w:rPr>
              <w:t>–</w:t>
            </w:r>
          </w:p>
        </w:tc>
        <w:tc>
          <w:tcPr>
            <w:tcW w:w="441" w:type="pct"/>
            <w:vAlign w:val="center"/>
          </w:tcPr>
          <w:p w14:paraId="499E3E27" w14:textId="014DB34D" w:rsidR="009E00C9" w:rsidRPr="00EC2BCA" w:rsidRDefault="009E00C9" w:rsidP="009E00C9">
            <w:pPr>
              <w:jc w:val="center"/>
              <w:rPr>
                <w:sz w:val="20"/>
                <w:szCs w:val="20"/>
              </w:rPr>
            </w:pPr>
            <w:r w:rsidRPr="00EC2BCA">
              <w:rPr>
                <w:sz w:val="20"/>
                <w:szCs w:val="20"/>
              </w:rPr>
              <w:t>–</w:t>
            </w:r>
          </w:p>
        </w:tc>
        <w:tc>
          <w:tcPr>
            <w:tcW w:w="753" w:type="pct"/>
            <w:vAlign w:val="center"/>
          </w:tcPr>
          <w:p w14:paraId="56C32B7E" w14:textId="1CE454C9" w:rsidR="009E00C9" w:rsidRPr="00EC2BCA" w:rsidRDefault="009E00C9" w:rsidP="009E00C9">
            <w:pPr>
              <w:jc w:val="center"/>
              <w:rPr>
                <w:sz w:val="20"/>
                <w:szCs w:val="20"/>
              </w:rPr>
            </w:pPr>
            <w:r w:rsidRPr="00EC2BCA">
              <w:rPr>
                <w:sz w:val="20"/>
                <w:szCs w:val="20"/>
              </w:rPr>
              <w:t>–</w:t>
            </w:r>
          </w:p>
        </w:tc>
        <w:tc>
          <w:tcPr>
            <w:tcW w:w="637" w:type="pct"/>
            <w:vAlign w:val="center"/>
          </w:tcPr>
          <w:p w14:paraId="18686C00" w14:textId="7E956541" w:rsidR="009E00C9" w:rsidRPr="00EC2BCA" w:rsidRDefault="009E00C9" w:rsidP="009E00C9">
            <w:pPr>
              <w:jc w:val="center"/>
              <w:rPr>
                <w:sz w:val="20"/>
                <w:szCs w:val="20"/>
              </w:rPr>
            </w:pPr>
            <w:r w:rsidRPr="00EC2BCA">
              <w:rPr>
                <w:sz w:val="20"/>
                <w:szCs w:val="20"/>
              </w:rPr>
              <w:t>–</w:t>
            </w:r>
          </w:p>
        </w:tc>
        <w:tc>
          <w:tcPr>
            <w:tcW w:w="751" w:type="pct"/>
            <w:vAlign w:val="center"/>
          </w:tcPr>
          <w:p w14:paraId="7903ECB3" w14:textId="445A69D5" w:rsidR="009E00C9" w:rsidRPr="00EC2BCA" w:rsidRDefault="009E00C9" w:rsidP="009E00C9">
            <w:pPr>
              <w:jc w:val="center"/>
              <w:rPr>
                <w:sz w:val="20"/>
                <w:szCs w:val="20"/>
              </w:rPr>
            </w:pPr>
            <w:r w:rsidRPr="00EC2BCA">
              <w:rPr>
                <w:sz w:val="20"/>
                <w:szCs w:val="20"/>
              </w:rPr>
              <w:t>–</w:t>
            </w:r>
          </w:p>
        </w:tc>
      </w:tr>
      <w:tr w:rsidR="009E00C9" w:rsidRPr="00EC2BCA" w14:paraId="2E288455" w14:textId="77777777" w:rsidTr="00FE3CF4">
        <w:trPr>
          <w:trHeight w:val="233"/>
        </w:trPr>
        <w:tc>
          <w:tcPr>
            <w:tcW w:w="1145" w:type="pct"/>
            <w:vAlign w:val="center"/>
          </w:tcPr>
          <w:p w14:paraId="48D3B58F" w14:textId="74009545" w:rsidR="009E00C9" w:rsidRPr="00EC2BCA" w:rsidRDefault="009E00C9" w:rsidP="009E00C9">
            <w:pPr>
              <w:rPr>
                <w:sz w:val="20"/>
                <w:szCs w:val="20"/>
                <w:shd w:val="clear" w:color="auto" w:fill="FFFFFF"/>
              </w:rPr>
            </w:pPr>
            <w:r w:rsidRPr="00EC2BCA">
              <w:rPr>
                <w:sz w:val="20"/>
                <w:szCs w:val="20"/>
                <w:shd w:val="clear" w:color="auto" w:fill="FFFFFF"/>
              </w:rPr>
              <w:t>Земельные участки (территории) общего пользования (код 12.0)</w:t>
            </w:r>
            <w:r w:rsidRPr="00EC2BCA">
              <w:rPr>
                <w:rStyle w:val="ab"/>
                <w:sz w:val="20"/>
                <w:szCs w:val="20"/>
                <w:shd w:val="clear" w:color="auto" w:fill="FFFFFF"/>
              </w:rPr>
              <w:footnoteReference w:id="35"/>
            </w:r>
          </w:p>
        </w:tc>
        <w:tc>
          <w:tcPr>
            <w:tcW w:w="416" w:type="pct"/>
            <w:vAlign w:val="center"/>
          </w:tcPr>
          <w:p w14:paraId="7CE91213" w14:textId="12ECAF1D" w:rsidR="009E00C9" w:rsidRPr="00EC2BCA" w:rsidRDefault="009E00C9" w:rsidP="009E00C9">
            <w:pPr>
              <w:jc w:val="center"/>
              <w:rPr>
                <w:sz w:val="20"/>
                <w:szCs w:val="20"/>
              </w:rPr>
            </w:pPr>
            <w:r w:rsidRPr="00EC2BCA">
              <w:rPr>
                <w:sz w:val="20"/>
                <w:szCs w:val="20"/>
              </w:rPr>
              <w:t>–</w:t>
            </w:r>
          </w:p>
        </w:tc>
        <w:tc>
          <w:tcPr>
            <w:tcW w:w="441" w:type="pct"/>
            <w:vAlign w:val="center"/>
          </w:tcPr>
          <w:p w14:paraId="14676F05" w14:textId="1D06B711" w:rsidR="009E00C9" w:rsidRPr="00EC2BCA" w:rsidRDefault="009E00C9" w:rsidP="009E00C9">
            <w:pPr>
              <w:jc w:val="center"/>
              <w:rPr>
                <w:sz w:val="20"/>
                <w:szCs w:val="20"/>
              </w:rPr>
            </w:pPr>
            <w:r w:rsidRPr="00EC2BCA">
              <w:rPr>
                <w:sz w:val="20"/>
                <w:szCs w:val="20"/>
              </w:rPr>
              <w:t>–</w:t>
            </w:r>
          </w:p>
        </w:tc>
        <w:tc>
          <w:tcPr>
            <w:tcW w:w="416" w:type="pct"/>
            <w:vAlign w:val="center"/>
          </w:tcPr>
          <w:p w14:paraId="5F1AE011" w14:textId="25A9BE40" w:rsidR="009E00C9" w:rsidRPr="00EC2BCA" w:rsidRDefault="009E00C9" w:rsidP="009E00C9">
            <w:pPr>
              <w:jc w:val="center"/>
              <w:rPr>
                <w:sz w:val="20"/>
                <w:szCs w:val="20"/>
              </w:rPr>
            </w:pPr>
            <w:r w:rsidRPr="00EC2BCA">
              <w:rPr>
                <w:sz w:val="20"/>
                <w:szCs w:val="20"/>
              </w:rPr>
              <w:t>–</w:t>
            </w:r>
          </w:p>
        </w:tc>
        <w:tc>
          <w:tcPr>
            <w:tcW w:w="441" w:type="pct"/>
            <w:vAlign w:val="center"/>
          </w:tcPr>
          <w:p w14:paraId="2512D06F" w14:textId="7BF46421" w:rsidR="009E00C9" w:rsidRPr="00EC2BCA" w:rsidRDefault="009E00C9" w:rsidP="009E00C9">
            <w:pPr>
              <w:jc w:val="center"/>
              <w:rPr>
                <w:sz w:val="20"/>
                <w:szCs w:val="20"/>
              </w:rPr>
            </w:pPr>
            <w:r w:rsidRPr="00EC2BCA">
              <w:rPr>
                <w:sz w:val="20"/>
                <w:szCs w:val="20"/>
              </w:rPr>
              <w:t>–</w:t>
            </w:r>
          </w:p>
        </w:tc>
        <w:tc>
          <w:tcPr>
            <w:tcW w:w="753" w:type="pct"/>
            <w:vAlign w:val="center"/>
          </w:tcPr>
          <w:p w14:paraId="5DD2E726" w14:textId="69B23FBF" w:rsidR="009E00C9" w:rsidRPr="00EC2BCA" w:rsidRDefault="009E00C9" w:rsidP="009E00C9">
            <w:pPr>
              <w:jc w:val="center"/>
              <w:rPr>
                <w:sz w:val="20"/>
                <w:szCs w:val="20"/>
              </w:rPr>
            </w:pPr>
            <w:r w:rsidRPr="00EC2BCA">
              <w:rPr>
                <w:sz w:val="20"/>
                <w:szCs w:val="20"/>
              </w:rPr>
              <w:t>–</w:t>
            </w:r>
          </w:p>
        </w:tc>
        <w:tc>
          <w:tcPr>
            <w:tcW w:w="637" w:type="pct"/>
            <w:vAlign w:val="center"/>
          </w:tcPr>
          <w:p w14:paraId="7EFA78D0" w14:textId="764462AB" w:rsidR="009E00C9" w:rsidRPr="00EC2BCA" w:rsidRDefault="009E00C9" w:rsidP="009E00C9">
            <w:pPr>
              <w:jc w:val="center"/>
              <w:rPr>
                <w:sz w:val="20"/>
                <w:szCs w:val="20"/>
              </w:rPr>
            </w:pPr>
            <w:r w:rsidRPr="00EC2BCA">
              <w:rPr>
                <w:sz w:val="20"/>
                <w:szCs w:val="20"/>
              </w:rPr>
              <w:t>–</w:t>
            </w:r>
          </w:p>
        </w:tc>
        <w:tc>
          <w:tcPr>
            <w:tcW w:w="751" w:type="pct"/>
            <w:vAlign w:val="center"/>
          </w:tcPr>
          <w:p w14:paraId="69F9C5DC" w14:textId="388A239F" w:rsidR="009E00C9" w:rsidRPr="00EC2BCA" w:rsidRDefault="009E00C9" w:rsidP="009E00C9">
            <w:pPr>
              <w:jc w:val="center"/>
              <w:rPr>
                <w:sz w:val="20"/>
                <w:szCs w:val="20"/>
              </w:rPr>
            </w:pPr>
            <w:r w:rsidRPr="00EC2BCA">
              <w:rPr>
                <w:sz w:val="20"/>
                <w:szCs w:val="20"/>
              </w:rPr>
              <w:t>–</w:t>
            </w:r>
          </w:p>
        </w:tc>
      </w:tr>
      <w:tr w:rsidR="009E00C9" w:rsidRPr="00EC2BCA" w14:paraId="7127F77F" w14:textId="77777777" w:rsidTr="00876856">
        <w:trPr>
          <w:trHeight w:val="233"/>
        </w:trPr>
        <w:tc>
          <w:tcPr>
            <w:tcW w:w="5000" w:type="pct"/>
            <w:gridSpan w:val="8"/>
            <w:shd w:val="clear" w:color="auto" w:fill="F2F2F2" w:themeFill="background1" w:themeFillShade="F2"/>
            <w:vAlign w:val="center"/>
          </w:tcPr>
          <w:p w14:paraId="5469928C" w14:textId="65638345" w:rsidR="009E00C9" w:rsidRPr="00EC2BCA" w:rsidRDefault="009E00C9" w:rsidP="009E00C9">
            <w:pPr>
              <w:jc w:val="center"/>
              <w:rPr>
                <w:sz w:val="20"/>
                <w:szCs w:val="20"/>
              </w:rPr>
            </w:pPr>
            <w:r w:rsidRPr="00EC2BCA">
              <w:rPr>
                <w:b/>
                <w:i/>
                <w:sz w:val="20"/>
                <w:szCs w:val="20"/>
              </w:rPr>
              <w:t>Условно разрешенные виды использования</w:t>
            </w:r>
          </w:p>
        </w:tc>
      </w:tr>
      <w:tr w:rsidR="009E00C9" w:rsidRPr="00EC2BCA" w14:paraId="777593EA" w14:textId="77777777" w:rsidTr="00E54BA3">
        <w:trPr>
          <w:trHeight w:val="233"/>
        </w:trPr>
        <w:tc>
          <w:tcPr>
            <w:tcW w:w="1145" w:type="pct"/>
          </w:tcPr>
          <w:p w14:paraId="0DFED481" w14:textId="259C92EC" w:rsidR="009E00C9" w:rsidRPr="00EC2BCA" w:rsidRDefault="009E00C9" w:rsidP="009E00C9">
            <w:pPr>
              <w:rPr>
                <w:sz w:val="20"/>
                <w:szCs w:val="20"/>
                <w:shd w:val="clear" w:color="auto" w:fill="FFFFFF"/>
              </w:rPr>
            </w:pPr>
            <w:r w:rsidRPr="00EC2BCA">
              <w:rPr>
                <w:sz w:val="20"/>
                <w:szCs w:val="20"/>
                <w:shd w:val="clear" w:color="auto" w:fill="FFFFFF"/>
              </w:rPr>
              <w:t>Культурное развитие (код 3.6)</w:t>
            </w:r>
          </w:p>
        </w:tc>
        <w:tc>
          <w:tcPr>
            <w:tcW w:w="416" w:type="pct"/>
            <w:vAlign w:val="center"/>
          </w:tcPr>
          <w:p w14:paraId="042B0380" w14:textId="07286C3D" w:rsidR="009E00C9" w:rsidRPr="00EC2BCA" w:rsidRDefault="009E00C9" w:rsidP="009E00C9">
            <w:pPr>
              <w:jc w:val="center"/>
              <w:rPr>
                <w:sz w:val="20"/>
                <w:szCs w:val="20"/>
              </w:rPr>
            </w:pPr>
            <w:r w:rsidRPr="00EC2BCA">
              <w:rPr>
                <w:sz w:val="20"/>
                <w:szCs w:val="20"/>
              </w:rPr>
              <w:t>–</w:t>
            </w:r>
          </w:p>
        </w:tc>
        <w:tc>
          <w:tcPr>
            <w:tcW w:w="441" w:type="pct"/>
            <w:vAlign w:val="center"/>
          </w:tcPr>
          <w:p w14:paraId="0132068B" w14:textId="387A5CC7" w:rsidR="009E00C9" w:rsidRPr="00EC2BCA" w:rsidRDefault="009E00C9" w:rsidP="009E00C9">
            <w:pPr>
              <w:jc w:val="center"/>
              <w:rPr>
                <w:sz w:val="20"/>
                <w:szCs w:val="20"/>
              </w:rPr>
            </w:pPr>
            <w:r w:rsidRPr="00EC2BCA">
              <w:rPr>
                <w:sz w:val="20"/>
                <w:szCs w:val="20"/>
              </w:rPr>
              <w:t>–</w:t>
            </w:r>
          </w:p>
        </w:tc>
        <w:tc>
          <w:tcPr>
            <w:tcW w:w="416" w:type="pct"/>
            <w:vAlign w:val="center"/>
          </w:tcPr>
          <w:p w14:paraId="7731A915" w14:textId="211B81E5" w:rsidR="009E00C9" w:rsidRPr="00EC2BCA" w:rsidRDefault="009E00C9" w:rsidP="009E00C9">
            <w:pPr>
              <w:jc w:val="center"/>
              <w:rPr>
                <w:sz w:val="20"/>
                <w:szCs w:val="20"/>
              </w:rPr>
            </w:pPr>
            <w:r w:rsidRPr="00EC2BCA">
              <w:rPr>
                <w:sz w:val="20"/>
                <w:szCs w:val="20"/>
              </w:rPr>
              <w:t>–</w:t>
            </w:r>
          </w:p>
        </w:tc>
        <w:tc>
          <w:tcPr>
            <w:tcW w:w="441" w:type="pct"/>
            <w:vAlign w:val="center"/>
          </w:tcPr>
          <w:p w14:paraId="47307960" w14:textId="06B89479" w:rsidR="009E00C9" w:rsidRPr="00EC2BCA" w:rsidRDefault="009E00C9" w:rsidP="009E00C9">
            <w:pPr>
              <w:jc w:val="center"/>
              <w:rPr>
                <w:sz w:val="20"/>
                <w:szCs w:val="20"/>
              </w:rPr>
            </w:pPr>
            <w:r w:rsidRPr="00EC2BCA">
              <w:rPr>
                <w:sz w:val="20"/>
                <w:szCs w:val="20"/>
              </w:rPr>
              <w:t>–</w:t>
            </w:r>
          </w:p>
        </w:tc>
        <w:tc>
          <w:tcPr>
            <w:tcW w:w="753" w:type="pct"/>
            <w:vAlign w:val="center"/>
          </w:tcPr>
          <w:p w14:paraId="29AD28B9" w14:textId="7E7B8762" w:rsidR="009E00C9" w:rsidRPr="00EC2BCA" w:rsidRDefault="009E00C9" w:rsidP="009E00C9">
            <w:pPr>
              <w:jc w:val="center"/>
              <w:rPr>
                <w:sz w:val="20"/>
                <w:szCs w:val="20"/>
              </w:rPr>
            </w:pPr>
            <w:r w:rsidRPr="00EC2BCA">
              <w:rPr>
                <w:sz w:val="20"/>
                <w:szCs w:val="20"/>
              </w:rPr>
              <w:t>–</w:t>
            </w:r>
          </w:p>
        </w:tc>
        <w:tc>
          <w:tcPr>
            <w:tcW w:w="637" w:type="pct"/>
            <w:vAlign w:val="center"/>
          </w:tcPr>
          <w:p w14:paraId="73001AAB" w14:textId="4C353310" w:rsidR="009E00C9" w:rsidRPr="00EC2BCA" w:rsidRDefault="009E00C9" w:rsidP="009E00C9">
            <w:pPr>
              <w:jc w:val="center"/>
              <w:rPr>
                <w:sz w:val="20"/>
                <w:szCs w:val="20"/>
              </w:rPr>
            </w:pPr>
            <w:r w:rsidRPr="00EC2BCA">
              <w:rPr>
                <w:sz w:val="20"/>
                <w:szCs w:val="20"/>
                <w:shd w:val="clear" w:color="auto" w:fill="FFFFFF"/>
              </w:rPr>
              <w:t>1</w:t>
            </w:r>
          </w:p>
        </w:tc>
        <w:tc>
          <w:tcPr>
            <w:tcW w:w="751" w:type="pct"/>
            <w:vAlign w:val="center"/>
          </w:tcPr>
          <w:p w14:paraId="660C0DAD" w14:textId="5E10D3D8" w:rsidR="009E00C9" w:rsidRPr="00EC2BCA" w:rsidRDefault="009E00C9" w:rsidP="009E00C9">
            <w:pPr>
              <w:jc w:val="center"/>
              <w:rPr>
                <w:sz w:val="20"/>
                <w:szCs w:val="20"/>
              </w:rPr>
            </w:pPr>
            <w:r w:rsidRPr="00EC2BCA">
              <w:rPr>
                <w:sz w:val="20"/>
                <w:szCs w:val="20"/>
                <w:shd w:val="clear" w:color="auto" w:fill="FFFFFF"/>
              </w:rPr>
              <w:t>60</w:t>
            </w:r>
          </w:p>
        </w:tc>
      </w:tr>
      <w:tr w:rsidR="009E00C9" w:rsidRPr="00EC2BCA" w14:paraId="1BA95EBC" w14:textId="77777777" w:rsidTr="00E54BA3">
        <w:trPr>
          <w:trHeight w:val="233"/>
        </w:trPr>
        <w:tc>
          <w:tcPr>
            <w:tcW w:w="1145" w:type="pct"/>
          </w:tcPr>
          <w:p w14:paraId="5B4E4DAE" w14:textId="502C69E0" w:rsidR="009E00C9" w:rsidRPr="00EC2BCA" w:rsidRDefault="009E00C9" w:rsidP="009E00C9">
            <w:pPr>
              <w:rPr>
                <w:sz w:val="20"/>
                <w:szCs w:val="20"/>
                <w:shd w:val="clear" w:color="auto" w:fill="FFFFFF"/>
              </w:rPr>
            </w:pPr>
            <w:r w:rsidRPr="00EC2BCA">
              <w:rPr>
                <w:sz w:val="20"/>
                <w:szCs w:val="20"/>
                <w:shd w:val="clear" w:color="auto" w:fill="FFFFFF"/>
              </w:rPr>
              <w:t>Общественное питание (код 4.6)</w:t>
            </w:r>
          </w:p>
        </w:tc>
        <w:tc>
          <w:tcPr>
            <w:tcW w:w="416" w:type="pct"/>
            <w:vAlign w:val="center"/>
          </w:tcPr>
          <w:p w14:paraId="6606EF6A" w14:textId="52E69AEE" w:rsidR="009E00C9" w:rsidRPr="00EC2BCA" w:rsidRDefault="009E00C9" w:rsidP="009E00C9">
            <w:pPr>
              <w:jc w:val="center"/>
              <w:rPr>
                <w:sz w:val="20"/>
                <w:szCs w:val="20"/>
              </w:rPr>
            </w:pPr>
            <w:r w:rsidRPr="00EC2BCA">
              <w:rPr>
                <w:sz w:val="20"/>
                <w:szCs w:val="20"/>
              </w:rPr>
              <w:t>–</w:t>
            </w:r>
          </w:p>
        </w:tc>
        <w:tc>
          <w:tcPr>
            <w:tcW w:w="441" w:type="pct"/>
            <w:vAlign w:val="center"/>
          </w:tcPr>
          <w:p w14:paraId="331BA23B" w14:textId="73D26D28" w:rsidR="009E00C9" w:rsidRPr="00EC2BCA" w:rsidRDefault="009E00C9" w:rsidP="009E00C9">
            <w:pPr>
              <w:jc w:val="center"/>
              <w:rPr>
                <w:sz w:val="20"/>
                <w:szCs w:val="20"/>
              </w:rPr>
            </w:pPr>
            <w:r w:rsidRPr="00EC2BCA">
              <w:rPr>
                <w:sz w:val="20"/>
                <w:szCs w:val="20"/>
              </w:rPr>
              <w:t>–</w:t>
            </w:r>
          </w:p>
        </w:tc>
        <w:tc>
          <w:tcPr>
            <w:tcW w:w="416" w:type="pct"/>
            <w:vAlign w:val="center"/>
          </w:tcPr>
          <w:p w14:paraId="462B7A6A" w14:textId="6AB2896C" w:rsidR="009E00C9" w:rsidRPr="00EC2BCA" w:rsidRDefault="009E00C9" w:rsidP="009E00C9">
            <w:pPr>
              <w:jc w:val="center"/>
              <w:rPr>
                <w:sz w:val="20"/>
                <w:szCs w:val="20"/>
              </w:rPr>
            </w:pPr>
            <w:r w:rsidRPr="00EC2BCA">
              <w:rPr>
                <w:sz w:val="20"/>
                <w:szCs w:val="20"/>
              </w:rPr>
              <w:t>–</w:t>
            </w:r>
          </w:p>
        </w:tc>
        <w:tc>
          <w:tcPr>
            <w:tcW w:w="441" w:type="pct"/>
            <w:vAlign w:val="center"/>
          </w:tcPr>
          <w:p w14:paraId="0D040B34" w14:textId="5E4ED1AB" w:rsidR="009E00C9" w:rsidRPr="00EC2BCA" w:rsidRDefault="009E00C9" w:rsidP="009E00C9">
            <w:pPr>
              <w:jc w:val="center"/>
              <w:rPr>
                <w:sz w:val="20"/>
                <w:szCs w:val="20"/>
              </w:rPr>
            </w:pPr>
            <w:r w:rsidRPr="00EC2BCA">
              <w:rPr>
                <w:sz w:val="20"/>
                <w:szCs w:val="20"/>
              </w:rPr>
              <w:t>–</w:t>
            </w:r>
          </w:p>
        </w:tc>
        <w:tc>
          <w:tcPr>
            <w:tcW w:w="753" w:type="pct"/>
            <w:vAlign w:val="center"/>
          </w:tcPr>
          <w:p w14:paraId="6F2E836F" w14:textId="10CE7A5F" w:rsidR="009E00C9" w:rsidRPr="00EC2BCA" w:rsidRDefault="009E00C9" w:rsidP="009E00C9">
            <w:pPr>
              <w:jc w:val="center"/>
              <w:rPr>
                <w:sz w:val="20"/>
                <w:szCs w:val="20"/>
              </w:rPr>
            </w:pPr>
            <w:r w:rsidRPr="00EC2BCA">
              <w:rPr>
                <w:sz w:val="20"/>
                <w:szCs w:val="20"/>
              </w:rPr>
              <w:t>–</w:t>
            </w:r>
          </w:p>
        </w:tc>
        <w:tc>
          <w:tcPr>
            <w:tcW w:w="637" w:type="pct"/>
            <w:vAlign w:val="center"/>
          </w:tcPr>
          <w:p w14:paraId="66752658" w14:textId="5C393B8B" w:rsidR="009E00C9" w:rsidRPr="00EC2BCA" w:rsidRDefault="009E00C9" w:rsidP="009E00C9">
            <w:pPr>
              <w:jc w:val="center"/>
              <w:rPr>
                <w:sz w:val="20"/>
                <w:szCs w:val="20"/>
              </w:rPr>
            </w:pPr>
            <w:r w:rsidRPr="00EC2BCA">
              <w:rPr>
                <w:sz w:val="20"/>
                <w:szCs w:val="20"/>
                <w:shd w:val="clear" w:color="auto" w:fill="FFFFFF"/>
              </w:rPr>
              <w:t>1</w:t>
            </w:r>
          </w:p>
        </w:tc>
        <w:tc>
          <w:tcPr>
            <w:tcW w:w="751" w:type="pct"/>
            <w:vAlign w:val="center"/>
          </w:tcPr>
          <w:p w14:paraId="374CE2E6" w14:textId="1AAE23B5" w:rsidR="009E00C9" w:rsidRPr="00EC2BCA" w:rsidRDefault="009E00C9" w:rsidP="009E00C9">
            <w:pPr>
              <w:jc w:val="center"/>
              <w:rPr>
                <w:sz w:val="20"/>
                <w:szCs w:val="20"/>
              </w:rPr>
            </w:pPr>
            <w:r w:rsidRPr="00EC2BCA">
              <w:rPr>
                <w:sz w:val="20"/>
                <w:szCs w:val="20"/>
                <w:shd w:val="clear" w:color="auto" w:fill="FFFFFF"/>
              </w:rPr>
              <w:t>50</w:t>
            </w:r>
          </w:p>
        </w:tc>
      </w:tr>
      <w:tr w:rsidR="009E00C9" w:rsidRPr="00EC2BCA" w14:paraId="131529D3" w14:textId="77777777" w:rsidTr="00E54BA3">
        <w:trPr>
          <w:trHeight w:val="233"/>
        </w:trPr>
        <w:tc>
          <w:tcPr>
            <w:tcW w:w="1145" w:type="pct"/>
          </w:tcPr>
          <w:p w14:paraId="4FA4BEE9" w14:textId="38E4AAC0" w:rsidR="009E00C9" w:rsidRPr="00EC2BCA" w:rsidRDefault="009E00C9" w:rsidP="009E00C9">
            <w:pPr>
              <w:rPr>
                <w:sz w:val="20"/>
                <w:szCs w:val="20"/>
                <w:shd w:val="clear" w:color="auto" w:fill="FFFFFF"/>
              </w:rPr>
            </w:pPr>
            <w:r w:rsidRPr="00EC2BCA">
              <w:rPr>
                <w:sz w:val="20"/>
                <w:szCs w:val="20"/>
                <w:shd w:val="clear" w:color="auto" w:fill="FFFFFF"/>
              </w:rPr>
              <w:t>Природно-познавательный туризм (код 5.2)</w:t>
            </w:r>
          </w:p>
        </w:tc>
        <w:tc>
          <w:tcPr>
            <w:tcW w:w="416" w:type="pct"/>
            <w:vAlign w:val="center"/>
          </w:tcPr>
          <w:p w14:paraId="7E3CC22A" w14:textId="7AD8D112" w:rsidR="009E00C9" w:rsidRPr="00EC2BCA" w:rsidRDefault="009E00C9" w:rsidP="009E00C9">
            <w:pPr>
              <w:jc w:val="center"/>
              <w:rPr>
                <w:sz w:val="20"/>
                <w:szCs w:val="20"/>
              </w:rPr>
            </w:pPr>
            <w:r w:rsidRPr="00EC2BCA">
              <w:rPr>
                <w:sz w:val="20"/>
                <w:szCs w:val="20"/>
              </w:rPr>
              <w:t>–</w:t>
            </w:r>
          </w:p>
        </w:tc>
        <w:tc>
          <w:tcPr>
            <w:tcW w:w="441" w:type="pct"/>
            <w:vAlign w:val="center"/>
          </w:tcPr>
          <w:p w14:paraId="7BF1B712" w14:textId="6AD9A9A1" w:rsidR="009E00C9" w:rsidRPr="00EC2BCA" w:rsidRDefault="009E00C9" w:rsidP="009E00C9">
            <w:pPr>
              <w:jc w:val="center"/>
              <w:rPr>
                <w:sz w:val="20"/>
                <w:szCs w:val="20"/>
              </w:rPr>
            </w:pPr>
            <w:r w:rsidRPr="00EC2BCA">
              <w:rPr>
                <w:sz w:val="20"/>
                <w:szCs w:val="20"/>
              </w:rPr>
              <w:t>–</w:t>
            </w:r>
          </w:p>
        </w:tc>
        <w:tc>
          <w:tcPr>
            <w:tcW w:w="416" w:type="pct"/>
            <w:vAlign w:val="center"/>
          </w:tcPr>
          <w:p w14:paraId="03092A73" w14:textId="3B4D7CB3" w:rsidR="009E00C9" w:rsidRPr="00EC2BCA" w:rsidRDefault="009E00C9" w:rsidP="009E00C9">
            <w:pPr>
              <w:jc w:val="center"/>
              <w:rPr>
                <w:sz w:val="20"/>
                <w:szCs w:val="20"/>
              </w:rPr>
            </w:pPr>
            <w:r w:rsidRPr="00EC2BCA">
              <w:rPr>
                <w:sz w:val="20"/>
                <w:szCs w:val="20"/>
              </w:rPr>
              <w:t>–</w:t>
            </w:r>
          </w:p>
        </w:tc>
        <w:tc>
          <w:tcPr>
            <w:tcW w:w="441" w:type="pct"/>
            <w:vAlign w:val="center"/>
          </w:tcPr>
          <w:p w14:paraId="11AE2977" w14:textId="26B5B892" w:rsidR="009E00C9" w:rsidRPr="00EC2BCA" w:rsidRDefault="009E00C9" w:rsidP="009E00C9">
            <w:pPr>
              <w:jc w:val="center"/>
              <w:rPr>
                <w:sz w:val="20"/>
                <w:szCs w:val="20"/>
              </w:rPr>
            </w:pPr>
            <w:r w:rsidRPr="00EC2BCA">
              <w:rPr>
                <w:sz w:val="20"/>
                <w:szCs w:val="20"/>
              </w:rPr>
              <w:t>–</w:t>
            </w:r>
          </w:p>
        </w:tc>
        <w:tc>
          <w:tcPr>
            <w:tcW w:w="753" w:type="pct"/>
            <w:vAlign w:val="center"/>
          </w:tcPr>
          <w:p w14:paraId="617969BC" w14:textId="24766ED7" w:rsidR="009E00C9" w:rsidRPr="00EC2BCA" w:rsidRDefault="009E00C9" w:rsidP="009E00C9">
            <w:pPr>
              <w:jc w:val="center"/>
              <w:rPr>
                <w:sz w:val="20"/>
                <w:szCs w:val="20"/>
              </w:rPr>
            </w:pPr>
            <w:r w:rsidRPr="00EC2BCA">
              <w:rPr>
                <w:sz w:val="20"/>
                <w:szCs w:val="20"/>
              </w:rPr>
              <w:t>–</w:t>
            </w:r>
          </w:p>
        </w:tc>
        <w:tc>
          <w:tcPr>
            <w:tcW w:w="637" w:type="pct"/>
            <w:vAlign w:val="center"/>
          </w:tcPr>
          <w:p w14:paraId="09DA4849" w14:textId="6E86F19D" w:rsidR="009E00C9" w:rsidRPr="00EC2BCA" w:rsidRDefault="009E00C9" w:rsidP="009E00C9">
            <w:pPr>
              <w:jc w:val="center"/>
              <w:rPr>
                <w:sz w:val="20"/>
                <w:szCs w:val="20"/>
                <w:shd w:val="clear" w:color="auto" w:fill="FFFFFF"/>
              </w:rPr>
            </w:pPr>
            <w:r w:rsidRPr="00EC2BCA">
              <w:rPr>
                <w:sz w:val="20"/>
                <w:szCs w:val="20"/>
              </w:rPr>
              <w:t>–</w:t>
            </w:r>
          </w:p>
        </w:tc>
        <w:tc>
          <w:tcPr>
            <w:tcW w:w="751" w:type="pct"/>
            <w:vAlign w:val="center"/>
          </w:tcPr>
          <w:p w14:paraId="1613DD15" w14:textId="49F00720" w:rsidR="009E00C9" w:rsidRPr="00EC2BCA" w:rsidRDefault="009E00C9" w:rsidP="009E00C9">
            <w:pPr>
              <w:jc w:val="center"/>
              <w:rPr>
                <w:sz w:val="20"/>
                <w:szCs w:val="20"/>
                <w:shd w:val="clear" w:color="auto" w:fill="FFFFFF"/>
              </w:rPr>
            </w:pPr>
            <w:r w:rsidRPr="00EC2BCA">
              <w:rPr>
                <w:sz w:val="20"/>
                <w:szCs w:val="20"/>
              </w:rPr>
              <w:t>–</w:t>
            </w:r>
          </w:p>
        </w:tc>
      </w:tr>
      <w:tr w:rsidR="009E00C9" w:rsidRPr="00EC2BCA" w14:paraId="614956E9" w14:textId="77777777" w:rsidTr="00E54BA3">
        <w:trPr>
          <w:trHeight w:val="233"/>
        </w:trPr>
        <w:tc>
          <w:tcPr>
            <w:tcW w:w="1145" w:type="pct"/>
          </w:tcPr>
          <w:p w14:paraId="6B136DA6" w14:textId="55981AD6" w:rsidR="009E00C9" w:rsidRPr="00EC2BCA" w:rsidRDefault="009E00C9" w:rsidP="009E00C9">
            <w:pPr>
              <w:rPr>
                <w:sz w:val="20"/>
                <w:szCs w:val="20"/>
                <w:shd w:val="clear" w:color="auto" w:fill="FFFFFF"/>
              </w:rPr>
            </w:pPr>
            <w:r w:rsidRPr="00EC2BCA">
              <w:rPr>
                <w:sz w:val="20"/>
                <w:szCs w:val="20"/>
                <w:shd w:val="clear" w:color="auto" w:fill="FFFFFF"/>
              </w:rPr>
              <w:lastRenderedPageBreak/>
              <w:t>Поля для гольфа или конных прогулок (код 5.5)</w:t>
            </w:r>
          </w:p>
        </w:tc>
        <w:tc>
          <w:tcPr>
            <w:tcW w:w="416" w:type="pct"/>
            <w:vAlign w:val="center"/>
          </w:tcPr>
          <w:p w14:paraId="63626E1E" w14:textId="13C16617" w:rsidR="009E00C9" w:rsidRPr="00EC2BCA" w:rsidRDefault="009E00C9" w:rsidP="009E00C9">
            <w:pPr>
              <w:jc w:val="center"/>
              <w:rPr>
                <w:sz w:val="20"/>
                <w:szCs w:val="20"/>
              </w:rPr>
            </w:pPr>
            <w:r w:rsidRPr="00EC2BCA">
              <w:rPr>
                <w:sz w:val="20"/>
                <w:szCs w:val="20"/>
              </w:rPr>
              <w:t>–</w:t>
            </w:r>
          </w:p>
        </w:tc>
        <w:tc>
          <w:tcPr>
            <w:tcW w:w="441" w:type="pct"/>
            <w:vAlign w:val="center"/>
          </w:tcPr>
          <w:p w14:paraId="522755A1" w14:textId="7D763C98" w:rsidR="009E00C9" w:rsidRPr="00EC2BCA" w:rsidRDefault="009E00C9" w:rsidP="009E00C9">
            <w:pPr>
              <w:jc w:val="center"/>
              <w:rPr>
                <w:sz w:val="20"/>
                <w:szCs w:val="20"/>
              </w:rPr>
            </w:pPr>
            <w:r w:rsidRPr="00EC2BCA">
              <w:rPr>
                <w:sz w:val="20"/>
                <w:szCs w:val="20"/>
              </w:rPr>
              <w:t>–</w:t>
            </w:r>
          </w:p>
        </w:tc>
        <w:tc>
          <w:tcPr>
            <w:tcW w:w="416" w:type="pct"/>
            <w:vAlign w:val="center"/>
          </w:tcPr>
          <w:p w14:paraId="4A0CEE6F" w14:textId="3BFF94EC" w:rsidR="009E00C9" w:rsidRPr="00EC2BCA" w:rsidRDefault="009E00C9" w:rsidP="009E00C9">
            <w:pPr>
              <w:jc w:val="center"/>
              <w:rPr>
                <w:sz w:val="20"/>
                <w:szCs w:val="20"/>
              </w:rPr>
            </w:pPr>
            <w:r w:rsidRPr="00EC2BCA">
              <w:rPr>
                <w:sz w:val="20"/>
                <w:szCs w:val="20"/>
              </w:rPr>
              <w:t>–</w:t>
            </w:r>
          </w:p>
        </w:tc>
        <w:tc>
          <w:tcPr>
            <w:tcW w:w="441" w:type="pct"/>
            <w:vAlign w:val="center"/>
          </w:tcPr>
          <w:p w14:paraId="6D23F635" w14:textId="5700E565" w:rsidR="009E00C9" w:rsidRPr="00EC2BCA" w:rsidRDefault="009E00C9" w:rsidP="009E00C9">
            <w:pPr>
              <w:jc w:val="center"/>
              <w:rPr>
                <w:sz w:val="20"/>
                <w:szCs w:val="20"/>
              </w:rPr>
            </w:pPr>
            <w:r w:rsidRPr="00EC2BCA">
              <w:rPr>
                <w:sz w:val="20"/>
                <w:szCs w:val="20"/>
              </w:rPr>
              <w:t>–</w:t>
            </w:r>
          </w:p>
        </w:tc>
        <w:tc>
          <w:tcPr>
            <w:tcW w:w="753" w:type="pct"/>
            <w:vAlign w:val="center"/>
          </w:tcPr>
          <w:p w14:paraId="17A93FF3" w14:textId="586D2E5A" w:rsidR="009E00C9" w:rsidRPr="00EC2BCA" w:rsidRDefault="009E00C9" w:rsidP="009E00C9">
            <w:pPr>
              <w:jc w:val="center"/>
              <w:rPr>
                <w:sz w:val="20"/>
                <w:szCs w:val="20"/>
              </w:rPr>
            </w:pPr>
            <w:r w:rsidRPr="00EC2BCA">
              <w:rPr>
                <w:sz w:val="20"/>
                <w:szCs w:val="20"/>
              </w:rPr>
              <w:t>–</w:t>
            </w:r>
          </w:p>
        </w:tc>
        <w:tc>
          <w:tcPr>
            <w:tcW w:w="637" w:type="pct"/>
            <w:vAlign w:val="center"/>
          </w:tcPr>
          <w:p w14:paraId="530707F2" w14:textId="6F982AA7" w:rsidR="009E00C9" w:rsidRPr="00EC2BCA" w:rsidRDefault="009E00C9" w:rsidP="009E00C9">
            <w:pPr>
              <w:jc w:val="center"/>
              <w:rPr>
                <w:sz w:val="20"/>
                <w:szCs w:val="20"/>
                <w:shd w:val="clear" w:color="auto" w:fill="FFFFFF"/>
              </w:rPr>
            </w:pPr>
            <w:r w:rsidRPr="00EC2BCA">
              <w:rPr>
                <w:sz w:val="20"/>
                <w:szCs w:val="20"/>
              </w:rPr>
              <w:t>–</w:t>
            </w:r>
          </w:p>
        </w:tc>
        <w:tc>
          <w:tcPr>
            <w:tcW w:w="751" w:type="pct"/>
            <w:vAlign w:val="center"/>
          </w:tcPr>
          <w:p w14:paraId="4FC8B15F" w14:textId="3BA94174" w:rsidR="009E00C9" w:rsidRPr="00EC2BCA" w:rsidRDefault="009E00C9" w:rsidP="009E00C9">
            <w:pPr>
              <w:jc w:val="center"/>
              <w:rPr>
                <w:sz w:val="20"/>
                <w:szCs w:val="20"/>
                <w:shd w:val="clear" w:color="auto" w:fill="FFFFFF"/>
              </w:rPr>
            </w:pPr>
            <w:r w:rsidRPr="00EC2BCA">
              <w:rPr>
                <w:sz w:val="20"/>
                <w:szCs w:val="20"/>
              </w:rPr>
              <w:t>–</w:t>
            </w:r>
          </w:p>
        </w:tc>
      </w:tr>
      <w:tr w:rsidR="009E00C9" w:rsidRPr="00EC2BCA" w14:paraId="7E810392" w14:textId="77777777" w:rsidTr="00FE3CF4">
        <w:trPr>
          <w:trHeight w:val="233"/>
        </w:trPr>
        <w:tc>
          <w:tcPr>
            <w:tcW w:w="5000" w:type="pct"/>
            <w:gridSpan w:val="8"/>
            <w:shd w:val="clear" w:color="auto" w:fill="F2F2F2" w:themeFill="background1" w:themeFillShade="F2"/>
          </w:tcPr>
          <w:p w14:paraId="614A67E7" w14:textId="77777777" w:rsidR="009E00C9" w:rsidRPr="00EC2BCA" w:rsidRDefault="009E00C9" w:rsidP="009E00C9">
            <w:pPr>
              <w:jc w:val="center"/>
              <w:rPr>
                <w:sz w:val="20"/>
                <w:szCs w:val="20"/>
                <w:shd w:val="clear" w:color="auto" w:fill="FFFFFF"/>
              </w:rPr>
            </w:pPr>
            <w:r w:rsidRPr="00EC2BCA">
              <w:rPr>
                <w:b/>
                <w:i/>
                <w:sz w:val="20"/>
                <w:szCs w:val="20"/>
              </w:rPr>
              <w:t>Вспомогательные виды разрешенного использования</w:t>
            </w:r>
          </w:p>
        </w:tc>
      </w:tr>
      <w:tr w:rsidR="009E00C9" w:rsidRPr="00EC2BCA" w14:paraId="24D397E1" w14:textId="77777777" w:rsidTr="00FE3CF4">
        <w:trPr>
          <w:trHeight w:val="233"/>
        </w:trPr>
        <w:tc>
          <w:tcPr>
            <w:tcW w:w="1145" w:type="pct"/>
          </w:tcPr>
          <w:p w14:paraId="36730581" w14:textId="77777777" w:rsidR="009E00C9" w:rsidRPr="00EC2BCA" w:rsidRDefault="009E00C9" w:rsidP="009E00C9">
            <w:pPr>
              <w:rPr>
                <w:sz w:val="20"/>
                <w:szCs w:val="20"/>
              </w:rPr>
            </w:pPr>
            <w:r w:rsidRPr="00EC2BCA">
              <w:rPr>
                <w:sz w:val="20"/>
                <w:szCs w:val="20"/>
              </w:rPr>
              <w:t>Коммунальное обслуживание (3.1)</w:t>
            </w:r>
          </w:p>
        </w:tc>
        <w:tc>
          <w:tcPr>
            <w:tcW w:w="416" w:type="pct"/>
            <w:vAlign w:val="center"/>
          </w:tcPr>
          <w:p w14:paraId="75A6FD4D" w14:textId="77777777" w:rsidR="009E00C9" w:rsidRPr="00EC2BCA" w:rsidRDefault="009E00C9" w:rsidP="009E00C9">
            <w:pPr>
              <w:jc w:val="center"/>
              <w:rPr>
                <w:sz w:val="20"/>
                <w:szCs w:val="20"/>
              </w:rPr>
            </w:pPr>
            <w:r w:rsidRPr="00EC2BCA">
              <w:rPr>
                <w:sz w:val="20"/>
                <w:szCs w:val="20"/>
              </w:rPr>
              <w:t>–</w:t>
            </w:r>
          </w:p>
        </w:tc>
        <w:tc>
          <w:tcPr>
            <w:tcW w:w="441" w:type="pct"/>
            <w:vAlign w:val="center"/>
          </w:tcPr>
          <w:p w14:paraId="22507234" w14:textId="77777777" w:rsidR="009E00C9" w:rsidRPr="00EC2BCA" w:rsidRDefault="009E00C9" w:rsidP="009E00C9">
            <w:pPr>
              <w:jc w:val="center"/>
              <w:rPr>
                <w:sz w:val="20"/>
                <w:szCs w:val="20"/>
              </w:rPr>
            </w:pPr>
            <w:r w:rsidRPr="00EC2BCA">
              <w:rPr>
                <w:sz w:val="20"/>
                <w:szCs w:val="20"/>
              </w:rPr>
              <w:t>–</w:t>
            </w:r>
          </w:p>
        </w:tc>
        <w:tc>
          <w:tcPr>
            <w:tcW w:w="416" w:type="pct"/>
            <w:vAlign w:val="center"/>
          </w:tcPr>
          <w:p w14:paraId="0339F8DB" w14:textId="77777777" w:rsidR="009E00C9" w:rsidRPr="00EC2BCA" w:rsidRDefault="009E00C9" w:rsidP="009E00C9">
            <w:pPr>
              <w:jc w:val="center"/>
              <w:rPr>
                <w:sz w:val="20"/>
                <w:szCs w:val="20"/>
              </w:rPr>
            </w:pPr>
            <w:r w:rsidRPr="00EC2BCA">
              <w:rPr>
                <w:sz w:val="20"/>
                <w:szCs w:val="20"/>
              </w:rPr>
              <w:t>–</w:t>
            </w:r>
          </w:p>
        </w:tc>
        <w:tc>
          <w:tcPr>
            <w:tcW w:w="441" w:type="pct"/>
            <w:vAlign w:val="center"/>
          </w:tcPr>
          <w:p w14:paraId="620C935E" w14:textId="77777777" w:rsidR="009E00C9" w:rsidRPr="00EC2BCA" w:rsidRDefault="009E00C9" w:rsidP="009E00C9">
            <w:pPr>
              <w:jc w:val="center"/>
              <w:rPr>
                <w:sz w:val="20"/>
                <w:szCs w:val="20"/>
              </w:rPr>
            </w:pPr>
            <w:r w:rsidRPr="00EC2BCA">
              <w:rPr>
                <w:sz w:val="20"/>
                <w:szCs w:val="20"/>
              </w:rPr>
              <w:t>–</w:t>
            </w:r>
          </w:p>
        </w:tc>
        <w:tc>
          <w:tcPr>
            <w:tcW w:w="753" w:type="pct"/>
            <w:vAlign w:val="center"/>
          </w:tcPr>
          <w:p w14:paraId="177E64A1" w14:textId="77777777" w:rsidR="009E00C9" w:rsidRPr="00EC2BCA" w:rsidRDefault="009E00C9" w:rsidP="009E00C9">
            <w:pPr>
              <w:jc w:val="center"/>
              <w:rPr>
                <w:sz w:val="20"/>
                <w:szCs w:val="20"/>
              </w:rPr>
            </w:pPr>
            <w:r w:rsidRPr="00EC2BCA">
              <w:rPr>
                <w:sz w:val="20"/>
                <w:szCs w:val="20"/>
              </w:rPr>
              <w:t>–</w:t>
            </w:r>
            <w:r w:rsidRPr="00EC2BCA">
              <w:rPr>
                <w:rStyle w:val="ab"/>
                <w:sz w:val="20"/>
                <w:szCs w:val="20"/>
              </w:rPr>
              <w:footnoteReference w:id="36"/>
            </w:r>
          </w:p>
        </w:tc>
        <w:tc>
          <w:tcPr>
            <w:tcW w:w="637" w:type="pct"/>
            <w:vAlign w:val="center"/>
          </w:tcPr>
          <w:p w14:paraId="66E7390C" w14:textId="77777777" w:rsidR="009E00C9" w:rsidRPr="00EC2BCA" w:rsidRDefault="009E00C9" w:rsidP="009E00C9">
            <w:pPr>
              <w:jc w:val="center"/>
              <w:rPr>
                <w:sz w:val="20"/>
                <w:szCs w:val="20"/>
                <w:shd w:val="clear" w:color="auto" w:fill="FFFFFF"/>
              </w:rPr>
            </w:pPr>
            <w:r w:rsidRPr="00EC2BCA">
              <w:rPr>
                <w:sz w:val="20"/>
                <w:szCs w:val="20"/>
                <w:shd w:val="clear" w:color="auto" w:fill="FFFFFF"/>
              </w:rPr>
              <w:t>–</w:t>
            </w:r>
          </w:p>
        </w:tc>
        <w:tc>
          <w:tcPr>
            <w:tcW w:w="751" w:type="pct"/>
            <w:vAlign w:val="center"/>
          </w:tcPr>
          <w:p w14:paraId="4F8462EA" w14:textId="77777777" w:rsidR="009E00C9" w:rsidRPr="00EC2BCA" w:rsidRDefault="009E00C9" w:rsidP="009E00C9">
            <w:pPr>
              <w:jc w:val="center"/>
              <w:rPr>
                <w:sz w:val="20"/>
                <w:szCs w:val="20"/>
                <w:shd w:val="clear" w:color="auto" w:fill="FFFFFF"/>
              </w:rPr>
            </w:pPr>
            <w:r w:rsidRPr="00EC2BCA">
              <w:rPr>
                <w:sz w:val="20"/>
                <w:szCs w:val="20"/>
                <w:shd w:val="clear" w:color="auto" w:fill="FFFFFF"/>
              </w:rPr>
              <w:t>–</w:t>
            </w:r>
          </w:p>
        </w:tc>
      </w:tr>
    </w:tbl>
    <w:p w14:paraId="016FC50E" w14:textId="77777777" w:rsidR="00CB2717" w:rsidRPr="00EC2BCA" w:rsidRDefault="00CB2717" w:rsidP="003B694A">
      <w:pPr>
        <w:ind w:firstLine="851"/>
        <w:rPr>
          <w:b/>
        </w:rPr>
      </w:pPr>
    </w:p>
    <w:p w14:paraId="6E258DAE" w14:textId="451233E0" w:rsidR="003B694A" w:rsidRPr="00EC2BCA" w:rsidRDefault="0039462B" w:rsidP="003B694A">
      <w:pPr>
        <w:ind w:firstLine="851"/>
        <w:rPr>
          <w:b/>
          <w:lang w:eastAsia="ru-RU"/>
        </w:rPr>
      </w:pPr>
      <w:r w:rsidRPr="00EC2BCA">
        <w:rPr>
          <w:b/>
        </w:rPr>
        <w:t>4</w:t>
      </w:r>
      <w:r w:rsidR="003B694A" w:rsidRPr="00EC2BCA">
        <w:rPr>
          <w:b/>
        </w:rPr>
        <w:t xml:space="preserve">. </w:t>
      </w:r>
      <w:r w:rsidR="003B694A" w:rsidRPr="00EC2BCA">
        <w:rPr>
          <w:b/>
          <w:lang w:eastAsia="ru-RU"/>
        </w:rPr>
        <w:t>Дополнительные параметры зоны озелененных территорий общего пользования</w:t>
      </w:r>
    </w:p>
    <w:p w14:paraId="31B930FE" w14:textId="1021F223" w:rsidR="003B694A" w:rsidRPr="00EC2BCA" w:rsidRDefault="003B694A" w:rsidP="003B694A">
      <w:pPr>
        <w:shd w:val="clear" w:color="auto" w:fill="FFFFFF"/>
        <w:tabs>
          <w:tab w:val="left" w:pos="142"/>
        </w:tabs>
        <w:suppressAutoHyphens/>
        <w:ind w:firstLine="851"/>
        <w:jc w:val="both"/>
      </w:pPr>
      <w:r w:rsidRPr="00EC2BCA">
        <w:t>Минимальное расстояние от границ территории парка до границ территории жилой застройки – 30 м.</w:t>
      </w:r>
    </w:p>
    <w:p w14:paraId="28993F97" w14:textId="451F2575" w:rsidR="003B694A" w:rsidRPr="00EC2BCA" w:rsidRDefault="003B694A" w:rsidP="003B694A">
      <w:pPr>
        <w:shd w:val="clear" w:color="auto" w:fill="FFFFFF"/>
        <w:tabs>
          <w:tab w:val="left" w:pos="142"/>
        </w:tabs>
        <w:snapToGrid w:val="0"/>
        <w:ind w:firstLine="851"/>
        <w:jc w:val="both"/>
      </w:pPr>
      <w:r w:rsidRPr="00EC2BCA">
        <w:t>Расстояние от зданий и сооружений до ствола дерева – 5 м, до кустарника – 1,5 м.</w:t>
      </w:r>
    </w:p>
    <w:p w14:paraId="1A2949FE" w14:textId="394A025E" w:rsidR="003B694A" w:rsidRPr="00EC2BCA" w:rsidRDefault="003B694A" w:rsidP="003B694A">
      <w:pPr>
        <w:shd w:val="clear" w:color="auto" w:fill="FFFFFF"/>
        <w:tabs>
          <w:tab w:val="left" w:pos="142"/>
        </w:tabs>
        <w:snapToGrid w:val="0"/>
        <w:ind w:firstLine="851"/>
        <w:jc w:val="both"/>
      </w:pPr>
      <w:r w:rsidRPr="00EC2BCA">
        <w:t>Расстояние от сетей газопровода, канализации до ствола дерева – 2 м.</w:t>
      </w:r>
    </w:p>
    <w:p w14:paraId="3D084959" w14:textId="4CBF3578" w:rsidR="003B694A" w:rsidRPr="00EC2BCA" w:rsidRDefault="003B694A" w:rsidP="003B694A">
      <w:pPr>
        <w:shd w:val="clear" w:color="auto" w:fill="FFFFFF"/>
        <w:tabs>
          <w:tab w:val="left" w:pos="142"/>
        </w:tabs>
        <w:snapToGrid w:val="0"/>
        <w:ind w:firstLine="851"/>
        <w:jc w:val="both"/>
      </w:pPr>
      <w:r w:rsidRPr="00EC2BCA">
        <w:t>Расстояние от тепловой сети до ствола дерева – 3,0 м, до кустарника – 2 м.</w:t>
      </w:r>
    </w:p>
    <w:p w14:paraId="01F2BE64" w14:textId="6A96BE88" w:rsidR="003B694A" w:rsidRPr="00EC2BCA" w:rsidRDefault="003B694A" w:rsidP="003B694A">
      <w:pPr>
        <w:shd w:val="clear" w:color="auto" w:fill="FFFFFF"/>
        <w:tabs>
          <w:tab w:val="left" w:pos="142"/>
        </w:tabs>
        <w:snapToGrid w:val="0"/>
        <w:ind w:firstLine="851"/>
        <w:jc w:val="both"/>
      </w:pPr>
      <w:r w:rsidRPr="00EC2BCA">
        <w:t>Расстояние от сетей водопровода - до ствола дерева – 3 м.</w:t>
      </w:r>
    </w:p>
    <w:p w14:paraId="587EBABF" w14:textId="0F579CDF" w:rsidR="003B694A" w:rsidRPr="00EC2BCA" w:rsidRDefault="003B694A" w:rsidP="003B694A">
      <w:pPr>
        <w:shd w:val="clear" w:color="auto" w:fill="FFFFFF"/>
        <w:tabs>
          <w:tab w:val="left" w:pos="142"/>
        </w:tabs>
        <w:snapToGrid w:val="0"/>
        <w:ind w:firstLine="851"/>
        <w:jc w:val="both"/>
      </w:pPr>
      <w:r w:rsidRPr="00EC2BCA">
        <w:t>Расстояние от силового кабеля и кабеля связи - до ствола дерева – 2 м, до кустарника – 2,0 м.</w:t>
      </w:r>
    </w:p>
    <w:p w14:paraId="10CF28FA" w14:textId="77777777" w:rsidR="003B694A" w:rsidRPr="00EC2BCA" w:rsidRDefault="003B694A" w:rsidP="003B694A">
      <w:pPr>
        <w:shd w:val="clear" w:color="auto" w:fill="FFFFFF"/>
        <w:tabs>
          <w:tab w:val="left" w:pos="142"/>
        </w:tabs>
        <w:snapToGrid w:val="0"/>
        <w:ind w:firstLine="851"/>
        <w:jc w:val="both"/>
      </w:pPr>
      <w:r w:rsidRPr="00EC2BCA">
        <w:rPr>
          <w:bCs/>
        </w:rPr>
        <w:t>М</w:t>
      </w:r>
      <w:r w:rsidRPr="00EC2BCA">
        <w:t>аксимальные размеры земельных участков и предельные параметры разрешенного строительства, реконструкции объектов капитального строительства в зоне Р1 устанавливаются в соответствии с утвержденной документацией по планировке территории.</w:t>
      </w:r>
    </w:p>
    <w:p w14:paraId="7663C566" w14:textId="77777777" w:rsidR="003B694A" w:rsidRPr="00EC2BCA" w:rsidRDefault="003B694A" w:rsidP="003B694A">
      <w:pPr>
        <w:tabs>
          <w:tab w:val="left" w:pos="142"/>
        </w:tabs>
        <w:ind w:firstLine="851"/>
        <w:jc w:val="both"/>
      </w:pPr>
      <w:r w:rsidRPr="00EC2BCA">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5ACC0456" w14:textId="77777777" w:rsidR="00416418" w:rsidRPr="00EC2BCA" w:rsidRDefault="003B694A" w:rsidP="00416418">
      <w:pPr>
        <w:pStyle w:val="42"/>
        <w:shd w:val="clear" w:color="auto" w:fill="auto"/>
        <w:tabs>
          <w:tab w:val="left" w:pos="142"/>
        </w:tabs>
        <w:spacing w:line="240" w:lineRule="auto"/>
        <w:ind w:firstLine="851"/>
        <w:rPr>
          <w:rStyle w:val="41"/>
          <w:sz w:val="24"/>
          <w:szCs w:val="24"/>
        </w:rPr>
        <w:sectPr w:rsidR="00416418" w:rsidRPr="00EC2BCA" w:rsidSect="00CB2717">
          <w:pgSz w:w="16838" w:h="11906" w:orient="landscape"/>
          <w:pgMar w:top="1134" w:right="1134" w:bottom="851" w:left="993" w:header="709" w:footer="709" w:gutter="0"/>
          <w:cols w:space="720"/>
          <w:titlePg/>
          <w:docGrid w:linePitch="360"/>
        </w:sectPr>
      </w:pPr>
      <w:bookmarkStart w:id="48" w:name="bookmark35"/>
      <w:r w:rsidRPr="00EC2BCA">
        <w:rPr>
          <w:rStyle w:val="41"/>
          <w:sz w:val="24"/>
          <w:szCs w:val="24"/>
        </w:rPr>
        <w:t>В границах рекреационных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bookmarkEnd w:id="48"/>
    </w:p>
    <w:p w14:paraId="5733193E" w14:textId="77777777" w:rsidR="00416418" w:rsidRPr="00017F9F" w:rsidRDefault="00416418" w:rsidP="00416418">
      <w:pPr>
        <w:pStyle w:val="2"/>
        <w:tabs>
          <w:tab w:val="clear" w:pos="576"/>
        </w:tabs>
        <w:ind w:left="0" w:firstLine="851"/>
        <w:jc w:val="both"/>
        <w:rPr>
          <w:rFonts w:ascii="Times New Roman" w:hAnsi="Times New Roman" w:cs="Times New Roman"/>
          <w:u w:val="single"/>
        </w:rPr>
      </w:pPr>
      <w:bookmarkStart w:id="49" w:name="_Toc115772997"/>
      <w:bookmarkStart w:id="50" w:name="_Toc121989923"/>
      <w:r w:rsidRPr="00017F9F">
        <w:rPr>
          <w:rFonts w:ascii="Times New Roman" w:hAnsi="Times New Roman" w:cs="Times New Roman"/>
          <w:i w:val="0"/>
          <w:lang w:eastAsia="ru-RU"/>
        </w:rPr>
        <w:lastRenderedPageBreak/>
        <w:t>Статья 17. Градостроительные регламенты на территориях зон специального назначения</w:t>
      </w:r>
      <w:bookmarkEnd w:id="49"/>
      <w:bookmarkEnd w:id="50"/>
    </w:p>
    <w:p w14:paraId="5E5C4E57" w14:textId="7BDC8183" w:rsidR="00416418" w:rsidRPr="00017F9F" w:rsidRDefault="00416418" w:rsidP="00416418">
      <w:pPr>
        <w:ind w:firstLine="851"/>
        <w:jc w:val="both"/>
      </w:pPr>
      <w:r w:rsidRPr="00017F9F">
        <w:rPr>
          <w:b/>
        </w:rPr>
        <w:t>1.</w:t>
      </w:r>
      <w:r w:rsidRPr="00017F9F">
        <w:t xml:space="preserve"> Зоны специального назначения предназначены для размещения объектов ритуального назначения, а также объектов размещения отходов потребления и иных объектов, размещение которых может быть обеспечено только путем выделения указанных зон и недопустимо в других территориальных зонах.</w:t>
      </w:r>
    </w:p>
    <w:p w14:paraId="16365240" w14:textId="74F63326" w:rsidR="00416418" w:rsidRPr="00EC2BCA" w:rsidRDefault="00A22658" w:rsidP="00416418">
      <w:pPr>
        <w:ind w:firstLine="851"/>
        <w:jc w:val="both"/>
      </w:pPr>
      <w:r w:rsidRPr="00EC2BCA">
        <w:rPr>
          <w:b/>
        </w:rPr>
        <w:t>2.</w:t>
      </w:r>
      <w:r w:rsidRPr="00EC2BCA">
        <w:t xml:space="preserve"> </w:t>
      </w:r>
      <w:r w:rsidR="00416418" w:rsidRPr="00EC2BCA">
        <w:t>Зоны специального назначения включают:</w:t>
      </w:r>
    </w:p>
    <w:p w14:paraId="16BF1DF2" w14:textId="4F52F4C3" w:rsidR="00416418" w:rsidRPr="00EC2BCA" w:rsidRDefault="00416418" w:rsidP="00017F9F">
      <w:pPr>
        <w:ind w:firstLine="851"/>
        <w:jc w:val="both"/>
      </w:pPr>
      <w:r w:rsidRPr="00EC2BCA">
        <w:t>СН-1 – зону кладбищ</w:t>
      </w:r>
      <w:r w:rsidR="00017F9F" w:rsidRPr="00EC2BCA">
        <w:t>.</w:t>
      </w:r>
    </w:p>
    <w:p w14:paraId="5631C615" w14:textId="77777777" w:rsidR="000F6A91" w:rsidRPr="00EC2BCA" w:rsidRDefault="000F6A91" w:rsidP="00416418">
      <w:pPr>
        <w:ind w:firstLine="851"/>
        <w:jc w:val="both"/>
      </w:pPr>
    </w:p>
    <w:p w14:paraId="27F81130" w14:textId="76CA7E94" w:rsidR="00416418" w:rsidRPr="00EC2BCA" w:rsidRDefault="00416418" w:rsidP="00416418">
      <w:pPr>
        <w:keepNext/>
        <w:keepLines/>
        <w:ind w:left="720"/>
        <w:jc w:val="center"/>
        <w:rPr>
          <w:b/>
          <w:u w:val="single"/>
        </w:rPr>
      </w:pPr>
      <w:r w:rsidRPr="00EC2BCA">
        <w:rPr>
          <w:b/>
          <w:u w:val="single"/>
        </w:rPr>
        <w:t>Зона кладбищ (СН-1)</w:t>
      </w:r>
    </w:p>
    <w:p w14:paraId="72B82BD6" w14:textId="50BDA624" w:rsidR="00416418" w:rsidRPr="00EC2BCA" w:rsidRDefault="00416418" w:rsidP="00416418">
      <w:pPr>
        <w:keepNext/>
        <w:keepLines/>
        <w:ind w:left="720"/>
        <w:jc w:val="right"/>
        <w:rPr>
          <w:spacing w:val="-13"/>
        </w:rPr>
      </w:pPr>
      <w:r w:rsidRPr="00EC2BCA">
        <w:rPr>
          <w:spacing w:val="-13"/>
        </w:rPr>
        <w:t xml:space="preserve">Таблица </w:t>
      </w:r>
      <w:r w:rsidR="000F6A91" w:rsidRPr="00EC2BCA">
        <w:rPr>
          <w:spacing w:val="-13"/>
        </w:rPr>
        <w:t>1</w:t>
      </w:r>
      <w:r w:rsidR="00EC2BCA">
        <w:rPr>
          <w:spacing w:val="-13"/>
        </w:rPr>
        <w:t>2</w:t>
      </w:r>
    </w:p>
    <w:p w14:paraId="1E76A2EF" w14:textId="77777777" w:rsidR="00416418" w:rsidRPr="00EC2BCA" w:rsidRDefault="00416418" w:rsidP="00416418">
      <w:pPr>
        <w:keepNext/>
        <w:keepLines/>
        <w:ind w:left="720"/>
        <w:jc w:val="right"/>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223"/>
        <w:gridCol w:w="1297"/>
        <w:gridCol w:w="1223"/>
        <w:gridCol w:w="1297"/>
        <w:gridCol w:w="2214"/>
        <w:gridCol w:w="1873"/>
        <w:gridCol w:w="2208"/>
      </w:tblGrid>
      <w:tr w:rsidR="00416418" w:rsidRPr="00EC2BCA" w14:paraId="72C092FE" w14:textId="77777777" w:rsidTr="00E54BA3">
        <w:trPr>
          <w:tblHeader/>
        </w:trPr>
        <w:tc>
          <w:tcPr>
            <w:tcW w:w="1145" w:type="pct"/>
            <w:vMerge w:val="restart"/>
            <w:shd w:val="clear" w:color="auto" w:fill="D9D9D9"/>
            <w:vAlign w:val="center"/>
          </w:tcPr>
          <w:p w14:paraId="48557DC5" w14:textId="77777777" w:rsidR="00416418" w:rsidRPr="00EC2BCA" w:rsidRDefault="00416418" w:rsidP="00E54BA3">
            <w:pPr>
              <w:jc w:val="center"/>
              <w:rPr>
                <w:b/>
                <w:sz w:val="20"/>
                <w:szCs w:val="20"/>
              </w:rPr>
            </w:pPr>
            <w:r w:rsidRPr="00EC2BCA">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14:paraId="12C6CB55" w14:textId="77777777" w:rsidR="00416418" w:rsidRPr="00EC2BCA" w:rsidRDefault="00416418" w:rsidP="00E54BA3">
            <w:pPr>
              <w:jc w:val="center"/>
              <w:rPr>
                <w:b/>
                <w:sz w:val="20"/>
                <w:szCs w:val="20"/>
              </w:rPr>
            </w:pPr>
            <w:r w:rsidRPr="00EC2BCA">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14:paraId="6F732A68" w14:textId="77777777" w:rsidR="00416418" w:rsidRPr="00EC2BCA" w:rsidRDefault="00416418" w:rsidP="00E54BA3">
            <w:pPr>
              <w:jc w:val="center"/>
              <w:rPr>
                <w:b/>
                <w:sz w:val="20"/>
                <w:szCs w:val="20"/>
              </w:rPr>
            </w:pPr>
            <w:r w:rsidRPr="00EC2BCA">
              <w:rPr>
                <w:b/>
                <w:sz w:val="20"/>
                <w:szCs w:val="20"/>
              </w:rPr>
              <w:t>Предельное количество этажей</w:t>
            </w:r>
          </w:p>
        </w:tc>
        <w:tc>
          <w:tcPr>
            <w:tcW w:w="637" w:type="pct"/>
            <w:vMerge w:val="restart"/>
            <w:shd w:val="clear" w:color="auto" w:fill="D9D9D9"/>
            <w:vAlign w:val="center"/>
          </w:tcPr>
          <w:p w14:paraId="302ED044" w14:textId="77777777" w:rsidR="00416418" w:rsidRPr="00EC2BCA" w:rsidRDefault="00416418" w:rsidP="00E54BA3">
            <w:pPr>
              <w:jc w:val="center"/>
              <w:rPr>
                <w:b/>
                <w:sz w:val="20"/>
                <w:szCs w:val="20"/>
              </w:rPr>
            </w:pPr>
            <w:r w:rsidRPr="00EC2BCA">
              <w:rPr>
                <w:b/>
                <w:sz w:val="20"/>
                <w:szCs w:val="20"/>
              </w:rPr>
              <w:t>Минимальные отступы от границ земельных участков в целях определения мест допустимого размещения зданий, строений, сооружений</w:t>
            </w:r>
            <w:r w:rsidRPr="00EC2BCA">
              <w:rPr>
                <w:rStyle w:val="ab"/>
                <w:b/>
                <w:sz w:val="20"/>
                <w:szCs w:val="20"/>
              </w:rPr>
              <w:footnoteReference w:id="37"/>
            </w:r>
          </w:p>
        </w:tc>
        <w:tc>
          <w:tcPr>
            <w:tcW w:w="751" w:type="pct"/>
            <w:vMerge w:val="restart"/>
            <w:shd w:val="clear" w:color="auto" w:fill="D9D9D9"/>
            <w:vAlign w:val="center"/>
          </w:tcPr>
          <w:p w14:paraId="0EF89D8B" w14:textId="77777777" w:rsidR="00416418" w:rsidRPr="00EC2BCA" w:rsidRDefault="00416418" w:rsidP="00E54BA3">
            <w:pPr>
              <w:jc w:val="center"/>
              <w:rPr>
                <w:b/>
                <w:sz w:val="20"/>
                <w:szCs w:val="20"/>
              </w:rPr>
            </w:pPr>
            <w:r w:rsidRPr="00EC2BCA">
              <w:rPr>
                <w:b/>
                <w:sz w:val="20"/>
                <w:szCs w:val="20"/>
              </w:rPr>
              <w:t>Максимальный процент застройки в границах земельного участка, %</w:t>
            </w:r>
          </w:p>
        </w:tc>
      </w:tr>
      <w:tr w:rsidR="00416418" w:rsidRPr="00EC2BCA" w14:paraId="410668BD" w14:textId="77777777" w:rsidTr="00E54BA3">
        <w:trPr>
          <w:tblHeader/>
        </w:trPr>
        <w:tc>
          <w:tcPr>
            <w:tcW w:w="1145" w:type="pct"/>
            <w:vMerge/>
            <w:vAlign w:val="center"/>
          </w:tcPr>
          <w:p w14:paraId="60D40EA3" w14:textId="77777777" w:rsidR="00416418" w:rsidRPr="00EC2BCA" w:rsidRDefault="00416418" w:rsidP="00E54BA3">
            <w:pPr>
              <w:jc w:val="center"/>
              <w:rPr>
                <w:sz w:val="20"/>
                <w:szCs w:val="20"/>
              </w:rPr>
            </w:pPr>
          </w:p>
        </w:tc>
        <w:tc>
          <w:tcPr>
            <w:tcW w:w="857" w:type="pct"/>
            <w:gridSpan w:val="2"/>
            <w:shd w:val="clear" w:color="auto" w:fill="D9D9D9"/>
            <w:vAlign w:val="center"/>
          </w:tcPr>
          <w:p w14:paraId="42426080" w14:textId="77777777" w:rsidR="00416418" w:rsidRPr="00EC2BCA" w:rsidRDefault="00416418" w:rsidP="00E54BA3">
            <w:pPr>
              <w:jc w:val="center"/>
              <w:rPr>
                <w:b/>
                <w:sz w:val="20"/>
                <w:szCs w:val="20"/>
              </w:rPr>
            </w:pPr>
            <w:r w:rsidRPr="00EC2BCA">
              <w:rPr>
                <w:b/>
                <w:sz w:val="20"/>
                <w:szCs w:val="20"/>
              </w:rPr>
              <w:t xml:space="preserve">Площадь, </w:t>
            </w:r>
            <w:proofErr w:type="spellStart"/>
            <w:r w:rsidRPr="00EC2BCA">
              <w:rPr>
                <w:b/>
                <w:sz w:val="20"/>
                <w:szCs w:val="20"/>
              </w:rPr>
              <w:t>кв.м</w:t>
            </w:r>
            <w:proofErr w:type="spellEnd"/>
          </w:p>
        </w:tc>
        <w:tc>
          <w:tcPr>
            <w:tcW w:w="857" w:type="pct"/>
            <w:gridSpan w:val="2"/>
            <w:shd w:val="clear" w:color="auto" w:fill="D9D9D9"/>
            <w:vAlign w:val="center"/>
          </w:tcPr>
          <w:p w14:paraId="077CEDD0" w14:textId="77777777" w:rsidR="00416418" w:rsidRPr="00EC2BCA" w:rsidRDefault="00416418" w:rsidP="00E54BA3">
            <w:pPr>
              <w:jc w:val="center"/>
              <w:rPr>
                <w:b/>
                <w:sz w:val="20"/>
                <w:szCs w:val="20"/>
              </w:rPr>
            </w:pPr>
            <w:r w:rsidRPr="00EC2BCA">
              <w:rPr>
                <w:b/>
                <w:sz w:val="20"/>
                <w:szCs w:val="20"/>
              </w:rPr>
              <w:t>Размер, м</w:t>
            </w:r>
          </w:p>
        </w:tc>
        <w:tc>
          <w:tcPr>
            <w:tcW w:w="753" w:type="pct"/>
            <w:vMerge/>
          </w:tcPr>
          <w:p w14:paraId="5EBBF9D6" w14:textId="77777777" w:rsidR="00416418" w:rsidRPr="00EC2BCA" w:rsidRDefault="00416418" w:rsidP="00E54BA3">
            <w:pPr>
              <w:jc w:val="both"/>
              <w:rPr>
                <w:sz w:val="20"/>
                <w:szCs w:val="20"/>
              </w:rPr>
            </w:pPr>
          </w:p>
        </w:tc>
        <w:tc>
          <w:tcPr>
            <w:tcW w:w="637" w:type="pct"/>
            <w:vMerge/>
          </w:tcPr>
          <w:p w14:paraId="6C6C6633" w14:textId="77777777" w:rsidR="00416418" w:rsidRPr="00EC2BCA" w:rsidRDefault="00416418" w:rsidP="00E54BA3">
            <w:pPr>
              <w:jc w:val="both"/>
              <w:rPr>
                <w:sz w:val="20"/>
                <w:szCs w:val="20"/>
              </w:rPr>
            </w:pPr>
          </w:p>
        </w:tc>
        <w:tc>
          <w:tcPr>
            <w:tcW w:w="751" w:type="pct"/>
            <w:vMerge/>
          </w:tcPr>
          <w:p w14:paraId="15999C1B" w14:textId="77777777" w:rsidR="00416418" w:rsidRPr="00EC2BCA" w:rsidRDefault="00416418" w:rsidP="00E54BA3">
            <w:pPr>
              <w:jc w:val="both"/>
              <w:rPr>
                <w:sz w:val="20"/>
                <w:szCs w:val="20"/>
              </w:rPr>
            </w:pPr>
          </w:p>
        </w:tc>
      </w:tr>
      <w:tr w:rsidR="00416418" w:rsidRPr="00EC2BCA" w14:paraId="5F726CF8" w14:textId="77777777" w:rsidTr="00E54BA3">
        <w:trPr>
          <w:tblHeader/>
        </w:trPr>
        <w:tc>
          <w:tcPr>
            <w:tcW w:w="1145" w:type="pct"/>
            <w:vMerge/>
            <w:vAlign w:val="center"/>
          </w:tcPr>
          <w:p w14:paraId="2DECE597" w14:textId="77777777" w:rsidR="00416418" w:rsidRPr="00EC2BCA" w:rsidRDefault="00416418" w:rsidP="00E54BA3">
            <w:pPr>
              <w:jc w:val="center"/>
              <w:rPr>
                <w:sz w:val="20"/>
                <w:szCs w:val="20"/>
              </w:rPr>
            </w:pPr>
          </w:p>
        </w:tc>
        <w:tc>
          <w:tcPr>
            <w:tcW w:w="416" w:type="pct"/>
            <w:shd w:val="clear" w:color="auto" w:fill="D9D9D9"/>
            <w:vAlign w:val="center"/>
          </w:tcPr>
          <w:p w14:paraId="74309DE8" w14:textId="77777777" w:rsidR="00416418" w:rsidRPr="00EC2BCA" w:rsidRDefault="00416418" w:rsidP="00E54BA3">
            <w:pPr>
              <w:jc w:val="center"/>
              <w:rPr>
                <w:b/>
                <w:sz w:val="20"/>
                <w:szCs w:val="20"/>
              </w:rPr>
            </w:pPr>
            <w:r w:rsidRPr="00EC2BCA">
              <w:rPr>
                <w:b/>
                <w:sz w:val="20"/>
                <w:szCs w:val="20"/>
              </w:rPr>
              <w:t>минимум</w:t>
            </w:r>
          </w:p>
        </w:tc>
        <w:tc>
          <w:tcPr>
            <w:tcW w:w="441" w:type="pct"/>
            <w:shd w:val="clear" w:color="auto" w:fill="D9D9D9"/>
            <w:vAlign w:val="center"/>
          </w:tcPr>
          <w:p w14:paraId="0826B523" w14:textId="77777777" w:rsidR="00416418" w:rsidRPr="00EC2BCA" w:rsidRDefault="00416418" w:rsidP="00E54BA3">
            <w:pPr>
              <w:jc w:val="center"/>
              <w:rPr>
                <w:b/>
                <w:sz w:val="20"/>
                <w:szCs w:val="20"/>
              </w:rPr>
            </w:pPr>
            <w:r w:rsidRPr="00EC2BCA">
              <w:rPr>
                <w:b/>
                <w:sz w:val="20"/>
                <w:szCs w:val="20"/>
              </w:rPr>
              <w:t>максимум</w:t>
            </w:r>
          </w:p>
        </w:tc>
        <w:tc>
          <w:tcPr>
            <w:tcW w:w="416" w:type="pct"/>
            <w:shd w:val="clear" w:color="auto" w:fill="D9D9D9"/>
            <w:vAlign w:val="center"/>
          </w:tcPr>
          <w:p w14:paraId="4FFFA9E6" w14:textId="77777777" w:rsidR="00416418" w:rsidRPr="00EC2BCA" w:rsidRDefault="00416418" w:rsidP="00E54BA3">
            <w:pPr>
              <w:jc w:val="center"/>
              <w:rPr>
                <w:b/>
                <w:sz w:val="20"/>
                <w:szCs w:val="20"/>
              </w:rPr>
            </w:pPr>
            <w:r w:rsidRPr="00EC2BCA">
              <w:rPr>
                <w:b/>
                <w:sz w:val="20"/>
                <w:szCs w:val="20"/>
              </w:rPr>
              <w:t>минимум</w:t>
            </w:r>
          </w:p>
        </w:tc>
        <w:tc>
          <w:tcPr>
            <w:tcW w:w="441" w:type="pct"/>
            <w:shd w:val="clear" w:color="auto" w:fill="D9D9D9"/>
            <w:vAlign w:val="center"/>
          </w:tcPr>
          <w:p w14:paraId="1E25C083" w14:textId="77777777" w:rsidR="00416418" w:rsidRPr="00EC2BCA" w:rsidRDefault="00416418" w:rsidP="00E54BA3">
            <w:pPr>
              <w:jc w:val="center"/>
              <w:rPr>
                <w:b/>
                <w:sz w:val="20"/>
                <w:szCs w:val="20"/>
              </w:rPr>
            </w:pPr>
            <w:r w:rsidRPr="00EC2BCA">
              <w:rPr>
                <w:b/>
                <w:sz w:val="20"/>
                <w:szCs w:val="20"/>
              </w:rPr>
              <w:t>максимум</w:t>
            </w:r>
          </w:p>
        </w:tc>
        <w:tc>
          <w:tcPr>
            <w:tcW w:w="753" w:type="pct"/>
            <w:vMerge/>
          </w:tcPr>
          <w:p w14:paraId="295720E8" w14:textId="77777777" w:rsidR="00416418" w:rsidRPr="00EC2BCA" w:rsidRDefault="00416418" w:rsidP="00E54BA3">
            <w:pPr>
              <w:jc w:val="both"/>
              <w:rPr>
                <w:sz w:val="20"/>
                <w:szCs w:val="20"/>
              </w:rPr>
            </w:pPr>
          </w:p>
        </w:tc>
        <w:tc>
          <w:tcPr>
            <w:tcW w:w="637" w:type="pct"/>
            <w:vMerge/>
          </w:tcPr>
          <w:p w14:paraId="0E962A6B" w14:textId="77777777" w:rsidR="00416418" w:rsidRPr="00EC2BCA" w:rsidRDefault="00416418" w:rsidP="00E54BA3">
            <w:pPr>
              <w:jc w:val="both"/>
              <w:rPr>
                <w:sz w:val="20"/>
                <w:szCs w:val="20"/>
              </w:rPr>
            </w:pPr>
          </w:p>
        </w:tc>
        <w:tc>
          <w:tcPr>
            <w:tcW w:w="751" w:type="pct"/>
            <w:vMerge/>
          </w:tcPr>
          <w:p w14:paraId="31E5FEF3" w14:textId="77777777" w:rsidR="00416418" w:rsidRPr="00EC2BCA" w:rsidRDefault="00416418" w:rsidP="00E54BA3">
            <w:pPr>
              <w:jc w:val="both"/>
              <w:rPr>
                <w:sz w:val="20"/>
                <w:szCs w:val="20"/>
              </w:rPr>
            </w:pPr>
          </w:p>
        </w:tc>
      </w:tr>
      <w:tr w:rsidR="00416418" w:rsidRPr="00EC2BCA" w14:paraId="681E3CF5" w14:textId="77777777" w:rsidTr="00E54BA3">
        <w:tc>
          <w:tcPr>
            <w:tcW w:w="5000" w:type="pct"/>
            <w:gridSpan w:val="8"/>
            <w:shd w:val="clear" w:color="auto" w:fill="F2F2F2"/>
          </w:tcPr>
          <w:p w14:paraId="43CB44E1" w14:textId="77777777" w:rsidR="00416418" w:rsidRPr="00EC2BCA" w:rsidRDefault="00416418" w:rsidP="00E54BA3">
            <w:pPr>
              <w:jc w:val="center"/>
              <w:rPr>
                <w:b/>
                <w:sz w:val="20"/>
                <w:szCs w:val="20"/>
              </w:rPr>
            </w:pPr>
            <w:r w:rsidRPr="00EC2BCA">
              <w:rPr>
                <w:b/>
                <w:i/>
                <w:sz w:val="20"/>
                <w:szCs w:val="20"/>
              </w:rPr>
              <w:t>Основные виды разрешенного использования</w:t>
            </w:r>
          </w:p>
        </w:tc>
      </w:tr>
      <w:tr w:rsidR="00416418" w:rsidRPr="00EC2BCA" w14:paraId="78FED393" w14:textId="77777777" w:rsidTr="00E54BA3">
        <w:trPr>
          <w:trHeight w:val="233"/>
        </w:trPr>
        <w:tc>
          <w:tcPr>
            <w:tcW w:w="1145" w:type="pct"/>
            <w:vAlign w:val="center"/>
          </w:tcPr>
          <w:p w14:paraId="6B157F4F" w14:textId="5940496C" w:rsidR="00416418" w:rsidRPr="00EC2BCA" w:rsidRDefault="00876856" w:rsidP="00876856">
            <w:pPr>
              <w:rPr>
                <w:sz w:val="20"/>
                <w:szCs w:val="20"/>
                <w:shd w:val="clear" w:color="auto" w:fill="FFFFFF"/>
              </w:rPr>
            </w:pPr>
            <w:r w:rsidRPr="00EC2BCA">
              <w:rPr>
                <w:sz w:val="20"/>
                <w:szCs w:val="20"/>
                <w:shd w:val="clear" w:color="auto" w:fill="FFFFFF"/>
              </w:rPr>
              <w:t>Ритуальная деятельность</w:t>
            </w:r>
            <w:r w:rsidR="00416418" w:rsidRPr="00EC2BCA">
              <w:rPr>
                <w:sz w:val="20"/>
                <w:szCs w:val="20"/>
                <w:shd w:val="clear" w:color="auto" w:fill="FFFFFF"/>
              </w:rPr>
              <w:t xml:space="preserve"> (код </w:t>
            </w:r>
            <w:r w:rsidRPr="00EC2BCA">
              <w:rPr>
                <w:sz w:val="20"/>
                <w:szCs w:val="20"/>
                <w:shd w:val="clear" w:color="auto" w:fill="FFFFFF"/>
              </w:rPr>
              <w:t>12.1</w:t>
            </w:r>
            <w:r w:rsidR="00416418" w:rsidRPr="00EC2BCA">
              <w:rPr>
                <w:sz w:val="20"/>
                <w:szCs w:val="20"/>
                <w:shd w:val="clear" w:color="auto" w:fill="FFFFFF"/>
              </w:rPr>
              <w:t>)</w:t>
            </w:r>
          </w:p>
        </w:tc>
        <w:tc>
          <w:tcPr>
            <w:tcW w:w="416" w:type="pct"/>
            <w:vAlign w:val="center"/>
          </w:tcPr>
          <w:p w14:paraId="32C1E0A7" w14:textId="77777777" w:rsidR="00416418" w:rsidRPr="00EC2BCA" w:rsidRDefault="00416418" w:rsidP="00E54BA3">
            <w:pPr>
              <w:jc w:val="center"/>
              <w:rPr>
                <w:sz w:val="20"/>
                <w:szCs w:val="20"/>
              </w:rPr>
            </w:pPr>
            <w:r w:rsidRPr="00EC2BCA">
              <w:rPr>
                <w:sz w:val="20"/>
                <w:szCs w:val="20"/>
              </w:rPr>
              <w:t>–</w:t>
            </w:r>
          </w:p>
        </w:tc>
        <w:tc>
          <w:tcPr>
            <w:tcW w:w="441" w:type="pct"/>
            <w:vAlign w:val="center"/>
          </w:tcPr>
          <w:p w14:paraId="52D43052" w14:textId="79E7D5AC" w:rsidR="00416418" w:rsidRPr="00EC2BCA" w:rsidRDefault="003E6D8A" w:rsidP="00E54BA3">
            <w:pPr>
              <w:jc w:val="center"/>
              <w:rPr>
                <w:sz w:val="20"/>
                <w:szCs w:val="20"/>
              </w:rPr>
            </w:pPr>
            <w:r w:rsidRPr="00EC2BCA">
              <w:rPr>
                <w:sz w:val="20"/>
                <w:szCs w:val="20"/>
              </w:rPr>
              <w:t>400000</w:t>
            </w:r>
          </w:p>
        </w:tc>
        <w:tc>
          <w:tcPr>
            <w:tcW w:w="416" w:type="pct"/>
            <w:vAlign w:val="center"/>
          </w:tcPr>
          <w:p w14:paraId="314EA8D6" w14:textId="77777777" w:rsidR="00416418" w:rsidRPr="00EC2BCA" w:rsidRDefault="00416418" w:rsidP="00E54BA3">
            <w:pPr>
              <w:jc w:val="center"/>
              <w:rPr>
                <w:sz w:val="20"/>
                <w:szCs w:val="20"/>
              </w:rPr>
            </w:pPr>
            <w:r w:rsidRPr="00EC2BCA">
              <w:rPr>
                <w:sz w:val="20"/>
                <w:szCs w:val="20"/>
              </w:rPr>
              <w:t>–</w:t>
            </w:r>
          </w:p>
        </w:tc>
        <w:tc>
          <w:tcPr>
            <w:tcW w:w="441" w:type="pct"/>
            <w:vAlign w:val="center"/>
          </w:tcPr>
          <w:p w14:paraId="31AFD490" w14:textId="77777777" w:rsidR="00416418" w:rsidRPr="00EC2BCA" w:rsidRDefault="00416418" w:rsidP="00E54BA3">
            <w:pPr>
              <w:jc w:val="center"/>
              <w:rPr>
                <w:sz w:val="20"/>
                <w:szCs w:val="20"/>
              </w:rPr>
            </w:pPr>
            <w:r w:rsidRPr="00EC2BCA">
              <w:rPr>
                <w:sz w:val="20"/>
                <w:szCs w:val="20"/>
              </w:rPr>
              <w:t>–</w:t>
            </w:r>
          </w:p>
        </w:tc>
        <w:tc>
          <w:tcPr>
            <w:tcW w:w="753" w:type="pct"/>
            <w:vAlign w:val="center"/>
          </w:tcPr>
          <w:p w14:paraId="417A6258" w14:textId="42027A8A" w:rsidR="00416418" w:rsidRPr="00EC2BCA" w:rsidRDefault="00416418" w:rsidP="00E54BA3">
            <w:pPr>
              <w:jc w:val="center"/>
              <w:rPr>
                <w:sz w:val="20"/>
                <w:szCs w:val="20"/>
              </w:rPr>
            </w:pPr>
            <w:r w:rsidRPr="00EC2BCA">
              <w:rPr>
                <w:sz w:val="20"/>
                <w:szCs w:val="20"/>
              </w:rPr>
              <w:t>–</w:t>
            </w:r>
            <w:r w:rsidR="00876856" w:rsidRPr="00EC2BCA">
              <w:rPr>
                <w:rStyle w:val="ab"/>
                <w:sz w:val="20"/>
                <w:szCs w:val="20"/>
              </w:rPr>
              <w:footnoteReference w:id="38"/>
            </w:r>
          </w:p>
        </w:tc>
        <w:tc>
          <w:tcPr>
            <w:tcW w:w="637" w:type="pct"/>
            <w:vAlign w:val="center"/>
          </w:tcPr>
          <w:p w14:paraId="0F1B8F22" w14:textId="77777777" w:rsidR="00416418" w:rsidRPr="00EC2BCA" w:rsidRDefault="00416418" w:rsidP="00E54BA3">
            <w:pPr>
              <w:jc w:val="center"/>
              <w:rPr>
                <w:sz w:val="20"/>
                <w:szCs w:val="20"/>
              </w:rPr>
            </w:pPr>
            <w:r w:rsidRPr="00EC2BCA">
              <w:rPr>
                <w:sz w:val="20"/>
                <w:szCs w:val="20"/>
              </w:rPr>
              <w:t>–</w:t>
            </w:r>
          </w:p>
        </w:tc>
        <w:tc>
          <w:tcPr>
            <w:tcW w:w="751" w:type="pct"/>
            <w:vAlign w:val="center"/>
          </w:tcPr>
          <w:p w14:paraId="2F4EB191" w14:textId="77777777" w:rsidR="00416418" w:rsidRPr="00EC2BCA" w:rsidRDefault="00416418" w:rsidP="00E54BA3">
            <w:pPr>
              <w:jc w:val="center"/>
              <w:rPr>
                <w:sz w:val="20"/>
                <w:szCs w:val="20"/>
              </w:rPr>
            </w:pPr>
            <w:r w:rsidRPr="00EC2BCA">
              <w:rPr>
                <w:sz w:val="20"/>
                <w:szCs w:val="20"/>
              </w:rPr>
              <w:t>–</w:t>
            </w:r>
          </w:p>
        </w:tc>
      </w:tr>
      <w:tr w:rsidR="00416418" w:rsidRPr="00EC2BCA" w14:paraId="4C5F74BD" w14:textId="77777777" w:rsidTr="00E54BA3">
        <w:trPr>
          <w:trHeight w:val="233"/>
        </w:trPr>
        <w:tc>
          <w:tcPr>
            <w:tcW w:w="1145" w:type="pct"/>
            <w:vAlign w:val="center"/>
          </w:tcPr>
          <w:p w14:paraId="6307AEAE" w14:textId="1642CB5F" w:rsidR="00416418" w:rsidRPr="00EC2BCA" w:rsidRDefault="00876856" w:rsidP="00876856">
            <w:pPr>
              <w:rPr>
                <w:sz w:val="20"/>
                <w:szCs w:val="20"/>
                <w:shd w:val="clear" w:color="auto" w:fill="FFFFFF"/>
              </w:rPr>
            </w:pPr>
            <w:r w:rsidRPr="00EC2BCA">
              <w:rPr>
                <w:sz w:val="20"/>
                <w:szCs w:val="20"/>
                <w:shd w:val="clear" w:color="auto" w:fill="FFFFFF"/>
              </w:rPr>
              <w:t>Благоустройство территории</w:t>
            </w:r>
            <w:r w:rsidR="00416418" w:rsidRPr="00EC2BCA">
              <w:rPr>
                <w:sz w:val="20"/>
                <w:szCs w:val="20"/>
                <w:shd w:val="clear" w:color="auto" w:fill="FFFFFF"/>
              </w:rPr>
              <w:t xml:space="preserve"> (код 12.0</w:t>
            </w:r>
            <w:r w:rsidRPr="00EC2BCA">
              <w:rPr>
                <w:sz w:val="20"/>
                <w:szCs w:val="20"/>
                <w:shd w:val="clear" w:color="auto" w:fill="FFFFFF"/>
              </w:rPr>
              <w:t>.2</w:t>
            </w:r>
            <w:r w:rsidR="00416418" w:rsidRPr="00EC2BCA">
              <w:rPr>
                <w:sz w:val="20"/>
                <w:szCs w:val="20"/>
                <w:shd w:val="clear" w:color="auto" w:fill="FFFFFF"/>
              </w:rPr>
              <w:t>)</w:t>
            </w:r>
          </w:p>
        </w:tc>
        <w:tc>
          <w:tcPr>
            <w:tcW w:w="416" w:type="pct"/>
            <w:vAlign w:val="center"/>
          </w:tcPr>
          <w:p w14:paraId="38C521DA" w14:textId="77777777" w:rsidR="00416418" w:rsidRPr="00EC2BCA" w:rsidRDefault="00416418" w:rsidP="00E54BA3">
            <w:pPr>
              <w:jc w:val="center"/>
              <w:rPr>
                <w:sz w:val="20"/>
                <w:szCs w:val="20"/>
              </w:rPr>
            </w:pPr>
            <w:r w:rsidRPr="00EC2BCA">
              <w:rPr>
                <w:sz w:val="20"/>
                <w:szCs w:val="20"/>
              </w:rPr>
              <w:t>–</w:t>
            </w:r>
          </w:p>
        </w:tc>
        <w:tc>
          <w:tcPr>
            <w:tcW w:w="441" w:type="pct"/>
            <w:vAlign w:val="center"/>
          </w:tcPr>
          <w:p w14:paraId="7DB07D76" w14:textId="77777777" w:rsidR="00416418" w:rsidRPr="00EC2BCA" w:rsidRDefault="00416418" w:rsidP="00E54BA3">
            <w:pPr>
              <w:jc w:val="center"/>
              <w:rPr>
                <w:sz w:val="20"/>
                <w:szCs w:val="20"/>
              </w:rPr>
            </w:pPr>
            <w:r w:rsidRPr="00EC2BCA">
              <w:rPr>
                <w:sz w:val="20"/>
                <w:szCs w:val="20"/>
              </w:rPr>
              <w:t>–</w:t>
            </w:r>
          </w:p>
        </w:tc>
        <w:tc>
          <w:tcPr>
            <w:tcW w:w="416" w:type="pct"/>
            <w:vAlign w:val="center"/>
          </w:tcPr>
          <w:p w14:paraId="76CA0CD4" w14:textId="77777777" w:rsidR="00416418" w:rsidRPr="00EC2BCA" w:rsidRDefault="00416418" w:rsidP="00E54BA3">
            <w:pPr>
              <w:jc w:val="center"/>
              <w:rPr>
                <w:sz w:val="20"/>
                <w:szCs w:val="20"/>
              </w:rPr>
            </w:pPr>
            <w:r w:rsidRPr="00EC2BCA">
              <w:rPr>
                <w:sz w:val="20"/>
                <w:szCs w:val="20"/>
              </w:rPr>
              <w:t>–</w:t>
            </w:r>
          </w:p>
        </w:tc>
        <w:tc>
          <w:tcPr>
            <w:tcW w:w="441" w:type="pct"/>
            <w:vAlign w:val="center"/>
          </w:tcPr>
          <w:p w14:paraId="405B0FAF" w14:textId="77777777" w:rsidR="00416418" w:rsidRPr="00EC2BCA" w:rsidRDefault="00416418" w:rsidP="00E54BA3">
            <w:pPr>
              <w:jc w:val="center"/>
              <w:rPr>
                <w:sz w:val="20"/>
                <w:szCs w:val="20"/>
              </w:rPr>
            </w:pPr>
            <w:r w:rsidRPr="00EC2BCA">
              <w:rPr>
                <w:sz w:val="20"/>
                <w:szCs w:val="20"/>
              </w:rPr>
              <w:t>–</w:t>
            </w:r>
          </w:p>
        </w:tc>
        <w:tc>
          <w:tcPr>
            <w:tcW w:w="753" w:type="pct"/>
            <w:vAlign w:val="center"/>
          </w:tcPr>
          <w:p w14:paraId="0075915B" w14:textId="77777777" w:rsidR="00416418" w:rsidRPr="00EC2BCA" w:rsidRDefault="00416418" w:rsidP="00E54BA3">
            <w:pPr>
              <w:jc w:val="center"/>
              <w:rPr>
                <w:sz w:val="20"/>
                <w:szCs w:val="20"/>
              </w:rPr>
            </w:pPr>
            <w:r w:rsidRPr="00EC2BCA">
              <w:rPr>
                <w:sz w:val="20"/>
                <w:szCs w:val="20"/>
              </w:rPr>
              <w:t>–</w:t>
            </w:r>
          </w:p>
        </w:tc>
        <w:tc>
          <w:tcPr>
            <w:tcW w:w="637" w:type="pct"/>
            <w:vAlign w:val="center"/>
          </w:tcPr>
          <w:p w14:paraId="39560F4C" w14:textId="77777777" w:rsidR="00416418" w:rsidRPr="00EC2BCA" w:rsidRDefault="00416418" w:rsidP="00E54BA3">
            <w:pPr>
              <w:jc w:val="center"/>
              <w:rPr>
                <w:sz w:val="20"/>
                <w:szCs w:val="20"/>
              </w:rPr>
            </w:pPr>
            <w:r w:rsidRPr="00EC2BCA">
              <w:rPr>
                <w:sz w:val="20"/>
                <w:szCs w:val="20"/>
              </w:rPr>
              <w:t>–</w:t>
            </w:r>
          </w:p>
        </w:tc>
        <w:tc>
          <w:tcPr>
            <w:tcW w:w="751" w:type="pct"/>
            <w:vAlign w:val="center"/>
          </w:tcPr>
          <w:p w14:paraId="3595BC24" w14:textId="77777777" w:rsidR="00416418" w:rsidRPr="00EC2BCA" w:rsidRDefault="00416418" w:rsidP="00E54BA3">
            <w:pPr>
              <w:jc w:val="center"/>
              <w:rPr>
                <w:sz w:val="20"/>
                <w:szCs w:val="20"/>
              </w:rPr>
            </w:pPr>
            <w:r w:rsidRPr="00EC2BCA">
              <w:rPr>
                <w:sz w:val="20"/>
                <w:szCs w:val="20"/>
              </w:rPr>
              <w:t>–</w:t>
            </w:r>
          </w:p>
        </w:tc>
      </w:tr>
      <w:tr w:rsidR="00416418" w:rsidRPr="00EC2BCA" w14:paraId="1152AEC1" w14:textId="77777777" w:rsidTr="00876856">
        <w:trPr>
          <w:trHeight w:val="233"/>
        </w:trPr>
        <w:tc>
          <w:tcPr>
            <w:tcW w:w="5000" w:type="pct"/>
            <w:gridSpan w:val="8"/>
            <w:shd w:val="clear" w:color="auto" w:fill="F2F2F2" w:themeFill="background1" w:themeFillShade="F2"/>
            <w:vAlign w:val="center"/>
          </w:tcPr>
          <w:p w14:paraId="050E5154" w14:textId="77777777" w:rsidR="00416418" w:rsidRPr="00EC2BCA" w:rsidRDefault="00416418" w:rsidP="00E54BA3">
            <w:pPr>
              <w:jc w:val="center"/>
              <w:rPr>
                <w:sz w:val="20"/>
                <w:szCs w:val="20"/>
              </w:rPr>
            </w:pPr>
            <w:r w:rsidRPr="00EC2BCA">
              <w:rPr>
                <w:b/>
                <w:i/>
                <w:sz w:val="20"/>
                <w:szCs w:val="20"/>
              </w:rPr>
              <w:t>Условно разрешенные виды использования</w:t>
            </w:r>
          </w:p>
        </w:tc>
      </w:tr>
      <w:tr w:rsidR="00876856" w:rsidRPr="00EC2BCA" w14:paraId="66BB68C0" w14:textId="77777777" w:rsidTr="00E54BA3">
        <w:trPr>
          <w:trHeight w:val="233"/>
        </w:trPr>
        <w:tc>
          <w:tcPr>
            <w:tcW w:w="1145" w:type="pct"/>
          </w:tcPr>
          <w:p w14:paraId="5C033457" w14:textId="3FCED540" w:rsidR="00876856" w:rsidRPr="00EC2BCA" w:rsidRDefault="00876856" w:rsidP="00876856">
            <w:pPr>
              <w:rPr>
                <w:sz w:val="20"/>
                <w:szCs w:val="20"/>
                <w:shd w:val="clear" w:color="auto" w:fill="FFFFFF"/>
              </w:rPr>
            </w:pPr>
            <w:r w:rsidRPr="00EC2BCA">
              <w:rPr>
                <w:sz w:val="20"/>
                <w:szCs w:val="20"/>
                <w:shd w:val="clear" w:color="auto" w:fill="FFFFFF"/>
              </w:rPr>
              <w:t>Бытовое обслуживание (код 3.3)</w:t>
            </w:r>
          </w:p>
        </w:tc>
        <w:tc>
          <w:tcPr>
            <w:tcW w:w="416" w:type="pct"/>
            <w:vAlign w:val="center"/>
          </w:tcPr>
          <w:p w14:paraId="01FBCF2B" w14:textId="7CD7D562" w:rsidR="00876856" w:rsidRPr="00EC2BCA" w:rsidRDefault="00876856" w:rsidP="00876856">
            <w:pPr>
              <w:jc w:val="center"/>
              <w:rPr>
                <w:sz w:val="20"/>
                <w:szCs w:val="20"/>
              </w:rPr>
            </w:pPr>
            <w:r w:rsidRPr="00EC2BCA">
              <w:rPr>
                <w:sz w:val="20"/>
                <w:szCs w:val="20"/>
              </w:rPr>
              <w:t>–</w:t>
            </w:r>
          </w:p>
        </w:tc>
        <w:tc>
          <w:tcPr>
            <w:tcW w:w="441" w:type="pct"/>
            <w:vAlign w:val="center"/>
          </w:tcPr>
          <w:p w14:paraId="3447503B" w14:textId="7F220855" w:rsidR="00876856" w:rsidRPr="00EC2BCA" w:rsidRDefault="00876856" w:rsidP="00876856">
            <w:pPr>
              <w:jc w:val="center"/>
              <w:rPr>
                <w:sz w:val="20"/>
                <w:szCs w:val="20"/>
              </w:rPr>
            </w:pPr>
            <w:r w:rsidRPr="00EC2BCA">
              <w:rPr>
                <w:sz w:val="20"/>
                <w:szCs w:val="20"/>
              </w:rPr>
              <w:t>–</w:t>
            </w:r>
          </w:p>
        </w:tc>
        <w:tc>
          <w:tcPr>
            <w:tcW w:w="416" w:type="pct"/>
            <w:vAlign w:val="center"/>
          </w:tcPr>
          <w:p w14:paraId="2EDDB656" w14:textId="57A6AF45" w:rsidR="00876856" w:rsidRPr="00EC2BCA" w:rsidRDefault="00876856" w:rsidP="00876856">
            <w:pPr>
              <w:jc w:val="center"/>
              <w:rPr>
                <w:sz w:val="20"/>
                <w:szCs w:val="20"/>
              </w:rPr>
            </w:pPr>
            <w:r w:rsidRPr="00EC2BCA">
              <w:rPr>
                <w:sz w:val="20"/>
                <w:szCs w:val="20"/>
              </w:rPr>
              <w:t>–</w:t>
            </w:r>
          </w:p>
        </w:tc>
        <w:tc>
          <w:tcPr>
            <w:tcW w:w="441" w:type="pct"/>
            <w:vAlign w:val="center"/>
          </w:tcPr>
          <w:p w14:paraId="0AA8D5FD" w14:textId="309ED6CA" w:rsidR="00876856" w:rsidRPr="00EC2BCA" w:rsidRDefault="00876856" w:rsidP="00876856">
            <w:pPr>
              <w:jc w:val="center"/>
              <w:rPr>
                <w:sz w:val="20"/>
                <w:szCs w:val="20"/>
              </w:rPr>
            </w:pPr>
            <w:r w:rsidRPr="00EC2BCA">
              <w:rPr>
                <w:sz w:val="20"/>
                <w:szCs w:val="20"/>
              </w:rPr>
              <w:t>–</w:t>
            </w:r>
          </w:p>
        </w:tc>
        <w:tc>
          <w:tcPr>
            <w:tcW w:w="753" w:type="pct"/>
            <w:vAlign w:val="center"/>
          </w:tcPr>
          <w:p w14:paraId="0A260F19" w14:textId="58A2CC5D" w:rsidR="00876856" w:rsidRPr="00EC2BCA" w:rsidRDefault="00876856" w:rsidP="00876856">
            <w:pPr>
              <w:jc w:val="center"/>
              <w:rPr>
                <w:sz w:val="20"/>
                <w:szCs w:val="20"/>
              </w:rPr>
            </w:pPr>
            <w:r w:rsidRPr="00EC2BCA">
              <w:rPr>
                <w:sz w:val="20"/>
                <w:szCs w:val="20"/>
              </w:rPr>
              <w:t>–</w:t>
            </w:r>
          </w:p>
        </w:tc>
        <w:tc>
          <w:tcPr>
            <w:tcW w:w="637" w:type="pct"/>
            <w:vAlign w:val="center"/>
          </w:tcPr>
          <w:p w14:paraId="711DF0CB" w14:textId="7886E279" w:rsidR="00876856" w:rsidRPr="00EC2BCA" w:rsidRDefault="00876856" w:rsidP="00876856">
            <w:pPr>
              <w:jc w:val="center"/>
              <w:rPr>
                <w:sz w:val="20"/>
                <w:szCs w:val="20"/>
              </w:rPr>
            </w:pPr>
            <w:r w:rsidRPr="00EC2BCA">
              <w:rPr>
                <w:sz w:val="20"/>
                <w:szCs w:val="20"/>
                <w:shd w:val="clear" w:color="auto" w:fill="FFFFFF"/>
              </w:rPr>
              <w:t>1</w:t>
            </w:r>
          </w:p>
        </w:tc>
        <w:tc>
          <w:tcPr>
            <w:tcW w:w="751" w:type="pct"/>
            <w:vAlign w:val="center"/>
          </w:tcPr>
          <w:p w14:paraId="24AB9D39" w14:textId="69AB423A" w:rsidR="00876856" w:rsidRPr="00EC2BCA" w:rsidRDefault="00876856" w:rsidP="00876856">
            <w:pPr>
              <w:jc w:val="center"/>
              <w:rPr>
                <w:sz w:val="20"/>
                <w:szCs w:val="20"/>
              </w:rPr>
            </w:pPr>
            <w:r w:rsidRPr="00EC2BCA">
              <w:rPr>
                <w:sz w:val="20"/>
                <w:szCs w:val="20"/>
                <w:shd w:val="clear" w:color="auto" w:fill="FFFFFF"/>
              </w:rPr>
              <w:t>60</w:t>
            </w:r>
          </w:p>
        </w:tc>
      </w:tr>
      <w:tr w:rsidR="00876856" w:rsidRPr="00EC2BCA" w14:paraId="318D815E" w14:textId="77777777" w:rsidTr="00E54BA3">
        <w:trPr>
          <w:trHeight w:val="233"/>
        </w:trPr>
        <w:tc>
          <w:tcPr>
            <w:tcW w:w="1145" w:type="pct"/>
          </w:tcPr>
          <w:p w14:paraId="7AB07239" w14:textId="104835D8" w:rsidR="00876856" w:rsidRPr="00EC2BCA" w:rsidRDefault="00876856" w:rsidP="00876856">
            <w:pPr>
              <w:rPr>
                <w:sz w:val="20"/>
                <w:szCs w:val="20"/>
                <w:shd w:val="clear" w:color="auto" w:fill="FFFFFF"/>
              </w:rPr>
            </w:pPr>
            <w:r w:rsidRPr="00EC2BCA">
              <w:rPr>
                <w:sz w:val="20"/>
                <w:szCs w:val="20"/>
                <w:shd w:val="clear" w:color="auto" w:fill="FFFFFF"/>
              </w:rPr>
              <w:t>Общественное питание (код 4.6)</w:t>
            </w:r>
          </w:p>
        </w:tc>
        <w:tc>
          <w:tcPr>
            <w:tcW w:w="416" w:type="pct"/>
            <w:vAlign w:val="center"/>
          </w:tcPr>
          <w:p w14:paraId="5E1AF655" w14:textId="3D466A53" w:rsidR="00876856" w:rsidRPr="00EC2BCA" w:rsidRDefault="00876856" w:rsidP="00876856">
            <w:pPr>
              <w:jc w:val="center"/>
              <w:rPr>
                <w:sz w:val="20"/>
                <w:szCs w:val="20"/>
              </w:rPr>
            </w:pPr>
            <w:r w:rsidRPr="00EC2BCA">
              <w:rPr>
                <w:sz w:val="20"/>
                <w:szCs w:val="20"/>
              </w:rPr>
              <w:t>–</w:t>
            </w:r>
          </w:p>
        </w:tc>
        <w:tc>
          <w:tcPr>
            <w:tcW w:w="441" w:type="pct"/>
            <w:vAlign w:val="center"/>
          </w:tcPr>
          <w:p w14:paraId="4B68FE02" w14:textId="5169B73C" w:rsidR="00876856" w:rsidRPr="00EC2BCA" w:rsidRDefault="00876856" w:rsidP="00876856">
            <w:pPr>
              <w:jc w:val="center"/>
              <w:rPr>
                <w:sz w:val="20"/>
                <w:szCs w:val="20"/>
              </w:rPr>
            </w:pPr>
            <w:r w:rsidRPr="00EC2BCA">
              <w:rPr>
                <w:sz w:val="20"/>
                <w:szCs w:val="20"/>
              </w:rPr>
              <w:t>–</w:t>
            </w:r>
          </w:p>
        </w:tc>
        <w:tc>
          <w:tcPr>
            <w:tcW w:w="416" w:type="pct"/>
            <w:vAlign w:val="center"/>
          </w:tcPr>
          <w:p w14:paraId="15E5787B" w14:textId="5FA764C4" w:rsidR="00876856" w:rsidRPr="00EC2BCA" w:rsidRDefault="00876856" w:rsidP="00876856">
            <w:pPr>
              <w:jc w:val="center"/>
              <w:rPr>
                <w:sz w:val="20"/>
                <w:szCs w:val="20"/>
              </w:rPr>
            </w:pPr>
            <w:r w:rsidRPr="00EC2BCA">
              <w:rPr>
                <w:sz w:val="20"/>
                <w:szCs w:val="20"/>
              </w:rPr>
              <w:t>–</w:t>
            </w:r>
          </w:p>
        </w:tc>
        <w:tc>
          <w:tcPr>
            <w:tcW w:w="441" w:type="pct"/>
            <w:vAlign w:val="center"/>
          </w:tcPr>
          <w:p w14:paraId="1F4BD3CA" w14:textId="33D1A997" w:rsidR="00876856" w:rsidRPr="00EC2BCA" w:rsidRDefault="00876856" w:rsidP="00876856">
            <w:pPr>
              <w:jc w:val="center"/>
              <w:rPr>
                <w:sz w:val="20"/>
                <w:szCs w:val="20"/>
              </w:rPr>
            </w:pPr>
            <w:r w:rsidRPr="00EC2BCA">
              <w:rPr>
                <w:sz w:val="20"/>
                <w:szCs w:val="20"/>
              </w:rPr>
              <w:t>–</w:t>
            </w:r>
          </w:p>
        </w:tc>
        <w:tc>
          <w:tcPr>
            <w:tcW w:w="753" w:type="pct"/>
            <w:vAlign w:val="center"/>
          </w:tcPr>
          <w:p w14:paraId="3B089C56" w14:textId="0D63DF66" w:rsidR="00876856" w:rsidRPr="00EC2BCA" w:rsidRDefault="00876856" w:rsidP="00876856">
            <w:pPr>
              <w:jc w:val="center"/>
              <w:rPr>
                <w:sz w:val="20"/>
                <w:szCs w:val="20"/>
              </w:rPr>
            </w:pPr>
            <w:r w:rsidRPr="00EC2BCA">
              <w:rPr>
                <w:sz w:val="20"/>
                <w:szCs w:val="20"/>
              </w:rPr>
              <w:t>–</w:t>
            </w:r>
          </w:p>
        </w:tc>
        <w:tc>
          <w:tcPr>
            <w:tcW w:w="637" w:type="pct"/>
            <w:vAlign w:val="center"/>
          </w:tcPr>
          <w:p w14:paraId="546272AC" w14:textId="4B7E01DA" w:rsidR="00876856" w:rsidRPr="00EC2BCA" w:rsidRDefault="00876856" w:rsidP="00876856">
            <w:pPr>
              <w:jc w:val="center"/>
              <w:rPr>
                <w:sz w:val="20"/>
                <w:szCs w:val="20"/>
                <w:shd w:val="clear" w:color="auto" w:fill="FFFFFF"/>
              </w:rPr>
            </w:pPr>
            <w:r w:rsidRPr="00EC2BCA">
              <w:rPr>
                <w:sz w:val="20"/>
                <w:szCs w:val="20"/>
                <w:shd w:val="clear" w:color="auto" w:fill="FFFFFF"/>
              </w:rPr>
              <w:t>1</w:t>
            </w:r>
          </w:p>
        </w:tc>
        <w:tc>
          <w:tcPr>
            <w:tcW w:w="751" w:type="pct"/>
            <w:vAlign w:val="center"/>
          </w:tcPr>
          <w:p w14:paraId="5FD60BBF" w14:textId="3C19F212" w:rsidR="00876856" w:rsidRPr="00EC2BCA" w:rsidRDefault="00876856" w:rsidP="00876856">
            <w:pPr>
              <w:jc w:val="center"/>
              <w:rPr>
                <w:sz w:val="20"/>
                <w:szCs w:val="20"/>
                <w:shd w:val="clear" w:color="auto" w:fill="FFFFFF"/>
              </w:rPr>
            </w:pPr>
            <w:r w:rsidRPr="00EC2BCA">
              <w:rPr>
                <w:sz w:val="20"/>
                <w:szCs w:val="20"/>
                <w:shd w:val="clear" w:color="auto" w:fill="FFFFFF"/>
              </w:rPr>
              <w:t>50</w:t>
            </w:r>
          </w:p>
        </w:tc>
      </w:tr>
      <w:tr w:rsidR="00876856" w:rsidRPr="00EC2BCA" w14:paraId="33BED39C" w14:textId="77777777" w:rsidTr="00E54BA3">
        <w:trPr>
          <w:trHeight w:val="233"/>
        </w:trPr>
        <w:tc>
          <w:tcPr>
            <w:tcW w:w="1145" w:type="pct"/>
          </w:tcPr>
          <w:p w14:paraId="3EAE6DCF" w14:textId="1D7CF120" w:rsidR="00876856" w:rsidRPr="00EC2BCA" w:rsidRDefault="00876856" w:rsidP="00876856">
            <w:pPr>
              <w:rPr>
                <w:sz w:val="20"/>
                <w:szCs w:val="20"/>
                <w:shd w:val="clear" w:color="auto" w:fill="FFFFFF"/>
              </w:rPr>
            </w:pPr>
            <w:r w:rsidRPr="00EC2BCA">
              <w:rPr>
                <w:sz w:val="20"/>
                <w:szCs w:val="20"/>
                <w:shd w:val="clear" w:color="auto" w:fill="FFFFFF"/>
              </w:rPr>
              <w:t>Историко-культурная деятельность (код 9.3)</w:t>
            </w:r>
            <w:r w:rsidRPr="00EC2BCA">
              <w:rPr>
                <w:rStyle w:val="ab"/>
                <w:sz w:val="20"/>
                <w:szCs w:val="20"/>
                <w:shd w:val="clear" w:color="auto" w:fill="FFFFFF"/>
              </w:rPr>
              <w:footnoteReference w:id="39"/>
            </w:r>
          </w:p>
        </w:tc>
        <w:tc>
          <w:tcPr>
            <w:tcW w:w="416" w:type="pct"/>
            <w:vAlign w:val="center"/>
          </w:tcPr>
          <w:p w14:paraId="44B772CB" w14:textId="3F403C9D" w:rsidR="00876856" w:rsidRPr="00EC2BCA" w:rsidRDefault="00876856" w:rsidP="00876856">
            <w:pPr>
              <w:jc w:val="center"/>
              <w:rPr>
                <w:sz w:val="20"/>
                <w:szCs w:val="20"/>
              </w:rPr>
            </w:pPr>
            <w:r w:rsidRPr="00EC2BCA">
              <w:rPr>
                <w:sz w:val="20"/>
                <w:szCs w:val="20"/>
              </w:rPr>
              <w:t>–</w:t>
            </w:r>
          </w:p>
        </w:tc>
        <w:tc>
          <w:tcPr>
            <w:tcW w:w="441" w:type="pct"/>
            <w:vAlign w:val="center"/>
          </w:tcPr>
          <w:p w14:paraId="4CBBB25B" w14:textId="1E623844" w:rsidR="00876856" w:rsidRPr="00EC2BCA" w:rsidRDefault="00876856" w:rsidP="00876856">
            <w:pPr>
              <w:jc w:val="center"/>
              <w:rPr>
                <w:sz w:val="20"/>
                <w:szCs w:val="20"/>
              </w:rPr>
            </w:pPr>
            <w:r w:rsidRPr="00EC2BCA">
              <w:rPr>
                <w:sz w:val="20"/>
                <w:szCs w:val="20"/>
              </w:rPr>
              <w:t>–</w:t>
            </w:r>
          </w:p>
        </w:tc>
        <w:tc>
          <w:tcPr>
            <w:tcW w:w="416" w:type="pct"/>
            <w:vAlign w:val="center"/>
          </w:tcPr>
          <w:p w14:paraId="57B63A61" w14:textId="39154B64" w:rsidR="00876856" w:rsidRPr="00EC2BCA" w:rsidRDefault="00876856" w:rsidP="00876856">
            <w:pPr>
              <w:jc w:val="center"/>
              <w:rPr>
                <w:sz w:val="20"/>
                <w:szCs w:val="20"/>
              </w:rPr>
            </w:pPr>
            <w:r w:rsidRPr="00EC2BCA">
              <w:rPr>
                <w:sz w:val="20"/>
                <w:szCs w:val="20"/>
              </w:rPr>
              <w:t>–</w:t>
            </w:r>
          </w:p>
        </w:tc>
        <w:tc>
          <w:tcPr>
            <w:tcW w:w="441" w:type="pct"/>
            <w:vAlign w:val="center"/>
          </w:tcPr>
          <w:p w14:paraId="04EA759B" w14:textId="00FA0822" w:rsidR="00876856" w:rsidRPr="00EC2BCA" w:rsidRDefault="00876856" w:rsidP="00876856">
            <w:pPr>
              <w:jc w:val="center"/>
              <w:rPr>
                <w:sz w:val="20"/>
                <w:szCs w:val="20"/>
              </w:rPr>
            </w:pPr>
            <w:r w:rsidRPr="00EC2BCA">
              <w:rPr>
                <w:sz w:val="20"/>
                <w:szCs w:val="20"/>
              </w:rPr>
              <w:t>–</w:t>
            </w:r>
          </w:p>
        </w:tc>
        <w:tc>
          <w:tcPr>
            <w:tcW w:w="753" w:type="pct"/>
            <w:vAlign w:val="center"/>
          </w:tcPr>
          <w:p w14:paraId="31AE7109" w14:textId="1316BACC" w:rsidR="00876856" w:rsidRPr="00EC2BCA" w:rsidRDefault="00876856" w:rsidP="00876856">
            <w:pPr>
              <w:jc w:val="center"/>
              <w:rPr>
                <w:sz w:val="20"/>
                <w:szCs w:val="20"/>
              </w:rPr>
            </w:pPr>
            <w:r w:rsidRPr="00EC2BCA">
              <w:rPr>
                <w:sz w:val="20"/>
                <w:szCs w:val="20"/>
              </w:rPr>
              <w:t>–</w:t>
            </w:r>
          </w:p>
        </w:tc>
        <w:tc>
          <w:tcPr>
            <w:tcW w:w="637" w:type="pct"/>
            <w:vAlign w:val="center"/>
          </w:tcPr>
          <w:p w14:paraId="0C3322D1" w14:textId="6A08F1A9" w:rsidR="00876856" w:rsidRPr="00EC2BCA" w:rsidRDefault="00876856" w:rsidP="00876856">
            <w:pPr>
              <w:jc w:val="center"/>
              <w:rPr>
                <w:sz w:val="20"/>
                <w:szCs w:val="20"/>
                <w:shd w:val="clear" w:color="auto" w:fill="FFFFFF"/>
              </w:rPr>
            </w:pPr>
            <w:r w:rsidRPr="00EC2BCA">
              <w:rPr>
                <w:sz w:val="20"/>
                <w:szCs w:val="20"/>
                <w:shd w:val="clear" w:color="auto" w:fill="FFFFFF"/>
              </w:rPr>
              <w:t>–</w:t>
            </w:r>
          </w:p>
        </w:tc>
        <w:tc>
          <w:tcPr>
            <w:tcW w:w="751" w:type="pct"/>
            <w:vAlign w:val="center"/>
          </w:tcPr>
          <w:p w14:paraId="20CB566A" w14:textId="742BC5A8" w:rsidR="00876856" w:rsidRPr="00EC2BCA" w:rsidRDefault="00876856" w:rsidP="00876856">
            <w:pPr>
              <w:jc w:val="center"/>
              <w:rPr>
                <w:sz w:val="20"/>
                <w:szCs w:val="20"/>
                <w:shd w:val="clear" w:color="auto" w:fill="FFFFFF"/>
              </w:rPr>
            </w:pPr>
            <w:r w:rsidRPr="00EC2BCA">
              <w:rPr>
                <w:sz w:val="20"/>
                <w:szCs w:val="20"/>
                <w:shd w:val="clear" w:color="auto" w:fill="FFFFFF"/>
              </w:rPr>
              <w:t>–</w:t>
            </w:r>
          </w:p>
        </w:tc>
      </w:tr>
      <w:tr w:rsidR="00876856" w:rsidRPr="00EC2BCA" w14:paraId="41B27859" w14:textId="77777777" w:rsidTr="00E54BA3">
        <w:trPr>
          <w:trHeight w:val="233"/>
        </w:trPr>
        <w:tc>
          <w:tcPr>
            <w:tcW w:w="1145" w:type="pct"/>
          </w:tcPr>
          <w:p w14:paraId="3AC8DCDE" w14:textId="3A238017" w:rsidR="00876856" w:rsidRPr="00EC2BCA" w:rsidRDefault="00876856" w:rsidP="00876856">
            <w:pPr>
              <w:rPr>
                <w:sz w:val="20"/>
                <w:szCs w:val="20"/>
                <w:shd w:val="clear" w:color="auto" w:fill="FFFFFF"/>
              </w:rPr>
            </w:pPr>
          </w:p>
        </w:tc>
        <w:tc>
          <w:tcPr>
            <w:tcW w:w="416" w:type="pct"/>
            <w:vAlign w:val="center"/>
          </w:tcPr>
          <w:p w14:paraId="46CDF848" w14:textId="45932C9E" w:rsidR="00876856" w:rsidRPr="00EC2BCA" w:rsidRDefault="00876856" w:rsidP="00876856">
            <w:pPr>
              <w:jc w:val="center"/>
              <w:rPr>
                <w:sz w:val="20"/>
                <w:szCs w:val="20"/>
              </w:rPr>
            </w:pPr>
          </w:p>
        </w:tc>
        <w:tc>
          <w:tcPr>
            <w:tcW w:w="441" w:type="pct"/>
            <w:vAlign w:val="center"/>
          </w:tcPr>
          <w:p w14:paraId="66BAAE82" w14:textId="7EBA210F" w:rsidR="00876856" w:rsidRPr="00EC2BCA" w:rsidRDefault="00876856" w:rsidP="00876856">
            <w:pPr>
              <w:jc w:val="center"/>
              <w:rPr>
                <w:sz w:val="20"/>
                <w:szCs w:val="20"/>
              </w:rPr>
            </w:pPr>
          </w:p>
        </w:tc>
        <w:tc>
          <w:tcPr>
            <w:tcW w:w="416" w:type="pct"/>
            <w:vAlign w:val="center"/>
          </w:tcPr>
          <w:p w14:paraId="22C58E97" w14:textId="23368C89" w:rsidR="00876856" w:rsidRPr="00EC2BCA" w:rsidRDefault="00876856" w:rsidP="00876856">
            <w:pPr>
              <w:jc w:val="center"/>
              <w:rPr>
                <w:sz w:val="20"/>
                <w:szCs w:val="20"/>
              </w:rPr>
            </w:pPr>
          </w:p>
        </w:tc>
        <w:tc>
          <w:tcPr>
            <w:tcW w:w="441" w:type="pct"/>
            <w:vAlign w:val="center"/>
          </w:tcPr>
          <w:p w14:paraId="0FFBF6C6" w14:textId="370DB070" w:rsidR="00876856" w:rsidRPr="00EC2BCA" w:rsidRDefault="00876856" w:rsidP="00876856">
            <w:pPr>
              <w:jc w:val="center"/>
              <w:rPr>
                <w:sz w:val="20"/>
                <w:szCs w:val="20"/>
              </w:rPr>
            </w:pPr>
          </w:p>
        </w:tc>
        <w:tc>
          <w:tcPr>
            <w:tcW w:w="753" w:type="pct"/>
            <w:vAlign w:val="center"/>
          </w:tcPr>
          <w:p w14:paraId="5036BB15" w14:textId="3948C080" w:rsidR="00876856" w:rsidRPr="00EC2BCA" w:rsidRDefault="00876856" w:rsidP="00876856">
            <w:pPr>
              <w:jc w:val="center"/>
              <w:rPr>
                <w:sz w:val="20"/>
                <w:szCs w:val="20"/>
              </w:rPr>
            </w:pPr>
          </w:p>
        </w:tc>
        <w:tc>
          <w:tcPr>
            <w:tcW w:w="637" w:type="pct"/>
            <w:vAlign w:val="center"/>
          </w:tcPr>
          <w:p w14:paraId="5EB3F476" w14:textId="529500B3" w:rsidR="00876856" w:rsidRPr="00EC2BCA" w:rsidRDefault="00876856" w:rsidP="00876856">
            <w:pPr>
              <w:jc w:val="center"/>
              <w:rPr>
                <w:sz w:val="20"/>
                <w:szCs w:val="20"/>
                <w:shd w:val="clear" w:color="auto" w:fill="FFFFFF"/>
              </w:rPr>
            </w:pPr>
          </w:p>
        </w:tc>
        <w:tc>
          <w:tcPr>
            <w:tcW w:w="751" w:type="pct"/>
            <w:vAlign w:val="center"/>
          </w:tcPr>
          <w:p w14:paraId="38B638EC" w14:textId="1FFD46E2" w:rsidR="00876856" w:rsidRPr="00EC2BCA" w:rsidRDefault="00876856" w:rsidP="00876856">
            <w:pPr>
              <w:jc w:val="center"/>
              <w:rPr>
                <w:sz w:val="20"/>
                <w:szCs w:val="20"/>
                <w:shd w:val="clear" w:color="auto" w:fill="FFFFFF"/>
              </w:rPr>
            </w:pPr>
          </w:p>
        </w:tc>
      </w:tr>
      <w:tr w:rsidR="00876856" w:rsidRPr="00EC2BCA" w14:paraId="336F9430" w14:textId="77777777" w:rsidTr="00E54BA3">
        <w:trPr>
          <w:trHeight w:val="233"/>
        </w:trPr>
        <w:tc>
          <w:tcPr>
            <w:tcW w:w="5000" w:type="pct"/>
            <w:gridSpan w:val="8"/>
            <w:shd w:val="clear" w:color="auto" w:fill="F2F2F2" w:themeFill="background1" w:themeFillShade="F2"/>
          </w:tcPr>
          <w:p w14:paraId="76BFB42A" w14:textId="77777777" w:rsidR="00876856" w:rsidRPr="00EC2BCA" w:rsidRDefault="00876856" w:rsidP="00876856">
            <w:pPr>
              <w:jc w:val="center"/>
              <w:rPr>
                <w:sz w:val="20"/>
                <w:szCs w:val="20"/>
                <w:shd w:val="clear" w:color="auto" w:fill="FFFFFF"/>
              </w:rPr>
            </w:pPr>
            <w:r w:rsidRPr="00EC2BCA">
              <w:rPr>
                <w:b/>
                <w:i/>
                <w:sz w:val="20"/>
                <w:szCs w:val="20"/>
              </w:rPr>
              <w:t>Вспомогательные виды разрешенного использования</w:t>
            </w:r>
          </w:p>
        </w:tc>
      </w:tr>
      <w:tr w:rsidR="00876856" w:rsidRPr="00EC2BCA" w14:paraId="203D3A0B" w14:textId="77777777" w:rsidTr="00E54BA3">
        <w:trPr>
          <w:trHeight w:val="233"/>
        </w:trPr>
        <w:tc>
          <w:tcPr>
            <w:tcW w:w="1145" w:type="pct"/>
          </w:tcPr>
          <w:p w14:paraId="5A94C2B0" w14:textId="77777777" w:rsidR="00876856" w:rsidRPr="00EC2BCA" w:rsidRDefault="00876856" w:rsidP="00876856">
            <w:pPr>
              <w:rPr>
                <w:sz w:val="20"/>
                <w:szCs w:val="20"/>
              </w:rPr>
            </w:pPr>
            <w:r w:rsidRPr="00EC2BCA">
              <w:rPr>
                <w:sz w:val="20"/>
                <w:szCs w:val="20"/>
              </w:rPr>
              <w:lastRenderedPageBreak/>
              <w:t>Коммунальное обслуживание (3.1)</w:t>
            </w:r>
          </w:p>
        </w:tc>
        <w:tc>
          <w:tcPr>
            <w:tcW w:w="416" w:type="pct"/>
            <w:vAlign w:val="center"/>
          </w:tcPr>
          <w:p w14:paraId="17FDBE32" w14:textId="77777777" w:rsidR="00876856" w:rsidRPr="00EC2BCA" w:rsidRDefault="00876856" w:rsidP="00876856">
            <w:pPr>
              <w:jc w:val="center"/>
              <w:rPr>
                <w:sz w:val="20"/>
                <w:szCs w:val="20"/>
              </w:rPr>
            </w:pPr>
            <w:r w:rsidRPr="00EC2BCA">
              <w:rPr>
                <w:sz w:val="20"/>
                <w:szCs w:val="20"/>
              </w:rPr>
              <w:t>–</w:t>
            </w:r>
          </w:p>
        </w:tc>
        <w:tc>
          <w:tcPr>
            <w:tcW w:w="441" w:type="pct"/>
            <w:vAlign w:val="center"/>
          </w:tcPr>
          <w:p w14:paraId="7C7638FC" w14:textId="77777777" w:rsidR="00876856" w:rsidRPr="00EC2BCA" w:rsidRDefault="00876856" w:rsidP="00876856">
            <w:pPr>
              <w:jc w:val="center"/>
              <w:rPr>
                <w:sz w:val="20"/>
                <w:szCs w:val="20"/>
              </w:rPr>
            </w:pPr>
            <w:r w:rsidRPr="00EC2BCA">
              <w:rPr>
                <w:sz w:val="20"/>
                <w:szCs w:val="20"/>
              </w:rPr>
              <w:t>–</w:t>
            </w:r>
          </w:p>
        </w:tc>
        <w:tc>
          <w:tcPr>
            <w:tcW w:w="416" w:type="pct"/>
            <w:vAlign w:val="center"/>
          </w:tcPr>
          <w:p w14:paraId="5E751DEC" w14:textId="77777777" w:rsidR="00876856" w:rsidRPr="00EC2BCA" w:rsidRDefault="00876856" w:rsidP="00876856">
            <w:pPr>
              <w:jc w:val="center"/>
              <w:rPr>
                <w:sz w:val="20"/>
                <w:szCs w:val="20"/>
              </w:rPr>
            </w:pPr>
            <w:r w:rsidRPr="00EC2BCA">
              <w:rPr>
                <w:sz w:val="20"/>
                <w:szCs w:val="20"/>
              </w:rPr>
              <w:t>–</w:t>
            </w:r>
          </w:p>
        </w:tc>
        <w:tc>
          <w:tcPr>
            <w:tcW w:w="441" w:type="pct"/>
            <w:vAlign w:val="center"/>
          </w:tcPr>
          <w:p w14:paraId="4E09C2AC" w14:textId="77777777" w:rsidR="00876856" w:rsidRPr="00EC2BCA" w:rsidRDefault="00876856" w:rsidP="00876856">
            <w:pPr>
              <w:jc w:val="center"/>
              <w:rPr>
                <w:sz w:val="20"/>
                <w:szCs w:val="20"/>
              </w:rPr>
            </w:pPr>
            <w:r w:rsidRPr="00EC2BCA">
              <w:rPr>
                <w:sz w:val="20"/>
                <w:szCs w:val="20"/>
              </w:rPr>
              <w:t>–</w:t>
            </w:r>
          </w:p>
        </w:tc>
        <w:tc>
          <w:tcPr>
            <w:tcW w:w="753" w:type="pct"/>
            <w:vAlign w:val="center"/>
          </w:tcPr>
          <w:p w14:paraId="677E1573" w14:textId="77777777" w:rsidR="00876856" w:rsidRPr="00EC2BCA" w:rsidRDefault="00876856" w:rsidP="00876856">
            <w:pPr>
              <w:jc w:val="center"/>
              <w:rPr>
                <w:sz w:val="20"/>
                <w:szCs w:val="20"/>
              </w:rPr>
            </w:pPr>
            <w:r w:rsidRPr="00EC2BCA">
              <w:rPr>
                <w:sz w:val="20"/>
                <w:szCs w:val="20"/>
              </w:rPr>
              <w:t>–</w:t>
            </w:r>
            <w:r w:rsidRPr="00EC2BCA">
              <w:rPr>
                <w:rStyle w:val="ab"/>
                <w:sz w:val="20"/>
                <w:szCs w:val="20"/>
              </w:rPr>
              <w:footnoteReference w:id="40"/>
            </w:r>
          </w:p>
        </w:tc>
        <w:tc>
          <w:tcPr>
            <w:tcW w:w="637" w:type="pct"/>
            <w:vAlign w:val="center"/>
          </w:tcPr>
          <w:p w14:paraId="6B09DC3A" w14:textId="77777777" w:rsidR="00876856" w:rsidRPr="00EC2BCA" w:rsidRDefault="00876856" w:rsidP="00876856">
            <w:pPr>
              <w:jc w:val="center"/>
              <w:rPr>
                <w:sz w:val="20"/>
                <w:szCs w:val="20"/>
                <w:shd w:val="clear" w:color="auto" w:fill="FFFFFF"/>
              </w:rPr>
            </w:pPr>
            <w:r w:rsidRPr="00EC2BCA">
              <w:rPr>
                <w:sz w:val="20"/>
                <w:szCs w:val="20"/>
                <w:shd w:val="clear" w:color="auto" w:fill="FFFFFF"/>
              </w:rPr>
              <w:t>–</w:t>
            </w:r>
          </w:p>
        </w:tc>
        <w:tc>
          <w:tcPr>
            <w:tcW w:w="751" w:type="pct"/>
            <w:vAlign w:val="center"/>
          </w:tcPr>
          <w:p w14:paraId="74529C25" w14:textId="77777777" w:rsidR="00876856" w:rsidRPr="00EC2BCA" w:rsidRDefault="00876856" w:rsidP="00876856">
            <w:pPr>
              <w:jc w:val="center"/>
              <w:rPr>
                <w:sz w:val="20"/>
                <w:szCs w:val="20"/>
                <w:shd w:val="clear" w:color="auto" w:fill="FFFFFF"/>
              </w:rPr>
            </w:pPr>
            <w:r w:rsidRPr="00EC2BCA">
              <w:rPr>
                <w:sz w:val="20"/>
                <w:szCs w:val="20"/>
                <w:shd w:val="clear" w:color="auto" w:fill="FFFFFF"/>
              </w:rPr>
              <w:t>–</w:t>
            </w:r>
          </w:p>
        </w:tc>
      </w:tr>
      <w:tr w:rsidR="00876856" w:rsidRPr="008E4FF1" w14:paraId="705E04D7" w14:textId="77777777" w:rsidTr="00E54BA3">
        <w:trPr>
          <w:trHeight w:val="233"/>
        </w:trPr>
        <w:tc>
          <w:tcPr>
            <w:tcW w:w="1145" w:type="pct"/>
          </w:tcPr>
          <w:p w14:paraId="422DCE67" w14:textId="61ECA184" w:rsidR="00876856" w:rsidRPr="00EC2BCA" w:rsidRDefault="00876856" w:rsidP="00876856">
            <w:pPr>
              <w:rPr>
                <w:sz w:val="20"/>
                <w:szCs w:val="20"/>
              </w:rPr>
            </w:pPr>
            <w:r w:rsidRPr="00EC2BCA">
              <w:rPr>
                <w:sz w:val="20"/>
                <w:szCs w:val="20"/>
                <w:shd w:val="clear" w:color="auto" w:fill="FFFFFF"/>
              </w:rPr>
              <w:t>Религиозное использование (код 3.7)</w:t>
            </w:r>
          </w:p>
        </w:tc>
        <w:tc>
          <w:tcPr>
            <w:tcW w:w="416" w:type="pct"/>
            <w:vAlign w:val="center"/>
          </w:tcPr>
          <w:p w14:paraId="72542480" w14:textId="77777777" w:rsidR="00876856" w:rsidRPr="00EC2BCA" w:rsidRDefault="00876856" w:rsidP="00876856">
            <w:pPr>
              <w:jc w:val="center"/>
              <w:rPr>
                <w:sz w:val="20"/>
                <w:szCs w:val="20"/>
              </w:rPr>
            </w:pPr>
          </w:p>
        </w:tc>
        <w:tc>
          <w:tcPr>
            <w:tcW w:w="441" w:type="pct"/>
            <w:vAlign w:val="center"/>
          </w:tcPr>
          <w:p w14:paraId="21092F99" w14:textId="77777777" w:rsidR="00876856" w:rsidRPr="00EC2BCA" w:rsidRDefault="00876856" w:rsidP="00876856">
            <w:pPr>
              <w:jc w:val="center"/>
              <w:rPr>
                <w:sz w:val="20"/>
                <w:szCs w:val="20"/>
              </w:rPr>
            </w:pPr>
          </w:p>
        </w:tc>
        <w:tc>
          <w:tcPr>
            <w:tcW w:w="416" w:type="pct"/>
            <w:vAlign w:val="center"/>
          </w:tcPr>
          <w:p w14:paraId="7873C60A" w14:textId="77777777" w:rsidR="00876856" w:rsidRPr="00EC2BCA" w:rsidRDefault="00876856" w:rsidP="00876856">
            <w:pPr>
              <w:jc w:val="center"/>
              <w:rPr>
                <w:sz w:val="20"/>
                <w:szCs w:val="20"/>
              </w:rPr>
            </w:pPr>
          </w:p>
        </w:tc>
        <w:tc>
          <w:tcPr>
            <w:tcW w:w="441" w:type="pct"/>
            <w:vAlign w:val="center"/>
          </w:tcPr>
          <w:p w14:paraId="0C815616" w14:textId="77777777" w:rsidR="00876856" w:rsidRPr="00EC2BCA" w:rsidRDefault="00876856" w:rsidP="00876856">
            <w:pPr>
              <w:jc w:val="center"/>
              <w:rPr>
                <w:sz w:val="20"/>
                <w:szCs w:val="20"/>
              </w:rPr>
            </w:pPr>
          </w:p>
        </w:tc>
        <w:tc>
          <w:tcPr>
            <w:tcW w:w="753" w:type="pct"/>
            <w:vAlign w:val="center"/>
          </w:tcPr>
          <w:p w14:paraId="58D0458F" w14:textId="77777777" w:rsidR="00876856" w:rsidRPr="00EC2BCA" w:rsidRDefault="00876856" w:rsidP="00876856">
            <w:pPr>
              <w:jc w:val="center"/>
              <w:rPr>
                <w:sz w:val="20"/>
                <w:szCs w:val="20"/>
              </w:rPr>
            </w:pPr>
          </w:p>
        </w:tc>
        <w:tc>
          <w:tcPr>
            <w:tcW w:w="637" w:type="pct"/>
            <w:vAlign w:val="center"/>
          </w:tcPr>
          <w:p w14:paraId="4909684C" w14:textId="77777777" w:rsidR="00876856" w:rsidRPr="00EC2BCA" w:rsidRDefault="00876856" w:rsidP="00876856">
            <w:pPr>
              <w:jc w:val="center"/>
              <w:rPr>
                <w:sz w:val="20"/>
                <w:szCs w:val="20"/>
                <w:shd w:val="clear" w:color="auto" w:fill="FFFFFF"/>
              </w:rPr>
            </w:pPr>
          </w:p>
        </w:tc>
        <w:tc>
          <w:tcPr>
            <w:tcW w:w="751" w:type="pct"/>
            <w:vAlign w:val="center"/>
          </w:tcPr>
          <w:p w14:paraId="08F3144A" w14:textId="77777777" w:rsidR="00876856" w:rsidRPr="00EC2BCA" w:rsidRDefault="00876856" w:rsidP="00876856">
            <w:pPr>
              <w:jc w:val="center"/>
              <w:rPr>
                <w:sz w:val="20"/>
                <w:szCs w:val="20"/>
                <w:shd w:val="clear" w:color="auto" w:fill="FFFFFF"/>
              </w:rPr>
            </w:pPr>
          </w:p>
        </w:tc>
      </w:tr>
    </w:tbl>
    <w:p w14:paraId="67D7349A" w14:textId="77777777" w:rsidR="00A22658" w:rsidRPr="008E4FF1" w:rsidRDefault="00A22658" w:rsidP="00A22658">
      <w:pPr>
        <w:shd w:val="clear" w:color="auto" w:fill="FFFFFF"/>
        <w:tabs>
          <w:tab w:val="left" w:pos="0"/>
        </w:tabs>
        <w:snapToGrid w:val="0"/>
        <w:jc w:val="both"/>
        <w:rPr>
          <w:rFonts w:ascii="GOST Common" w:hAnsi="GOST Common" w:cs="Arial"/>
          <w:b/>
          <w:highlight w:val="yellow"/>
        </w:rPr>
      </w:pPr>
    </w:p>
    <w:p w14:paraId="6CEF9A11" w14:textId="53B26581" w:rsidR="00A22658" w:rsidRPr="00EC2BCA" w:rsidRDefault="00A22658" w:rsidP="00A22658">
      <w:pPr>
        <w:shd w:val="clear" w:color="auto" w:fill="FFFFFF"/>
        <w:tabs>
          <w:tab w:val="left" w:pos="0"/>
        </w:tabs>
        <w:snapToGrid w:val="0"/>
        <w:ind w:firstLine="851"/>
        <w:jc w:val="both"/>
        <w:rPr>
          <w:rFonts w:ascii="GOST Common" w:hAnsi="GOST Common" w:cs="Arial"/>
          <w:b/>
        </w:rPr>
      </w:pPr>
      <w:r w:rsidRPr="00EC2BCA">
        <w:rPr>
          <w:rFonts w:ascii="GOST Common" w:hAnsi="GOST Common" w:cs="Arial"/>
          <w:b/>
        </w:rPr>
        <w:t>3</w:t>
      </w:r>
      <w:r w:rsidRPr="00EC2BCA">
        <w:rPr>
          <w:b/>
        </w:rPr>
        <w:t>. Дополнительные параметры зоны кладбищ</w:t>
      </w:r>
    </w:p>
    <w:p w14:paraId="3EF666B3" w14:textId="4A91DF3D" w:rsidR="00A22658" w:rsidRPr="00EC2BCA" w:rsidRDefault="00A22658" w:rsidP="00A22658">
      <w:pPr>
        <w:widowControl w:val="0"/>
        <w:shd w:val="clear" w:color="auto" w:fill="FFFFFF"/>
        <w:tabs>
          <w:tab w:val="left" w:pos="0"/>
        </w:tabs>
        <w:ind w:firstLine="851"/>
        <w:jc w:val="both"/>
      </w:pPr>
      <w:r w:rsidRPr="00EC2BCA">
        <w:rPr>
          <w:rFonts w:ascii="GOST Common" w:hAnsi="GOST Common" w:cs="Arial"/>
          <w:szCs w:val="28"/>
        </w:rPr>
        <w:t>М</w:t>
      </w:r>
      <w:r w:rsidRPr="00EC2BCA">
        <w:t>инимальное расстояние от жилых зон не менее – 100 м при площади кладбища до 10 га.</w:t>
      </w:r>
    </w:p>
    <w:p w14:paraId="0DCEC9DB" w14:textId="209F2BFE" w:rsidR="00A22658" w:rsidRPr="00EC2BCA" w:rsidRDefault="00A22658" w:rsidP="00A22658">
      <w:pPr>
        <w:widowControl w:val="0"/>
        <w:shd w:val="clear" w:color="auto" w:fill="FFFFFF"/>
        <w:tabs>
          <w:tab w:val="left" w:pos="0"/>
        </w:tabs>
        <w:ind w:firstLine="851"/>
        <w:jc w:val="both"/>
      </w:pPr>
      <w:r w:rsidRPr="00EC2BCA">
        <w:t>При закрытии кладбища по истечении 25 лет после последнего захоронения расстояние до жилой застройки может быть сокращено до 100 м.</w:t>
      </w:r>
    </w:p>
    <w:p w14:paraId="51228E74" w14:textId="3EADDE99" w:rsidR="00A22658" w:rsidRPr="00EC2BCA" w:rsidRDefault="00A22658" w:rsidP="00A22658">
      <w:pPr>
        <w:tabs>
          <w:tab w:val="left" w:pos="0"/>
        </w:tabs>
        <w:ind w:firstLine="851"/>
        <w:jc w:val="both"/>
      </w:pPr>
      <w:r w:rsidRPr="00EC2BCA">
        <w:t>Максимальная высота зданий, строений и сооружений – не подлежит установлению.</w:t>
      </w:r>
    </w:p>
    <w:sectPr w:rsidR="00A22658" w:rsidRPr="00EC2BCA" w:rsidSect="00416418">
      <w:pgSz w:w="16838" w:h="11906" w:orient="landscape"/>
      <w:pgMar w:top="1134" w:right="1134" w:bottom="851" w:left="993"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3C42D" w14:textId="77777777" w:rsidR="003F6C75" w:rsidRDefault="003F6C75">
      <w:r>
        <w:separator/>
      </w:r>
    </w:p>
  </w:endnote>
  <w:endnote w:type="continuationSeparator" w:id="0">
    <w:p w14:paraId="2882A4DC" w14:textId="77777777" w:rsidR="003F6C75" w:rsidRDefault="003F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rinda">
    <w:panose1 w:val="020B0502040204020203"/>
    <w:charset w:val="01"/>
    <w:family w:val="roman"/>
    <w:notTrueType/>
    <w:pitch w:val="variable"/>
  </w:font>
  <w:font w:name="GOST Common">
    <w:altName w:val="Arial"/>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1C29B" w14:textId="77777777" w:rsidR="001D6E98" w:rsidRDefault="001D6E98">
    <w:pPr>
      <w:pStyle w:val="afa"/>
      <w:jc w:val="right"/>
    </w:pPr>
    <w:r>
      <w:fldChar w:fldCharType="begin"/>
    </w:r>
    <w:r>
      <w:instrText xml:space="preserve"> PAGE   \* MERGEFORMAT </w:instrText>
    </w:r>
    <w:r>
      <w:fldChar w:fldCharType="separate"/>
    </w:r>
    <w:r w:rsidR="00596F20">
      <w:rPr>
        <w:noProof/>
      </w:rPr>
      <w:t>5</w:t>
    </w:r>
    <w:r>
      <w:rPr>
        <w:noProof/>
      </w:rPr>
      <w:fldChar w:fldCharType="end"/>
    </w:r>
  </w:p>
  <w:p w14:paraId="6AC37438" w14:textId="77777777" w:rsidR="001D6E98" w:rsidRDefault="001D6E98">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7CC73" w14:textId="77777777" w:rsidR="003F6C75" w:rsidRDefault="003F6C75">
      <w:r>
        <w:separator/>
      </w:r>
    </w:p>
  </w:footnote>
  <w:footnote w:type="continuationSeparator" w:id="0">
    <w:p w14:paraId="71D210DF" w14:textId="77777777" w:rsidR="003F6C75" w:rsidRDefault="003F6C75">
      <w:r>
        <w:continuationSeparator/>
      </w:r>
    </w:p>
  </w:footnote>
  <w:footnote w:id="1">
    <w:p w14:paraId="164AA40D" w14:textId="0293D570" w:rsidR="001D6E98" w:rsidRPr="003A2A3B" w:rsidRDefault="001D6E98">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2">
    <w:p w14:paraId="3E206083" w14:textId="62E76310" w:rsidR="001D6E98" w:rsidRDefault="001D6E98">
      <w:pPr>
        <w:pStyle w:val="aff3"/>
      </w:pPr>
      <w:r>
        <w:rPr>
          <w:rStyle w:val="ab"/>
        </w:rPr>
        <w:footnoteRef/>
      </w:r>
      <w:r>
        <w:t xml:space="preserve"> </w:t>
      </w:r>
      <w:r w:rsidRPr="003A2A3B">
        <w:rPr>
          <w:i/>
        </w:rPr>
        <w:t>или менее, по фактической площади земельного участка, если он находится в сложившейся существующей застройке, и нет возможности изменения его площади в сторону увеличения</w:t>
      </w:r>
    </w:p>
  </w:footnote>
  <w:footnote w:id="3">
    <w:p w14:paraId="7E9C855F" w14:textId="594F5A34" w:rsidR="001D6E98" w:rsidRPr="004E50FD" w:rsidRDefault="001D6E98">
      <w:pPr>
        <w:pStyle w:val="aff3"/>
        <w:rPr>
          <w:i/>
        </w:rPr>
      </w:pPr>
      <w:r>
        <w:rPr>
          <w:rStyle w:val="ab"/>
        </w:rPr>
        <w:footnoteRef/>
      </w:r>
      <w:r>
        <w:t xml:space="preserve"> </w:t>
      </w:r>
      <w:r>
        <w:rPr>
          <w:i/>
        </w:rPr>
        <w:t>г</w:t>
      </w:r>
      <w:r w:rsidRPr="004E50FD">
        <w:rPr>
          <w:i/>
        </w:rPr>
        <w:t xml:space="preserve">радостроительные регламенты </w:t>
      </w:r>
      <w:r>
        <w:rPr>
          <w:i/>
        </w:rPr>
        <w:t>жилых зон</w:t>
      </w:r>
      <w:r w:rsidRPr="004E50FD">
        <w:rPr>
          <w:i/>
        </w:rPr>
        <w:t xml:space="preserve"> не распространяются на </w:t>
      </w:r>
      <w:r>
        <w:rPr>
          <w:i/>
        </w:rPr>
        <w:t>т</w:t>
      </w:r>
      <w:r w:rsidRPr="004E50FD">
        <w:rPr>
          <w:i/>
        </w:rPr>
        <w:t>ерритории</w:t>
      </w:r>
      <w:r>
        <w:rPr>
          <w:i/>
        </w:rPr>
        <w:t xml:space="preserve"> с данным видом разрешенного использования земельных участков и объектов капитального строительства</w:t>
      </w:r>
    </w:p>
  </w:footnote>
  <w:footnote w:id="4">
    <w:p w14:paraId="6C070289" w14:textId="2C6A22B9" w:rsidR="001D6E98" w:rsidRDefault="001D6E98" w:rsidP="007F601E">
      <w:pPr>
        <w:jc w:val="both"/>
      </w:pPr>
      <w:r>
        <w:rPr>
          <w:rStyle w:val="ab"/>
        </w:rPr>
        <w:footnoteRef/>
      </w:r>
      <w:r>
        <w:t xml:space="preserve"> </w:t>
      </w:r>
      <w:r>
        <w:rPr>
          <w:i/>
          <w:sz w:val="20"/>
          <w:szCs w:val="20"/>
        </w:rPr>
        <w:t>г</w:t>
      </w:r>
      <w:r w:rsidRPr="007F601E">
        <w:rPr>
          <w:i/>
          <w:sz w:val="20"/>
          <w:szCs w:val="20"/>
        </w:rPr>
        <w:t xml:space="preserve">радостроительные регламенты </w:t>
      </w:r>
      <w:r>
        <w:rPr>
          <w:i/>
          <w:sz w:val="20"/>
          <w:szCs w:val="20"/>
        </w:rPr>
        <w:t>жилых зон</w:t>
      </w:r>
      <w:r w:rsidRPr="007F601E">
        <w:rPr>
          <w:i/>
          <w:sz w:val="20"/>
          <w:szCs w:val="20"/>
        </w:rPr>
        <w:t xml:space="preserve"> не распространяются на данные территории. Использование ЗУ определяется уполномоченными органами исполнительной власти РФ в соответствии с федеральными законами.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w:t>
      </w:r>
      <w:r>
        <w:rPr>
          <w:i/>
          <w:sz w:val="20"/>
          <w:szCs w:val="20"/>
        </w:rPr>
        <w:t>й Федерации от 26.04.2008 N 315</w:t>
      </w:r>
    </w:p>
  </w:footnote>
  <w:footnote w:id="5">
    <w:p w14:paraId="1A2E5CEB" w14:textId="541287C6" w:rsidR="001D6E98" w:rsidRDefault="001D6E98">
      <w:pPr>
        <w:pStyle w:val="aff3"/>
      </w:pPr>
      <w:r w:rsidRPr="007F601E">
        <w:rPr>
          <w:rStyle w:val="ab"/>
          <w:sz w:val="24"/>
          <w:szCs w:val="24"/>
        </w:rPr>
        <w:footnoteRef/>
      </w:r>
      <w:r w:rsidRPr="007F601E">
        <w:rPr>
          <w:rStyle w:val="ab"/>
          <w:sz w:val="24"/>
          <w:szCs w:val="24"/>
        </w:rPr>
        <w:t xml:space="preserve"> </w:t>
      </w:r>
      <w:r w:rsidRPr="007F601E">
        <w:rPr>
          <w:i/>
        </w:rPr>
        <w:t>определяется технологическими требованиями</w:t>
      </w:r>
    </w:p>
  </w:footnote>
  <w:footnote w:id="6">
    <w:p w14:paraId="46E495E7" w14:textId="77777777" w:rsidR="001D6E98" w:rsidRPr="003A2A3B" w:rsidRDefault="001D6E98" w:rsidP="001D6E98">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7">
    <w:p w14:paraId="4A57A8CB" w14:textId="77777777" w:rsidR="001D6E98" w:rsidRDefault="001D6E98" w:rsidP="001D6E98">
      <w:pPr>
        <w:pStyle w:val="aff3"/>
      </w:pPr>
      <w:r>
        <w:rPr>
          <w:rStyle w:val="ab"/>
        </w:rPr>
        <w:footnoteRef/>
      </w:r>
      <w:r>
        <w:t xml:space="preserve"> </w:t>
      </w:r>
      <w:r w:rsidRPr="003A2A3B">
        <w:rPr>
          <w:i/>
        </w:rPr>
        <w:t>или менее, по фактической площади земельного участка, если он находится в сложившейся существующей застройке, и нет возможности изменения его площади в сторону увеличения</w:t>
      </w:r>
    </w:p>
  </w:footnote>
  <w:footnote w:id="8">
    <w:p w14:paraId="1FF3407A" w14:textId="77777777" w:rsidR="001D6E98" w:rsidRPr="004E50FD" w:rsidRDefault="001D6E98" w:rsidP="001D6E98">
      <w:pPr>
        <w:pStyle w:val="aff3"/>
        <w:rPr>
          <w:i/>
        </w:rPr>
      </w:pPr>
      <w:r>
        <w:rPr>
          <w:rStyle w:val="ab"/>
        </w:rPr>
        <w:footnoteRef/>
      </w:r>
      <w:r>
        <w:t xml:space="preserve"> </w:t>
      </w:r>
      <w:r>
        <w:rPr>
          <w:i/>
        </w:rPr>
        <w:t>г</w:t>
      </w:r>
      <w:r w:rsidRPr="004E50FD">
        <w:rPr>
          <w:i/>
        </w:rPr>
        <w:t xml:space="preserve">радостроительные регламенты </w:t>
      </w:r>
      <w:r>
        <w:rPr>
          <w:i/>
        </w:rPr>
        <w:t>жилых зон</w:t>
      </w:r>
      <w:r w:rsidRPr="004E50FD">
        <w:rPr>
          <w:i/>
        </w:rPr>
        <w:t xml:space="preserve"> не распространяются на </w:t>
      </w:r>
      <w:r>
        <w:rPr>
          <w:i/>
        </w:rPr>
        <w:t>т</w:t>
      </w:r>
      <w:r w:rsidRPr="004E50FD">
        <w:rPr>
          <w:i/>
        </w:rPr>
        <w:t>ерритории</w:t>
      </w:r>
      <w:r>
        <w:rPr>
          <w:i/>
        </w:rPr>
        <w:t xml:space="preserve"> с данным видом разрешенного использования земельных участков и объектов капитального строительства</w:t>
      </w:r>
    </w:p>
  </w:footnote>
  <w:footnote w:id="9">
    <w:p w14:paraId="51FD3BCC" w14:textId="77777777" w:rsidR="001D6E98" w:rsidRDefault="001D6E98" w:rsidP="001D6E98">
      <w:pPr>
        <w:jc w:val="both"/>
      </w:pPr>
      <w:r>
        <w:rPr>
          <w:rStyle w:val="ab"/>
        </w:rPr>
        <w:footnoteRef/>
      </w:r>
      <w:r>
        <w:t xml:space="preserve"> </w:t>
      </w:r>
      <w:r>
        <w:rPr>
          <w:i/>
          <w:sz w:val="20"/>
          <w:szCs w:val="20"/>
        </w:rPr>
        <w:t>г</w:t>
      </w:r>
      <w:r w:rsidRPr="007F601E">
        <w:rPr>
          <w:i/>
          <w:sz w:val="20"/>
          <w:szCs w:val="20"/>
        </w:rPr>
        <w:t xml:space="preserve">радостроительные регламенты </w:t>
      </w:r>
      <w:r>
        <w:rPr>
          <w:i/>
          <w:sz w:val="20"/>
          <w:szCs w:val="20"/>
        </w:rPr>
        <w:t>жилых зон</w:t>
      </w:r>
      <w:r w:rsidRPr="007F601E">
        <w:rPr>
          <w:i/>
          <w:sz w:val="20"/>
          <w:szCs w:val="20"/>
        </w:rPr>
        <w:t xml:space="preserve"> не распространяются на данные территории. Использование ЗУ определяется уполномоченными органами исполнительной власти РФ в соответствии с федеральными законами.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w:t>
      </w:r>
      <w:r>
        <w:rPr>
          <w:i/>
          <w:sz w:val="20"/>
          <w:szCs w:val="20"/>
        </w:rPr>
        <w:t>й Федерации от 26.04.2008 N 315</w:t>
      </w:r>
    </w:p>
  </w:footnote>
  <w:footnote w:id="10">
    <w:p w14:paraId="7AEBD2C7" w14:textId="77777777" w:rsidR="001D6E98" w:rsidRDefault="001D6E98" w:rsidP="001D6E98">
      <w:pPr>
        <w:pStyle w:val="aff3"/>
      </w:pPr>
      <w:r w:rsidRPr="007F601E">
        <w:rPr>
          <w:rStyle w:val="ab"/>
          <w:sz w:val="24"/>
          <w:szCs w:val="24"/>
        </w:rPr>
        <w:footnoteRef/>
      </w:r>
      <w:r w:rsidRPr="007F601E">
        <w:rPr>
          <w:rStyle w:val="ab"/>
          <w:sz w:val="24"/>
          <w:szCs w:val="24"/>
        </w:rPr>
        <w:t xml:space="preserve"> </w:t>
      </w:r>
      <w:r w:rsidRPr="007F601E">
        <w:rPr>
          <w:i/>
        </w:rPr>
        <w:t>определяется технологическими требованиями</w:t>
      </w:r>
    </w:p>
  </w:footnote>
  <w:footnote w:id="11">
    <w:p w14:paraId="3362A433" w14:textId="77777777" w:rsidR="001D6E98" w:rsidRPr="003A2A3B" w:rsidRDefault="001D6E98" w:rsidP="00225996">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12">
    <w:p w14:paraId="5EA3D700" w14:textId="77777777" w:rsidR="001D6E98" w:rsidRDefault="001D6E98" w:rsidP="00225996">
      <w:pPr>
        <w:pStyle w:val="aff3"/>
      </w:pPr>
      <w:r w:rsidRPr="007F601E">
        <w:rPr>
          <w:rStyle w:val="ab"/>
          <w:sz w:val="24"/>
          <w:szCs w:val="24"/>
        </w:rPr>
        <w:footnoteRef/>
      </w:r>
      <w:r w:rsidRPr="007F601E">
        <w:rPr>
          <w:rStyle w:val="ab"/>
          <w:sz w:val="24"/>
          <w:szCs w:val="24"/>
        </w:rPr>
        <w:t xml:space="preserve"> </w:t>
      </w:r>
      <w:r w:rsidRPr="007F601E">
        <w:rPr>
          <w:i/>
        </w:rPr>
        <w:t>определяется технологическими требованиями</w:t>
      </w:r>
    </w:p>
  </w:footnote>
  <w:footnote w:id="13">
    <w:p w14:paraId="18C39B8B" w14:textId="2BF59451" w:rsidR="001D6E98" w:rsidRDefault="001D6E98" w:rsidP="00133AD0">
      <w:pPr>
        <w:pStyle w:val="aff3"/>
      </w:pPr>
      <w:r>
        <w:rPr>
          <w:rStyle w:val="ab"/>
        </w:rPr>
        <w:footnoteRef/>
      </w:r>
      <w:r>
        <w:t xml:space="preserve"> </w:t>
      </w:r>
      <w:r>
        <w:rPr>
          <w:i/>
        </w:rPr>
        <w:t>г</w:t>
      </w:r>
      <w:r w:rsidRPr="007F601E">
        <w:rPr>
          <w:i/>
        </w:rPr>
        <w:t xml:space="preserve">радостроительные регламенты </w:t>
      </w:r>
      <w:r>
        <w:rPr>
          <w:i/>
        </w:rPr>
        <w:t>общественно-деловых зон</w:t>
      </w:r>
      <w:r w:rsidRPr="007F601E">
        <w:rPr>
          <w:i/>
        </w:rPr>
        <w:t xml:space="preserve"> не распространяются </w:t>
      </w:r>
      <w:r w:rsidRPr="004E50FD">
        <w:rPr>
          <w:i/>
        </w:rPr>
        <w:t xml:space="preserve">на </w:t>
      </w:r>
      <w:r>
        <w:rPr>
          <w:i/>
        </w:rPr>
        <w:t>т</w:t>
      </w:r>
      <w:r w:rsidRPr="004E50FD">
        <w:rPr>
          <w:i/>
        </w:rPr>
        <w:t>ерритории</w:t>
      </w:r>
      <w:r>
        <w:rPr>
          <w:i/>
        </w:rPr>
        <w:t xml:space="preserve"> с данным видом разрешенного использования земельных участков и объектов капитального строительства</w:t>
      </w:r>
      <w:r w:rsidRPr="007F601E">
        <w:rPr>
          <w:i/>
        </w:rPr>
        <w:t>. Использование ЗУ определяется уполномоченными органами исполнительной власти РФ в соответствии с федеральными законами.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w:t>
      </w:r>
      <w:r>
        <w:rPr>
          <w:i/>
        </w:rPr>
        <w:t>й Федерации от 26.04.2008 N 315</w:t>
      </w:r>
    </w:p>
  </w:footnote>
  <w:footnote w:id="14">
    <w:p w14:paraId="0C5B9C33" w14:textId="502C990F" w:rsidR="001D6E98" w:rsidRPr="004E50FD" w:rsidRDefault="001D6E98" w:rsidP="008E0576">
      <w:pPr>
        <w:pStyle w:val="aff3"/>
        <w:rPr>
          <w:i/>
        </w:rPr>
      </w:pPr>
      <w:r>
        <w:rPr>
          <w:rStyle w:val="ab"/>
        </w:rPr>
        <w:footnoteRef/>
      </w:r>
      <w:r>
        <w:t xml:space="preserve"> </w:t>
      </w:r>
      <w:r>
        <w:rPr>
          <w:i/>
        </w:rPr>
        <w:t>г</w:t>
      </w:r>
      <w:r w:rsidRPr="004E50FD">
        <w:rPr>
          <w:i/>
        </w:rPr>
        <w:t xml:space="preserve">радостроительные регламенты </w:t>
      </w:r>
      <w:r>
        <w:rPr>
          <w:i/>
        </w:rPr>
        <w:t>общественно-деловых зон</w:t>
      </w:r>
      <w:r w:rsidRPr="004E50FD">
        <w:rPr>
          <w:i/>
        </w:rPr>
        <w:t xml:space="preserve"> не распространяются на </w:t>
      </w:r>
      <w:r>
        <w:rPr>
          <w:i/>
        </w:rPr>
        <w:t>т</w:t>
      </w:r>
      <w:r w:rsidRPr="004E50FD">
        <w:rPr>
          <w:i/>
        </w:rPr>
        <w:t>ерритории</w:t>
      </w:r>
      <w:r>
        <w:rPr>
          <w:i/>
        </w:rPr>
        <w:t xml:space="preserve"> с данным видом разрешенного использования земельных участков и объектов капитального строительства</w:t>
      </w:r>
    </w:p>
  </w:footnote>
  <w:footnote w:id="15">
    <w:p w14:paraId="72316CAC" w14:textId="77777777" w:rsidR="001D6E98" w:rsidRDefault="001D6E98" w:rsidP="00225996">
      <w:pPr>
        <w:pStyle w:val="aff3"/>
      </w:pPr>
      <w:r>
        <w:rPr>
          <w:rStyle w:val="ab"/>
        </w:rPr>
        <w:footnoteRef/>
      </w:r>
      <w:r>
        <w:t xml:space="preserve"> </w:t>
      </w:r>
      <w:r w:rsidRPr="003A2A3B">
        <w:rPr>
          <w:i/>
        </w:rPr>
        <w:t>или менее, по фактической площади земельного участка, если он находится в сложившейся существующей застройке, и нет возможности изменения его площади в сторону увеличения</w:t>
      </w:r>
    </w:p>
  </w:footnote>
  <w:footnote w:id="16">
    <w:p w14:paraId="26980C91" w14:textId="77777777" w:rsidR="001D6E98" w:rsidRPr="003A2A3B" w:rsidRDefault="001D6E98" w:rsidP="00283219">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17">
    <w:p w14:paraId="496D3477" w14:textId="46ABCFD4" w:rsidR="001D6E98" w:rsidRPr="004E50FD" w:rsidRDefault="001D6E98" w:rsidP="00283219">
      <w:pPr>
        <w:pStyle w:val="aff3"/>
        <w:rPr>
          <w:i/>
        </w:rPr>
      </w:pPr>
      <w:r>
        <w:rPr>
          <w:rStyle w:val="ab"/>
        </w:rPr>
        <w:footnoteRef/>
      </w:r>
      <w:r>
        <w:t xml:space="preserve"> </w:t>
      </w:r>
      <w:r>
        <w:rPr>
          <w:i/>
        </w:rPr>
        <w:t>г</w:t>
      </w:r>
      <w:r w:rsidRPr="004E50FD">
        <w:rPr>
          <w:i/>
        </w:rPr>
        <w:t xml:space="preserve">радостроительные регламенты </w:t>
      </w:r>
      <w:r>
        <w:rPr>
          <w:i/>
        </w:rPr>
        <w:t>производственных зон</w:t>
      </w:r>
      <w:r w:rsidRPr="004E50FD">
        <w:rPr>
          <w:i/>
        </w:rPr>
        <w:t xml:space="preserve"> не распространяются на </w:t>
      </w:r>
      <w:r>
        <w:rPr>
          <w:i/>
        </w:rPr>
        <w:t>т</w:t>
      </w:r>
      <w:r w:rsidRPr="004E50FD">
        <w:rPr>
          <w:i/>
        </w:rPr>
        <w:t>ерритории</w:t>
      </w:r>
      <w:r>
        <w:rPr>
          <w:i/>
        </w:rPr>
        <w:t xml:space="preserve"> с данным видом разрешенного использования земельных участков и объектов капитального строительства</w:t>
      </w:r>
    </w:p>
  </w:footnote>
  <w:footnote w:id="18">
    <w:p w14:paraId="219EDAB7" w14:textId="77777777" w:rsidR="001D6E98" w:rsidRDefault="001D6E98" w:rsidP="00283219">
      <w:pPr>
        <w:pStyle w:val="aff3"/>
      </w:pPr>
      <w:r w:rsidRPr="007F601E">
        <w:rPr>
          <w:rStyle w:val="ab"/>
          <w:sz w:val="24"/>
          <w:szCs w:val="24"/>
        </w:rPr>
        <w:footnoteRef/>
      </w:r>
      <w:r w:rsidRPr="007F601E">
        <w:rPr>
          <w:rStyle w:val="ab"/>
          <w:sz w:val="24"/>
          <w:szCs w:val="24"/>
        </w:rPr>
        <w:t xml:space="preserve"> </w:t>
      </w:r>
      <w:r w:rsidRPr="007F601E">
        <w:rPr>
          <w:i/>
        </w:rPr>
        <w:t>определяется технологическими требованиями</w:t>
      </w:r>
    </w:p>
  </w:footnote>
  <w:footnote w:id="19">
    <w:p w14:paraId="6591AF93" w14:textId="77777777" w:rsidR="001D6E98" w:rsidRPr="003A2A3B" w:rsidRDefault="001D6E98" w:rsidP="00AA5700">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20">
    <w:p w14:paraId="03E62690" w14:textId="77777777" w:rsidR="001D6E98" w:rsidRDefault="001D6E98" w:rsidP="00AA5700">
      <w:pPr>
        <w:pStyle w:val="aff3"/>
      </w:pPr>
      <w:r w:rsidRPr="007F601E">
        <w:rPr>
          <w:rStyle w:val="ab"/>
          <w:sz w:val="24"/>
          <w:szCs w:val="24"/>
        </w:rPr>
        <w:footnoteRef/>
      </w:r>
      <w:r w:rsidRPr="007F601E">
        <w:rPr>
          <w:rStyle w:val="ab"/>
          <w:sz w:val="24"/>
          <w:szCs w:val="24"/>
        </w:rPr>
        <w:t xml:space="preserve"> </w:t>
      </w:r>
      <w:r w:rsidRPr="007F601E">
        <w:rPr>
          <w:i/>
        </w:rPr>
        <w:t>определяется технологическими требованиями</w:t>
      </w:r>
    </w:p>
  </w:footnote>
  <w:footnote w:id="21">
    <w:p w14:paraId="2109979C" w14:textId="3E9075CF" w:rsidR="001D6E98" w:rsidRPr="004E50FD" w:rsidRDefault="001D6E98" w:rsidP="00AA5700">
      <w:pPr>
        <w:pStyle w:val="aff3"/>
        <w:rPr>
          <w:i/>
        </w:rPr>
      </w:pPr>
      <w:r>
        <w:rPr>
          <w:rStyle w:val="ab"/>
        </w:rPr>
        <w:footnoteRef/>
      </w:r>
      <w:r>
        <w:t xml:space="preserve"> </w:t>
      </w:r>
      <w:r>
        <w:rPr>
          <w:i/>
        </w:rPr>
        <w:t>г</w:t>
      </w:r>
      <w:r w:rsidRPr="004E50FD">
        <w:rPr>
          <w:i/>
        </w:rPr>
        <w:t xml:space="preserve">радостроительные регламенты </w:t>
      </w:r>
      <w:r>
        <w:rPr>
          <w:i/>
        </w:rPr>
        <w:t>зоны инженерной инфраструктуры</w:t>
      </w:r>
      <w:r w:rsidRPr="004E50FD">
        <w:rPr>
          <w:i/>
        </w:rPr>
        <w:t xml:space="preserve"> не распространяются на </w:t>
      </w:r>
      <w:r>
        <w:rPr>
          <w:i/>
        </w:rPr>
        <w:t>т</w:t>
      </w:r>
      <w:r w:rsidRPr="004E50FD">
        <w:rPr>
          <w:i/>
        </w:rPr>
        <w:t>ерритории</w:t>
      </w:r>
      <w:r>
        <w:rPr>
          <w:i/>
        </w:rPr>
        <w:t xml:space="preserve"> с данным видом разрешенного использования земельных участков и объектов капитального строительства</w:t>
      </w:r>
    </w:p>
  </w:footnote>
  <w:footnote w:id="22">
    <w:p w14:paraId="161EC108" w14:textId="77777777" w:rsidR="001D6E98" w:rsidRPr="003A2A3B" w:rsidRDefault="001D6E98" w:rsidP="00111794">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23">
    <w:p w14:paraId="4ED821B0" w14:textId="46921700" w:rsidR="001D6E98" w:rsidRPr="00B37F6B" w:rsidRDefault="001D6E98" w:rsidP="00B37F6B">
      <w:pPr>
        <w:pStyle w:val="aff3"/>
        <w:jc w:val="both"/>
        <w:rPr>
          <w:i/>
        </w:rPr>
      </w:pPr>
      <w:r>
        <w:rPr>
          <w:rStyle w:val="ab"/>
        </w:rPr>
        <w:footnoteRef/>
      </w:r>
      <w:r>
        <w:t xml:space="preserve"> </w:t>
      </w:r>
      <w:r>
        <w:rPr>
          <w:i/>
        </w:rPr>
        <w:t>о</w:t>
      </w:r>
      <w:r w:rsidRPr="00B37F6B">
        <w:rPr>
          <w:i/>
        </w:rPr>
        <w:t xml:space="preserve">существление дорожной деятельности в отношении автомобильных дорог регионального или межмуниципального значения обеспечивается органом исполнительной власти Алтайского края по управлению дорожным хозяйством. Размеры земельных участков, отводимых для автомобильных дорог, определяются в соответствии с требованиями </w:t>
      </w:r>
      <w:hyperlink r:id="rId1" w:history="1">
        <w:r w:rsidRPr="00B37F6B">
          <w:rPr>
            <w:i/>
          </w:rPr>
          <w:t>постановления Правительства Российской Федерации от 02.09.2009 №717 "О нормах отвода земель для размещения автомобильных дорог и (или) объектов дорожного сервиса"</w:t>
        </w:r>
      </w:hyperlink>
    </w:p>
  </w:footnote>
  <w:footnote w:id="24">
    <w:p w14:paraId="434003B0" w14:textId="77777777" w:rsidR="001D6E98" w:rsidRPr="003A2A3B" w:rsidRDefault="001D6E98" w:rsidP="007F7FD0">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25">
    <w:p w14:paraId="27C7912A" w14:textId="77777777" w:rsidR="001D6E98" w:rsidRPr="003A2A3B" w:rsidRDefault="001D6E98" w:rsidP="005F32F4">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26">
    <w:p w14:paraId="434F198D" w14:textId="296E7D8D" w:rsidR="001D6E98" w:rsidRPr="004E50FD" w:rsidRDefault="001D6E98" w:rsidP="00AA5700">
      <w:pPr>
        <w:pStyle w:val="aff3"/>
        <w:rPr>
          <w:i/>
        </w:rPr>
      </w:pPr>
      <w:r>
        <w:rPr>
          <w:rStyle w:val="ab"/>
        </w:rPr>
        <w:footnoteRef/>
      </w:r>
      <w:r>
        <w:t xml:space="preserve"> </w:t>
      </w:r>
      <w:r>
        <w:rPr>
          <w:i/>
        </w:rPr>
        <w:t>г</w:t>
      </w:r>
      <w:r w:rsidRPr="004E50FD">
        <w:rPr>
          <w:i/>
        </w:rPr>
        <w:t xml:space="preserve">радостроительные регламенты </w:t>
      </w:r>
      <w:r>
        <w:rPr>
          <w:i/>
        </w:rPr>
        <w:t>зоны объектов транспортной инфраструктуры</w:t>
      </w:r>
      <w:r w:rsidRPr="004E50FD">
        <w:rPr>
          <w:i/>
        </w:rPr>
        <w:t xml:space="preserve"> не распространяются на </w:t>
      </w:r>
      <w:r>
        <w:rPr>
          <w:i/>
        </w:rPr>
        <w:t>т</w:t>
      </w:r>
      <w:r w:rsidRPr="004E50FD">
        <w:rPr>
          <w:i/>
        </w:rPr>
        <w:t>ерритории</w:t>
      </w:r>
      <w:r>
        <w:rPr>
          <w:i/>
        </w:rPr>
        <w:t xml:space="preserve"> с данным видом разрешенного использования земельных участков и объектов капитального строительства</w:t>
      </w:r>
    </w:p>
  </w:footnote>
  <w:footnote w:id="27">
    <w:p w14:paraId="402D0F6E" w14:textId="77777777" w:rsidR="001D6E98" w:rsidRDefault="001D6E98" w:rsidP="008A64DA">
      <w:pPr>
        <w:pStyle w:val="aff3"/>
      </w:pPr>
      <w:r w:rsidRPr="007F601E">
        <w:rPr>
          <w:rStyle w:val="ab"/>
          <w:sz w:val="24"/>
          <w:szCs w:val="24"/>
        </w:rPr>
        <w:footnoteRef/>
      </w:r>
      <w:r w:rsidRPr="007F601E">
        <w:rPr>
          <w:rStyle w:val="ab"/>
          <w:sz w:val="24"/>
          <w:szCs w:val="24"/>
        </w:rPr>
        <w:t xml:space="preserve"> </w:t>
      </w:r>
      <w:r w:rsidRPr="007F601E">
        <w:rPr>
          <w:i/>
        </w:rPr>
        <w:t>определяется технологическими требованиями</w:t>
      </w:r>
    </w:p>
  </w:footnote>
  <w:footnote w:id="28">
    <w:p w14:paraId="26AE6B78" w14:textId="77777777" w:rsidR="001D6E98" w:rsidRPr="003A2A3B" w:rsidRDefault="001D6E98" w:rsidP="00356164">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29">
    <w:p w14:paraId="0FB784D8" w14:textId="72A5E34F" w:rsidR="001D6E98" w:rsidRPr="004E50FD" w:rsidRDefault="001D6E98" w:rsidP="00AA5700">
      <w:pPr>
        <w:pStyle w:val="aff3"/>
        <w:rPr>
          <w:i/>
        </w:rPr>
      </w:pPr>
      <w:r>
        <w:rPr>
          <w:rStyle w:val="ab"/>
        </w:rPr>
        <w:footnoteRef/>
      </w:r>
      <w:r>
        <w:t xml:space="preserve"> </w:t>
      </w:r>
      <w:r>
        <w:rPr>
          <w:i/>
        </w:rPr>
        <w:t>г</w:t>
      </w:r>
      <w:r w:rsidRPr="004E50FD">
        <w:rPr>
          <w:i/>
        </w:rPr>
        <w:t xml:space="preserve">радостроительные регламенты </w:t>
      </w:r>
      <w:r>
        <w:rPr>
          <w:i/>
        </w:rPr>
        <w:t xml:space="preserve">производственной зоны сельскохозяйственных предприятий </w:t>
      </w:r>
      <w:r w:rsidRPr="004E50FD">
        <w:rPr>
          <w:i/>
        </w:rPr>
        <w:t xml:space="preserve">не распространяются на </w:t>
      </w:r>
      <w:r>
        <w:rPr>
          <w:i/>
        </w:rPr>
        <w:t>т</w:t>
      </w:r>
      <w:r w:rsidRPr="004E50FD">
        <w:rPr>
          <w:i/>
        </w:rPr>
        <w:t>ерритории</w:t>
      </w:r>
      <w:r>
        <w:rPr>
          <w:i/>
        </w:rPr>
        <w:t xml:space="preserve"> с данным видом разрешенного использования земельных участков и объектов капитального строительства</w:t>
      </w:r>
    </w:p>
  </w:footnote>
  <w:footnote w:id="30">
    <w:p w14:paraId="11C97287" w14:textId="77777777" w:rsidR="001D6E98" w:rsidRDefault="001D6E98" w:rsidP="00356164">
      <w:pPr>
        <w:pStyle w:val="aff3"/>
      </w:pPr>
      <w:r w:rsidRPr="007F601E">
        <w:rPr>
          <w:rStyle w:val="ab"/>
          <w:sz w:val="24"/>
          <w:szCs w:val="24"/>
        </w:rPr>
        <w:footnoteRef/>
      </w:r>
      <w:r w:rsidRPr="007F601E">
        <w:rPr>
          <w:rStyle w:val="ab"/>
          <w:sz w:val="24"/>
          <w:szCs w:val="24"/>
        </w:rPr>
        <w:t xml:space="preserve"> </w:t>
      </w:r>
      <w:r w:rsidRPr="007F601E">
        <w:rPr>
          <w:i/>
        </w:rPr>
        <w:t>определяется технологическими требованиями</w:t>
      </w:r>
    </w:p>
  </w:footnote>
  <w:footnote w:id="31">
    <w:p w14:paraId="7186DF33" w14:textId="77777777" w:rsidR="00EC2BCA" w:rsidRPr="003A2A3B" w:rsidRDefault="00EC2BCA" w:rsidP="00EC2BCA">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32">
    <w:p w14:paraId="5E2DA2DC" w14:textId="77777777" w:rsidR="00EC2BCA" w:rsidRPr="004E50FD" w:rsidRDefault="00EC2BCA" w:rsidP="00EC2BCA">
      <w:pPr>
        <w:pStyle w:val="aff3"/>
        <w:rPr>
          <w:i/>
        </w:rPr>
      </w:pPr>
      <w:r>
        <w:rPr>
          <w:rStyle w:val="ab"/>
        </w:rPr>
        <w:footnoteRef/>
      </w:r>
      <w:r>
        <w:t xml:space="preserve"> </w:t>
      </w:r>
      <w:r>
        <w:rPr>
          <w:i/>
        </w:rPr>
        <w:t>г</w:t>
      </w:r>
      <w:r w:rsidRPr="004E50FD">
        <w:rPr>
          <w:i/>
        </w:rPr>
        <w:t xml:space="preserve">радостроительные регламенты </w:t>
      </w:r>
      <w:r>
        <w:rPr>
          <w:i/>
        </w:rPr>
        <w:t xml:space="preserve">производственной зоны сельскохозяйственных предприятий </w:t>
      </w:r>
      <w:r w:rsidRPr="004E50FD">
        <w:rPr>
          <w:i/>
        </w:rPr>
        <w:t xml:space="preserve">не распространяются на </w:t>
      </w:r>
      <w:r>
        <w:rPr>
          <w:i/>
        </w:rPr>
        <w:t>т</w:t>
      </w:r>
      <w:r w:rsidRPr="004E50FD">
        <w:rPr>
          <w:i/>
        </w:rPr>
        <w:t>ерритории</w:t>
      </w:r>
      <w:r>
        <w:rPr>
          <w:i/>
        </w:rPr>
        <w:t xml:space="preserve"> с данным видом разрешенного использования земельных участков и объектов капитального строительства</w:t>
      </w:r>
    </w:p>
  </w:footnote>
  <w:footnote w:id="33">
    <w:p w14:paraId="17CDC218" w14:textId="77777777" w:rsidR="00EC2BCA" w:rsidRDefault="00EC2BCA" w:rsidP="00EC2BCA">
      <w:pPr>
        <w:pStyle w:val="aff3"/>
      </w:pPr>
      <w:r w:rsidRPr="007F601E">
        <w:rPr>
          <w:rStyle w:val="ab"/>
          <w:sz w:val="24"/>
          <w:szCs w:val="24"/>
        </w:rPr>
        <w:footnoteRef/>
      </w:r>
      <w:r w:rsidRPr="007F601E">
        <w:rPr>
          <w:rStyle w:val="ab"/>
          <w:sz w:val="24"/>
          <w:szCs w:val="24"/>
        </w:rPr>
        <w:t xml:space="preserve"> </w:t>
      </w:r>
      <w:r w:rsidRPr="007F601E">
        <w:rPr>
          <w:i/>
        </w:rPr>
        <w:t>определяется технологическими требованиями</w:t>
      </w:r>
    </w:p>
  </w:footnote>
  <w:footnote w:id="34">
    <w:p w14:paraId="647669A7" w14:textId="77777777" w:rsidR="001D6E98" w:rsidRPr="003A2A3B" w:rsidRDefault="001D6E98" w:rsidP="009605E1">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35">
    <w:p w14:paraId="556B5D72" w14:textId="77777777" w:rsidR="001D6E98" w:rsidRPr="004E50FD" w:rsidRDefault="001D6E98" w:rsidP="009605E1">
      <w:pPr>
        <w:pStyle w:val="aff3"/>
        <w:rPr>
          <w:i/>
        </w:rPr>
      </w:pPr>
      <w:r>
        <w:rPr>
          <w:rStyle w:val="ab"/>
        </w:rPr>
        <w:footnoteRef/>
      </w:r>
      <w:r>
        <w:t xml:space="preserve"> </w:t>
      </w:r>
      <w:r>
        <w:rPr>
          <w:i/>
        </w:rPr>
        <w:t>г</w:t>
      </w:r>
      <w:r w:rsidRPr="004E50FD">
        <w:rPr>
          <w:i/>
        </w:rPr>
        <w:t xml:space="preserve">радостроительные регламенты </w:t>
      </w:r>
      <w:r>
        <w:rPr>
          <w:i/>
        </w:rPr>
        <w:t xml:space="preserve">зоны озелененных территорий общего пользования </w:t>
      </w:r>
      <w:r w:rsidRPr="004E50FD">
        <w:rPr>
          <w:i/>
        </w:rPr>
        <w:t xml:space="preserve">не распространяются на </w:t>
      </w:r>
      <w:r>
        <w:rPr>
          <w:i/>
        </w:rPr>
        <w:t>т</w:t>
      </w:r>
      <w:r w:rsidRPr="004E50FD">
        <w:rPr>
          <w:i/>
        </w:rPr>
        <w:t>ерритории</w:t>
      </w:r>
      <w:r>
        <w:rPr>
          <w:i/>
        </w:rPr>
        <w:t xml:space="preserve"> с данным видом разрешенного использования земельных участков и объектов капитального строительства</w:t>
      </w:r>
    </w:p>
  </w:footnote>
  <w:footnote w:id="36">
    <w:p w14:paraId="3EAAEF57" w14:textId="77777777" w:rsidR="001D6E98" w:rsidRDefault="001D6E98" w:rsidP="009605E1">
      <w:pPr>
        <w:pStyle w:val="aff3"/>
      </w:pPr>
      <w:r w:rsidRPr="007F601E">
        <w:rPr>
          <w:rStyle w:val="ab"/>
          <w:sz w:val="24"/>
          <w:szCs w:val="24"/>
        </w:rPr>
        <w:footnoteRef/>
      </w:r>
      <w:r w:rsidRPr="007F601E">
        <w:rPr>
          <w:rStyle w:val="ab"/>
          <w:sz w:val="24"/>
          <w:szCs w:val="24"/>
        </w:rPr>
        <w:t xml:space="preserve"> </w:t>
      </w:r>
      <w:r w:rsidRPr="007F601E">
        <w:rPr>
          <w:i/>
        </w:rPr>
        <w:t>определяется технологическими требованиями</w:t>
      </w:r>
    </w:p>
  </w:footnote>
  <w:footnote w:id="37">
    <w:p w14:paraId="67E8828C" w14:textId="77777777" w:rsidR="001D6E98" w:rsidRPr="003A2A3B" w:rsidRDefault="001D6E98" w:rsidP="00416418">
      <w:pPr>
        <w:pStyle w:val="aff3"/>
        <w:rPr>
          <w:i/>
        </w:rPr>
      </w:pPr>
      <w:r>
        <w:rPr>
          <w:rStyle w:val="ab"/>
        </w:rPr>
        <w:footnoteRef/>
      </w:r>
      <w:r>
        <w:t>в</w:t>
      </w:r>
      <w:r w:rsidRPr="003A2A3B">
        <w:rPr>
          <w:i/>
        </w:rPr>
        <w:t>озможно увеличение минимального отступа с поправкой на противопожарный разрыв</w:t>
      </w:r>
    </w:p>
  </w:footnote>
  <w:footnote w:id="38">
    <w:p w14:paraId="7423E7E8" w14:textId="5A90E86B" w:rsidR="001D6E98" w:rsidRPr="00876856" w:rsidRDefault="001D6E98">
      <w:pPr>
        <w:pStyle w:val="aff3"/>
        <w:rPr>
          <w:i/>
        </w:rPr>
      </w:pPr>
      <w:r>
        <w:rPr>
          <w:rStyle w:val="ab"/>
        </w:rPr>
        <w:footnoteRef/>
      </w:r>
      <w:r>
        <w:t xml:space="preserve"> </w:t>
      </w:r>
      <w:r w:rsidRPr="00876856">
        <w:rPr>
          <w:i/>
        </w:rPr>
        <w:t>для культовых зданий предельная высота в соответствии с религиозной традицией</w:t>
      </w:r>
    </w:p>
  </w:footnote>
  <w:footnote w:id="39">
    <w:p w14:paraId="5D3B1923" w14:textId="37B7ADC6" w:rsidR="001D6E98" w:rsidRDefault="001D6E98" w:rsidP="007F601E">
      <w:pPr>
        <w:jc w:val="both"/>
      </w:pPr>
      <w:r>
        <w:rPr>
          <w:rStyle w:val="ab"/>
        </w:rPr>
        <w:footnoteRef/>
      </w:r>
      <w:r>
        <w:t xml:space="preserve"> </w:t>
      </w:r>
      <w:r>
        <w:rPr>
          <w:i/>
          <w:sz w:val="20"/>
          <w:szCs w:val="20"/>
        </w:rPr>
        <w:t>г</w:t>
      </w:r>
      <w:r w:rsidRPr="007F601E">
        <w:rPr>
          <w:i/>
          <w:sz w:val="20"/>
          <w:szCs w:val="20"/>
        </w:rPr>
        <w:t xml:space="preserve">радостроительные регламенты </w:t>
      </w:r>
      <w:r>
        <w:rPr>
          <w:i/>
          <w:sz w:val="20"/>
          <w:szCs w:val="20"/>
        </w:rPr>
        <w:t>зоны кладбищ</w:t>
      </w:r>
      <w:r w:rsidRPr="007F601E">
        <w:rPr>
          <w:i/>
          <w:sz w:val="20"/>
          <w:szCs w:val="20"/>
        </w:rPr>
        <w:t xml:space="preserve"> не распространяются на данные территории. Использование ЗУ определяется уполномоченными органами исполнительной власти РФ в соответствии с федеральными законами.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w:t>
      </w:r>
      <w:r>
        <w:rPr>
          <w:i/>
          <w:sz w:val="20"/>
          <w:szCs w:val="20"/>
        </w:rPr>
        <w:t>й Федерации от 26.04.2008 N 315</w:t>
      </w:r>
    </w:p>
  </w:footnote>
  <w:footnote w:id="40">
    <w:p w14:paraId="3BA7AA34" w14:textId="77777777" w:rsidR="001D6E98" w:rsidRDefault="001D6E98" w:rsidP="00416418">
      <w:pPr>
        <w:pStyle w:val="aff3"/>
      </w:pPr>
      <w:r w:rsidRPr="007F601E">
        <w:rPr>
          <w:rStyle w:val="ab"/>
          <w:sz w:val="24"/>
          <w:szCs w:val="24"/>
        </w:rPr>
        <w:footnoteRef/>
      </w:r>
      <w:r w:rsidRPr="007F601E">
        <w:rPr>
          <w:rStyle w:val="ab"/>
          <w:sz w:val="24"/>
          <w:szCs w:val="24"/>
        </w:rPr>
        <w:t xml:space="preserve"> </w:t>
      </w:r>
      <w:r w:rsidRPr="007F601E">
        <w:rPr>
          <w:i/>
        </w:rPr>
        <w:t>определяется технологическими требованиями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8F86270"/>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9"/>
    <w:lvl w:ilvl="0">
      <w:start w:val="1"/>
      <w:numFmt w:val="bullet"/>
      <w:lvlText w:val="-"/>
      <w:lvlJc w:val="left"/>
      <w:pPr>
        <w:tabs>
          <w:tab w:val="num" w:pos="360"/>
        </w:tabs>
        <w:ind w:left="360" w:hanging="360"/>
      </w:pPr>
      <w:rPr>
        <w:rFonts w:ascii="StarSymbol" w:hAnsi="StarSymbol" w:cs="StarSymbol"/>
      </w:rPr>
    </w:lvl>
  </w:abstractNum>
  <w:abstractNum w:abstractNumId="2" w15:restartNumberingAfterBreak="0">
    <w:nsid w:val="00000003"/>
    <w:multiLevelType w:val="singleLevel"/>
    <w:tmpl w:val="00000003"/>
    <w:name w:val="WW8Num10"/>
    <w:lvl w:ilvl="0">
      <w:start w:val="1"/>
      <w:numFmt w:val="decimal"/>
      <w:lvlText w:val="%1."/>
      <w:lvlJc w:val="left"/>
      <w:pPr>
        <w:tabs>
          <w:tab w:val="num" w:pos="0"/>
        </w:tabs>
        <w:ind w:left="1065" w:hanging="360"/>
      </w:pPr>
      <w:rPr>
        <w:b/>
      </w:rPr>
    </w:lvl>
  </w:abstractNum>
  <w:abstractNum w:abstractNumId="3" w15:restartNumberingAfterBreak="0">
    <w:nsid w:val="00000004"/>
    <w:multiLevelType w:val="singleLevel"/>
    <w:tmpl w:val="00000004"/>
    <w:name w:val="WW8Num11"/>
    <w:lvl w:ilvl="0">
      <w:start w:val="2"/>
      <w:numFmt w:val="bullet"/>
      <w:lvlText w:val=""/>
      <w:lvlJc w:val="left"/>
      <w:pPr>
        <w:tabs>
          <w:tab w:val="num" w:pos="3245"/>
        </w:tabs>
        <w:ind w:left="2885" w:firstLine="0"/>
      </w:pPr>
      <w:rPr>
        <w:rFonts w:ascii="Symbol" w:hAnsi="Symbol" w:cs="Times New Roman"/>
      </w:rPr>
    </w:lvl>
  </w:abstractNum>
  <w:abstractNum w:abstractNumId="4" w15:restartNumberingAfterBreak="0">
    <w:nsid w:val="00000005"/>
    <w:multiLevelType w:val="singleLevel"/>
    <w:tmpl w:val="00000005"/>
    <w:name w:val="WW8Num13"/>
    <w:lvl w:ilvl="0">
      <w:start w:val="2"/>
      <w:numFmt w:val="bullet"/>
      <w:lvlText w:val=""/>
      <w:lvlJc w:val="left"/>
      <w:pPr>
        <w:tabs>
          <w:tab w:val="num" w:pos="3245"/>
        </w:tabs>
        <w:ind w:left="2885" w:firstLine="0"/>
      </w:pPr>
      <w:rPr>
        <w:rFonts w:ascii="Symbol" w:hAnsi="Symbol" w:cs="Times New Roman"/>
        <w:color w:val="FF0000"/>
        <w:sz w:val="24"/>
        <w:szCs w:val="24"/>
        <w:lang w:eastAsia="ar-SA"/>
      </w:rPr>
    </w:lvl>
  </w:abstractNum>
  <w:abstractNum w:abstractNumId="5" w15:restartNumberingAfterBreak="0">
    <w:nsid w:val="00000006"/>
    <w:multiLevelType w:val="singleLevel"/>
    <w:tmpl w:val="8D9AC49A"/>
    <w:name w:val="WW8Num15"/>
    <w:lvl w:ilvl="0">
      <w:start w:val="2"/>
      <w:numFmt w:val="bullet"/>
      <w:suff w:val="space"/>
      <w:lvlText w:val=""/>
      <w:lvlJc w:val="left"/>
      <w:pPr>
        <w:ind w:left="2072" w:firstLine="0"/>
      </w:pPr>
      <w:rPr>
        <w:rFonts w:ascii="Symbol" w:hAnsi="Symbol" w:cs="Times New Roman" w:hint="default"/>
      </w:rPr>
    </w:lvl>
  </w:abstractNum>
  <w:abstractNum w:abstractNumId="6" w15:restartNumberingAfterBreak="0">
    <w:nsid w:val="00000007"/>
    <w:multiLevelType w:val="singleLevel"/>
    <w:tmpl w:val="79EE1E8A"/>
    <w:name w:val="WW8Num17"/>
    <w:lvl w:ilvl="0">
      <w:start w:val="1"/>
      <w:numFmt w:val="decimal"/>
      <w:lvlText w:val="%1)"/>
      <w:lvlJc w:val="left"/>
      <w:pPr>
        <w:tabs>
          <w:tab w:val="num" w:pos="540"/>
        </w:tabs>
        <w:ind w:left="540" w:hanging="360"/>
      </w:pPr>
      <w:rPr>
        <w:b w:val="0"/>
      </w:rPr>
    </w:lvl>
  </w:abstractNum>
  <w:abstractNum w:abstractNumId="7" w15:restartNumberingAfterBreak="0">
    <w:nsid w:val="00000008"/>
    <w:multiLevelType w:val="singleLevel"/>
    <w:tmpl w:val="00000008"/>
    <w:name w:val="WW8Num19"/>
    <w:lvl w:ilvl="0">
      <w:start w:val="1"/>
      <w:numFmt w:val="bullet"/>
      <w:lvlText w:val=""/>
      <w:lvlJc w:val="left"/>
      <w:pPr>
        <w:tabs>
          <w:tab w:val="num" w:pos="0"/>
        </w:tabs>
        <w:ind w:left="1211" w:hanging="360"/>
      </w:pPr>
      <w:rPr>
        <w:rFonts w:ascii="Symbol" w:hAnsi="Symbol" w:cs="Symbol"/>
        <w:sz w:val="24"/>
        <w:szCs w:val="24"/>
        <w:lang w:eastAsia="ar-SA"/>
      </w:rPr>
    </w:lvl>
  </w:abstractNum>
  <w:abstractNum w:abstractNumId="8" w15:restartNumberingAfterBreak="0">
    <w:nsid w:val="00000009"/>
    <w:multiLevelType w:val="singleLevel"/>
    <w:tmpl w:val="9920D9B6"/>
    <w:name w:val="WW8Num21"/>
    <w:lvl w:ilvl="0">
      <w:start w:val="2"/>
      <w:numFmt w:val="bullet"/>
      <w:suff w:val="space"/>
      <w:lvlText w:val=""/>
      <w:lvlJc w:val="left"/>
      <w:pPr>
        <w:ind w:left="2885" w:firstLine="0"/>
      </w:pPr>
      <w:rPr>
        <w:rFonts w:ascii="Symbol" w:hAnsi="Symbol" w:cs="Times New Roman" w:hint="default"/>
      </w:rPr>
    </w:lvl>
  </w:abstractNum>
  <w:abstractNum w:abstractNumId="9" w15:restartNumberingAfterBreak="0">
    <w:nsid w:val="0000000A"/>
    <w:multiLevelType w:val="singleLevel"/>
    <w:tmpl w:val="A5AC445A"/>
    <w:name w:val="WW8Num23"/>
    <w:lvl w:ilvl="0">
      <w:start w:val="2"/>
      <w:numFmt w:val="bullet"/>
      <w:suff w:val="space"/>
      <w:lvlText w:val=""/>
      <w:lvlJc w:val="left"/>
      <w:pPr>
        <w:ind w:left="2072" w:firstLine="0"/>
      </w:pPr>
      <w:rPr>
        <w:rFonts w:ascii="Symbol" w:hAnsi="Symbol" w:cs="Times New Roman" w:hint="default"/>
        <w:color w:val="000000"/>
        <w:sz w:val="24"/>
        <w:szCs w:val="24"/>
        <w:lang w:eastAsia="ar-SA"/>
      </w:rPr>
    </w:lvl>
  </w:abstractNum>
  <w:abstractNum w:abstractNumId="10" w15:restartNumberingAfterBreak="0">
    <w:nsid w:val="0000000B"/>
    <w:multiLevelType w:val="singleLevel"/>
    <w:tmpl w:val="8F32F01A"/>
    <w:name w:val="WW8Num24"/>
    <w:lvl w:ilvl="0">
      <w:start w:val="2"/>
      <w:numFmt w:val="bullet"/>
      <w:suff w:val="space"/>
      <w:lvlText w:val=""/>
      <w:lvlJc w:val="left"/>
      <w:pPr>
        <w:ind w:left="2072" w:firstLine="0"/>
      </w:pPr>
      <w:rPr>
        <w:rFonts w:ascii="Symbol" w:hAnsi="Symbol" w:cs="Times New Roman" w:hint="default"/>
        <w:color w:val="000000"/>
      </w:rPr>
    </w:lvl>
  </w:abstractNum>
  <w:abstractNum w:abstractNumId="11" w15:restartNumberingAfterBreak="0">
    <w:nsid w:val="0000000C"/>
    <w:multiLevelType w:val="singleLevel"/>
    <w:tmpl w:val="0000000C"/>
    <w:name w:val="WW8Num29"/>
    <w:lvl w:ilvl="0">
      <w:start w:val="2"/>
      <w:numFmt w:val="bullet"/>
      <w:lvlText w:val=""/>
      <w:lvlJc w:val="left"/>
      <w:pPr>
        <w:tabs>
          <w:tab w:val="num" w:pos="3245"/>
        </w:tabs>
        <w:ind w:left="2885" w:firstLine="0"/>
      </w:pPr>
      <w:rPr>
        <w:rFonts w:ascii="Symbol" w:hAnsi="Symbol" w:cs="Times New Roman"/>
      </w:rPr>
    </w:lvl>
  </w:abstractNum>
  <w:abstractNum w:abstractNumId="12" w15:restartNumberingAfterBreak="0">
    <w:nsid w:val="0000000D"/>
    <w:multiLevelType w:val="singleLevel"/>
    <w:tmpl w:val="0000000D"/>
    <w:name w:val="WW8Num30"/>
    <w:lvl w:ilvl="0">
      <w:start w:val="2"/>
      <w:numFmt w:val="bullet"/>
      <w:lvlText w:val=""/>
      <w:lvlJc w:val="left"/>
      <w:pPr>
        <w:tabs>
          <w:tab w:val="num" w:pos="3245"/>
        </w:tabs>
        <w:ind w:left="2885" w:firstLine="0"/>
      </w:pPr>
      <w:rPr>
        <w:rFonts w:ascii="Symbol" w:hAnsi="Symbol" w:cs="Times New Roman"/>
      </w:rPr>
    </w:lvl>
  </w:abstractNum>
  <w:abstractNum w:abstractNumId="13" w15:restartNumberingAfterBreak="0">
    <w:nsid w:val="0000000E"/>
    <w:multiLevelType w:val="singleLevel"/>
    <w:tmpl w:val="EBBC49C4"/>
    <w:name w:val="WW8Num32"/>
    <w:lvl w:ilvl="0">
      <w:start w:val="1"/>
      <w:numFmt w:val="decimal"/>
      <w:lvlText w:val="%1)"/>
      <w:lvlJc w:val="left"/>
      <w:pPr>
        <w:tabs>
          <w:tab w:val="num" w:pos="976"/>
        </w:tabs>
        <w:ind w:left="976" w:hanging="408"/>
      </w:pPr>
      <w:rPr>
        <w:b w:val="0"/>
      </w:rPr>
    </w:lvl>
  </w:abstractNum>
  <w:abstractNum w:abstractNumId="14" w15:restartNumberingAfterBreak="0">
    <w:nsid w:val="0000000F"/>
    <w:multiLevelType w:val="multilevel"/>
    <w:tmpl w:val="0000000F"/>
    <w:name w:val="WW8Num34"/>
    <w:lvl w:ilvl="0">
      <w:start w:val="2"/>
      <w:numFmt w:val="bullet"/>
      <w:lvlText w:val=""/>
      <w:lvlJc w:val="left"/>
      <w:pPr>
        <w:tabs>
          <w:tab w:val="num" w:pos="3911"/>
        </w:tabs>
        <w:ind w:left="3551" w:firstLine="0"/>
      </w:pPr>
      <w:rPr>
        <w:rFonts w:ascii="Symbol" w:hAnsi="Symbol" w:cs="Times New Roman"/>
      </w:rPr>
    </w:lvl>
    <w:lvl w:ilvl="1">
      <w:start w:val="2"/>
      <w:numFmt w:val="bullet"/>
      <w:lvlText w:val=""/>
      <w:lvlJc w:val="left"/>
      <w:pPr>
        <w:tabs>
          <w:tab w:val="num" w:pos="2466"/>
        </w:tabs>
        <w:ind w:left="2106" w:firstLine="0"/>
      </w:pPr>
      <w:rPr>
        <w:rFonts w:ascii="Symbol" w:hAnsi="Symbol" w:cs="Times New Roman"/>
      </w:rPr>
    </w:lvl>
    <w:lvl w:ilvl="2">
      <w:start w:val="1"/>
      <w:numFmt w:val="bullet"/>
      <w:lvlText w:val=""/>
      <w:lvlJc w:val="left"/>
      <w:pPr>
        <w:tabs>
          <w:tab w:val="num" w:pos="3186"/>
        </w:tabs>
        <w:ind w:left="3186" w:hanging="360"/>
      </w:pPr>
      <w:rPr>
        <w:rFonts w:ascii="Wingdings" w:hAnsi="Wingdings" w:cs="Wingdings"/>
      </w:rPr>
    </w:lvl>
    <w:lvl w:ilvl="3">
      <w:start w:val="1"/>
      <w:numFmt w:val="bullet"/>
      <w:lvlText w:val=""/>
      <w:lvlJc w:val="left"/>
      <w:pPr>
        <w:tabs>
          <w:tab w:val="num" w:pos="3906"/>
        </w:tabs>
        <w:ind w:left="3906" w:hanging="360"/>
      </w:pPr>
      <w:rPr>
        <w:rFonts w:ascii="Symbol" w:hAnsi="Symbol" w:cs="Symbol"/>
      </w:rPr>
    </w:lvl>
    <w:lvl w:ilvl="4">
      <w:start w:val="1"/>
      <w:numFmt w:val="bullet"/>
      <w:lvlText w:val="o"/>
      <w:lvlJc w:val="left"/>
      <w:pPr>
        <w:tabs>
          <w:tab w:val="num" w:pos="4626"/>
        </w:tabs>
        <w:ind w:left="4626" w:hanging="360"/>
      </w:pPr>
      <w:rPr>
        <w:rFonts w:ascii="Courier New" w:hAnsi="Courier New" w:cs="Courier New"/>
      </w:rPr>
    </w:lvl>
    <w:lvl w:ilvl="5">
      <w:start w:val="1"/>
      <w:numFmt w:val="bullet"/>
      <w:lvlText w:val=""/>
      <w:lvlJc w:val="left"/>
      <w:pPr>
        <w:tabs>
          <w:tab w:val="num" w:pos="5346"/>
        </w:tabs>
        <w:ind w:left="5346" w:hanging="360"/>
      </w:pPr>
      <w:rPr>
        <w:rFonts w:ascii="Wingdings" w:hAnsi="Wingdings" w:cs="Wingdings"/>
      </w:rPr>
    </w:lvl>
    <w:lvl w:ilvl="6">
      <w:start w:val="1"/>
      <w:numFmt w:val="bullet"/>
      <w:lvlText w:val=""/>
      <w:lvlJc w:val="left"/>
      <w:pPr>
        <w:tabs>
          <w:tab w:val="num" w:pos="6066"/>
        </w:tabs>
        <w:ind w:left="6066" w:hanging="360"/>
      </w:pPr>
      <w:rPr>
        <w:rFonts w:ascii="Symbol" w:hAnsi="Symbol" w:cs="Symbol"/>
      </w:rPr>
    </w:lvl>
    <w:lvl w:ilvl="7">
      <w:start w:val="1"/>
      <w:numFmt w:val="bullet"/>
      <w:lvlText w:val="o"/>
      <w:lvlJc w:val="left"/>
      <w:pPr>
        <w:tabs>
          <w:tab w:val="num" w:pos="6786"/>
        </w:tabs>
        <w:ind w:left="6786" w:hanging="360"/>
      </w:pPr>
      <w:rPr>
        <w:rFonts w:ascii="Courier New" w:hAnsi="Courier New" w:cs="Courier New"/>
      </w:rPr>
    </w:lvl>
    <w:lvl w:ilvl="8">
      <w:start w:val="1"/>
      <w:numFmt w:val="bullet"/>
      <w:lvlText w:val=""/>
      <w:lvlJc w:val="left"/>
      <w:pPr>
        <w:tabs>
          <w:tab w:val="num" w:pos="7506"/>
        </w:tabs>
        <w:ind w:left="7506" w:hanging="360"/>
      </w:pPr>
      <w:rPr>
        <w:rFonts w:ascii="Wingdings" w:hAnsi="Wingdings" w:cs="Wingdings"/>
      </w:rPr>
    </w:lvl>
  </w:abstractNum>
  <w:abstractNum w:abstractNumId="15" w15:restartNumberingAfterBreak="0">
    <w:nsid w:val="00000010"/>
    <w:multiLevelType w:val="singleLevel"/>
    <w:tmpl w:val="00000010"/>
    <w:name w:val="WW8Num35"/>
    <w:lvl w:ilvl="0">
      <w:start w:val="1"/>
      <w:numFmt w:val="bullet"/>
      <w:suff w:val="space"/>
      <w:lvlText w:val="−"/>
      <w:lvlJc w:val="left"/>
      <w:pPr>
        <w:tabs>
          <w:tab w:val="num" w:pos="0"/>
        </w:tabs>
        <w:ind w:left="1080" w:hanging="360"/>
      </w:pPr>
      <w:rPr>
        <w:rFonts w:ascii="Times New Roman" w:hAnsi="Times New Roman" w:cs="Times New Roman"/>
      </w:rPr>
    </w:lvl>
  </w:abstractNum>
  <w:abstractNum w:abstractNumId="16" w15:restartNumberingAfterBreak="0">
    <w:nsid w:val="00000011"/>
    <w:multiLevelType w:val="singleLevel"/>
    <w:tmpl w:val="00000011"/>
    <w:name w:val="WW8Num36"/>
    <w:lvl w:ilvl="0">
      <w:start w:val="2"/>
      <w:numFmt w:val="bullet"/>
      <w:lvlText w:val=""/>
      <w:lvlJc w:val="left"/>
      <w:pPr>
        <w:tabs>
          <w:tab w:val="num" w:pos="3245"/>
        </w:tabs>
        <w:ind w:left="2885" w:firstLine="0"/>
      </w:pPr>
      <w:rPr>
        <w:rFonts w:ascii="Symbol" w:hAnsi="Symbol" w:cs="Times New Roman"/>
      </w:rPr>
    </w:lvl>
  </w:abstractNum>
  <w:abstractNum w:abstractNumId="17" w15:restartNumberingAfterBreak="0">
    <w:nsid w:val="00000012"/>
    <w:multiLevelType w:val="multilevel"/>
    <w:tmpl w:val="EF205920"/>
    <w:name w:val="WW8Num37"/>
    <w:lvl w:ilvl="0">
      <w:start w:val="1"/>
      <w:numFmt w:val="decimal"/>
      <w:lvlText w:val="%1."/>
      <w:lvlJc w:val="left"/>
      <w:pPr>
        <w:tabs>
          <w:tab w:val="num" w:pos="1349"/>
        </w:tabs>
        <w:ind w:left="1349" w:hanging="1065"/>
      </w:pPr>
      <w:rPr>
        <w:b/>
        <w:bCs/>
        <w:color w:val="000000"/>
      </w:rPr>
    </w:lvl>
    <w:lvl w:ilvl="1">
      <w:start w:val="3"/>
      <w:numFmt w:val="decimal"/>
      <w:lvlText w:val="%2"/>
      <w:lvlJc w:val="left"/>
      <w:pPr>
        <w:ind w:left="1440" w:hanging="360"/>
      </w:pPr>
      <w:rPr>
        <w:rFonts w:hint="default"/>
        <w: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00000013"/>
    <w:multiLevelType w:val="multilevel"/>
    <w:tmpl w:val="00000013"/>
    <w:name w:val="WW8Num41"/>
    <w:lvl w:ilvl="0">
      <w:start w:val="1"/>
      <w:numFmt w:val="decimal"/>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9" w15:restartNumberingAfterBreak="0">
    <w:nsid w:val="00000014"/>
    <w:multiLevelType w:val="singleLevel"/>
    <w:tmpl w:val="00000014"/>
    <w:name w:val="WW8Num43"/>
    <w:lvl w:ilvl="0">
      <w:start w:val="2"/>
      <w:numFmt w:val="bullet"/>
      <w:lvlText w:val=""/>
      <w:lvlJc w:val="left"/>
      <w:pPr>
        <w:tabs>
          <w:tab w:val="num" w:pos="360"/>
        </w:tabs>
        <w:ind w:left="0" w:firstLine="0"/>
      </w:pPr>
      <w:rPr>
        <w:rFonts w:ascii="Symbol" w:hAnsi="Symbol" w:cs="Times New Roman"/>
      </w:rPr>
    </w:lvl>
  </w:abstractNum>
  <w:abstractNum w:abstractNumId="20" w15:restartNumberingAfterBreak="0">
    <w:nsid w:val="00000015"/>
    <w:multiLevelType w:val="singleLevel"/>
    <w:tmpl w:val="00000015"/>
    <w:name w:val="WW8Num44"/>
    <w:lvl w:ilvl="0">
      <w:start w:val="2"/>
      <w:numFmt w:val="bullet"/>
      <w:lvlText w:val=""/>
      <w:lvlJc w:val="left"/>
      <w:pPr>
        <w:tabs>
          <w:tab w:val="num" w:pos="2432"/>
        </w:tabs>
        <w:ind w:left="2072" w:firstLine="0"/>
      </w:pPr>
      <w:rPr>
        <w:rFonts w:ascii="Symbol" w:hAnsi="Symbol" w:cs="Times New Roman"/>
      </w:rPr>
    </w:lvl>
  </w:abstractNum>
  <w:abstractNum w:abstractNumId="21" w15:restartNumberingAfterBreak="0">
    <w:nsid w:val="00000016"/>
    <w:multiLevelType w:val="singleLevel"/>
    <w:tmpl w:val="00000016"/>
    <w:name w:val="WW8Num45"/>
    <w:lvl w:ilvl="0">
      <w:start w:val="2"/>
      <w:numFmt w:val="bullet"/>
      <w:lvlText w:val=""/>
      <w:lvlJc w:val="left"/>
      <w:pPr>
        <w:tabs>
          <w:tab w:val="num" w:pos="3245"/>
        </w:tabs>
        <w:ind w:left="2885" w:firstLine="0"/>
      </w:pPr>
      <w:rPr>
        <w:rFonts w:ascii="Symbol" w:hAnsi="Symbol" w:cs="Times New Roman"/>
      </w:rPr>
    </w:lvl>
  </w:abstractNum>
  <w:abstractNum w:abstractNumId="22" w15:restartNumberingAfterBreak="0">
    <w:nsid w:val="00000017"/>
    <w:multiLevelType w:val="multilevel"/>
    <w:tmpl w:val="82E2AECA"/>
    <w:name w:val="WW8Num47"/>
    <w:lvl w:ilvl="0">
      <w:start w:val="2"/>
      <w:numFmt w:val="bullet"/>
      <w:lvlText w:val=""/>
      <w:lvlJc w:val="left"/>
      <w:pPr>
        <w:tabs>
          <w:tab w:val="num" w:pos="2432"/>
        </w:tabs>
        <w:ind w:left="2072" w:firstLine="0"/>
      </w:pPr>
      <w:rPr>
        <w:rFonts w:ascii="Symbol" w:hAnsi="Symbol" w:cs="Times New Roman" w:hint="default"/>
        <w:color w:val="000000"/>
      </w:rPr>
    </w:lvl>
    <w:lvl w:ilvl="1">
      <w:start w:val="2"/>
      <w:numFmt w:val="bullet"/>
      <w:lvlText w:val=""/>
      <w:lvlJc w:val="left"/>
      <w:pPr>
        <w:tabs>
          <w:tab w:val="num" w:pos="1440"/>
        </w:tabs>
        <w:ind w:left="1080" w:firstLine="0"/>
      </w:pPr>
      <w:rPr>
        <w:rFonts w:ascii="Symbol" w:hAnsi="Symbol" w:cs="Times New Roman" w:hint="default"/>
        <w:color w:val="000000"/>
      </w:rPr>
    </w:lvl>
    <w:lvl w:ilvl="2">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00000018"/>
    <w:multiLevelType w:val="multilevel"/>
    <w:tmpl w:val="00000018"/>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4AF6DCF"/>
    <w:multiLevelType w:val="multilevel"/>
    <w:tmpl w:val="C082B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BBD7291"/>
    <w:multiLevelType w:val="hybridMultilevel"/>
    <w:tmpl w:val="F5AED87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0C7751B7"/>
    <w:multiLevelType w:val="hybridMultilevel"/>
    <w:tmpl w:val="E110DA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46928B3"/>
    <w:multiLevelType w:val="multilevel"/>
    <w:tmpl w:val="87FC71CC"/>
    <w:lvl w:ilvl="0">
      <w:start w:val="5"/>
      <w:numFmt w:val="decimal"/>
      <w:lvlText w:val="%1)"/>
      <w:lvlJc w:val="left"/>
      <w:pPr>
        <w:tabs>
          <w:tab w:val="num" w:pos="720"/>
        </w:tabs>
        <w:ind w:left="720" w:hanging="360"/>
      </w:pPr>
      <w:rPr>
        <w:rFonts w:hint="default"/>
        <w:sz w:val="28"/>
        <w:szCs w:val="24"/>
      </w:rPr>
    </w:lvl>
    <w:lvl w:ilvl="1">
      <w:start w:val="15"/>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b/>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16196274"/>
    <w:multiLevelType w:val="hybridMultilevel"/>
    <w:tmpl w:val="A800B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9051BE1"/>
    <w:multiLevelType w:val="hybridMultilevel"/>
    <w:tmpl w:val="7F3E014C"/>
    <w:lvl w:ilvl="0" w:tplc="5A9A5BA0">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15:restartNumberingAfterBreak="0">
    <w:nsid w:val="1BB06E48"/>
    <w:multiLevelType w:val="hybridMultilevel"/>
    <w:tmpl w:val="23AE3E40"/>
    <w:lvl w:ilvl="0" w:tplc="0F1609E0">
      <w:start w:val="1"/>
      <w:numFmt w:val="bullet"/>
      <w:lvlText w:val="-"/>
      <w:lvlJc w:val="left"/>
      <w:pPr>
        <w:ind w:left="1571" w:hanging="360"/>
      </w:pPr>
      <w:rPr>
        <w:rFonts w:ascii="Vrinda" w:hAnsi="Vrind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1C2D3022"/>
    <w:multiLevelType w:val="hybridMultilevel"/>
    <w:tmpl w:val="8298A11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29CA629D"/>
    <w:multiLevelType w:val="hybridMultilevel"/>
    <w:tmpl w:val="F436828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2DBE173E"/>
    <w:multiLevelType w:val="hybridMultilevel"/>
    <w:tmpl w:val="B3708174"/>
    <w:name w:val="WW8Num132"/>
    <w:lvl w:ilvl="0" w:tplc="A08A5D86">
      <w:start w:val="2"/>
      <w:numFmt w:val="bullet"/>
      <w:suff w:val="space"/>
      <w:lvlText w:val=""/>
      <w:lvlJc w:val="left"/>
      <w:pPr>
        <w:ind w:left="357" w:firstLine="0"/>
      </w:pPr>
      <w:rPr>
        <w:rFonts w:ascii="Symbol" w:hAnsi="Symbol" w:cs="Times New Roman" w:hint="default"/>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82C2B9D"/>
    <w:multiLevelType w:val="hybridMultilevel"/>
    <w:tmpl w:val="AD1EEBA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15:restartNumberingAfterBreak="0">
    <w:nsid w:val="39CE51CF"/>
    <w:multiLevelType w:val="multilevel"/>
    <w:tmpl w:val="90C695D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3A1A39D5"/>
    <w:multiLevelType w:val="hybridMultilevel"/>
    <w:tmpl w:val="B4EC70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403313D3"/>
    <w:multiLevelType w:val="hybridMultilevel"/>
    <w:tmpl w:val="BBAE87AA"/>
    <w:lvl w:ilvl="0" w:tplc="B6BCC1A8">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8" w15:restartNumberingAfterBreak="0">
    <w:nsid w:val="453B3C2A"/>
    <w:multiLevelType w:val="hybridMultilevel"/>
    <w:tmpl w:val="8918DEA0"/>
    <w:lvl w:ilvl="0" w:tplc="648607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7BE04C9"/>
    <w:multiLevelType w:val="multilevel"/>
    <w:tmpl w:val="7FE85AB6"/>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47D1690F"/>
    <w:multiLevelType w:val="hybridMultilevel"/>
    <w:tmpl w:val="C590D22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1" w15:restartNumberingAfterBreak="0">
    <w:nsid w:val="4C372316"/>
    <w:multiLevelType w:val="hybridMultilevel"/>
    <w:tmpl w:val="66DA226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 w15:restartNumberingAfterBreak="0">
    <w:nsid w:val="4CB0513F"/>
    <w:multiLevelType w:val="hybridMultilevel"/>
    <w:tmpl w:val="0944FB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A3E44C3"/>
    <w:multiLevelType w:val="multilevel"/>
    <w:tmpl w:val="EECED45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609337A4"/>
    <w:multiLevelType w:val="hybridMultilevel"/>
    <w:tmpl w:val="AA6A1DBC"/>
    <w:lvl w:ilvl="0" w:tplc="0F1609E0">
      <w:start w:val="1"/>
      <w:numFmt w:val="bullet"/>
      <w:lvlText w:val="-"/>
      <w:lvlJc w:val="left"/>
      <w:pPr>
        <w:ind w:left="1571" w:hanging="360"/>
      </w:pPr>
      <w:rPr>
        <w:rFonts w:ascii="Vrinda" w:hAnsi="Vrind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15:restartNumberingAfterBreak="0">
    <w:nsid w:val="630E6CCD"/>
    <w:multiLevelType w:val="hybridMultilevel"/>
    <w:tmpl w:val="762CD6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98273A7"/>
    <w:multiLevelType w:val="hybridMultilevel"/>
    <w:tmpl w:val="3A0C49C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15:restartNumberingAfterBreak="0">
    <w:nsid w:val="6A1F7686"/>
    <w:multiLevelType w:val="hybridMultilevel"/>
    <w:tmpl w:val="89A2B39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15:restartNumberingAfterBreak="0">
    <w:nsid w:val="6C123331"/>
    <w:multiLevelType w:val="hybridMultilevel"/>
    <w:tmpl w:val="2348FF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1935EC3"/>
    <w:multiLevelType w:val="hybridMultilevel"/>
    <w:tmpl w:val="4D06344C"/>
    <w:lvl w:ilvl="0" w:tplc="BDDE8134">
      <w:start w:val="1"/>
      <w:numFmt w:val="decimal"/>
      <w:lvlText w:val="%1)"/>
      <w:lvlJc w:val="left"/>
      <w:pPr>
        <w:ind w:left="1353"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15:restartNumberingAfterBreak="0">
    <w:nsid w:val="779A29FB"/>
    <w:multiLevelType w:val="hybridMultilevel"/>
    <w:tmpl w:val="978089C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15:restartNumberingAfterBreak="0">
    <w:nsid w:val="78867727"/>
    <w:multiLevelType w:val="hybridMultilevel"/>
    <w:tmpl w:val="8ECCA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9B27BBD"/>
    <w:multiLevelType w:val="multilevel"/>
    <w:tmpl w:val="161A3E10"/>
    <w:lvl w:ilvl="0">
      <w:start w:val="1"/>
      <w:numFmt w:val="decimal"/>
      <w:lvlText w:val="%1."/>
      <w:lvlJc w:val="left"/>
      <w:pPr>
        <w:tabs>
          <w:tab w:val="num" w:pos="720"/>
        </w:tabs>
        <w:ind w:left="720" w:hanging="360"/>
      </w:pPr>
      <w:rPr>
        <w:rFonts w:ascii="GOST Common" w:hAnsi="GOST Common" w:cs="Times New Roman"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7AC36AF2"/>
    <w:multiLevelType w:val="hybridMultilevel"/>
    <w:tmpl w:val="CD524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B4C5C93"/>
    <w:multiLevelType w:val="hybridMultilevel"/>
    <w:tmpl w:val="21F62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CB90D7C"/>
    <w:multiLevelType w:val="hybridMultilevel"/>
    <w:tmpl w:val="01E2BB5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31"/>
  </w:num>
  <w:num w:numId="3">
    <w:abstractNumId w:val="34"/>
  </w:num>
  <w:num w:numId="4">
    <w:abstractNumId w:val="28"/>
  </w:num>
  <w:num w:numId="5">
    <w:abstractNumId w:val="45"/>
  </w:num>
  <w:num w:numId="6">
    <w:abstractNumId w:val="54"/>
  </w:num>
  <w:num w:numId="7">
    <w:abstractNumId w:val="26"/>
  </w:num>
  <w:num w:numId="8">
    <w:abstractNumId w:val="40"/>
  </w:num>
  <w:num w:numId="9">
    <w:abstractNumId w:val="49"/>
  </w:num>
  <w:num w:numId="10">
    <w:abstractNumId w:val="25"/>
  </w:num>
  <w:num w:numId="11">
    <w:abstractNumId w:val="47"/>
  </w:num>
  <w:num w:numId="12">
    <w:abstractNumId w:val="32"/>
  </w:num>
  <w:num w:numId="13">
    <w:abstractNumId w:val="50"/>
  </w:num>
  <w:num w:numId="14">
    <w:abstractNumId w:val="24"/>
  </w:num>
  <w:num w:numId="15">
    <w:abstractNumId w:val="43"/>
  </w:num>
  <w:num w:numId="16">
    <w:abstractNumId w:val="41"/>
  </w:num>
  <w:num w:numId="17">
    <w:abstractNumId w:val="29"/>
  </w:num>
  <w:num w:numId="18">
    <w:abstractNumId w:val="55"/>
  </w:num>
  <w:num w:numId="19">
    <w:abstractNumId w:val="44"/>
  </w:num>
  <w:num w:numId="20">
    <w:abstractNumId w:val="30"/>
  </w:num>
  <w:num w:numId="21">
    <w:abstractNumId w:val="52"/>
  </w:num>
  <w:num w:numId="22">
    <w:abstractNumId w:val="39"/>
  </w:num>
  <w:num w:numId="23">
    <w:abstractNumId w:val="51"/>
  </w:num>
  <w:num w:numId="24">
    <w:abstractNumId w:val="27"/>
  </w:num>
  <w:num w:numId="25">
    <w:abstractNumId w:val="42"/>
  </w:num>
  <w:num w:numId="26">
    <w:abstractNumId w:val="48"/>
  </w:num>
  <w:num w:numId="27">
    <w:abstractNumId w:val="46"/>
  </w:num>
  <w:num w:numId="28">
    <w:abstractNumId w:val="38"/>
  </w:num>
  <w:num w:numId="29">
    <w:abstractNumId w:val="35"/>
  </w:num>
  <w:num w:numId="30">
    <w:abstractNumId w:val="36"/>
  </w:num>
  <w:num w:numId="31">
    <w:abstractNumId w:val="53"/>
  </w:num>
  <w:num w:numId="32">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27"/>
    <w:rsid w:val="00000B8F"/>
    <w:rsid w:val="00001121"/>
    <w:rsid w:val="00001BBE"/>
    <w:rsid w:val="00002066"/>
    <w:rsid w:val="00002BD4"/>
    <w:rsid w:val="00002F2F"/>
    <w:rsid w:val="00003582"/>
    <w:rsid w:val="000035C6"/>
    <w:rsid w:val="00003952"/>
    <w:rsid w:val="00004F44"/>
    <w:rsid w:val="00005062"/>
    <w:rsid w:val="00005617"/>
    <w:rsid w:val="00006EA8"/>
    <w:rsid w:val="000077F0"/>
    <w:rsid w:val="00007AAD"/>
    <w:rsid w:val="00007ADB"/>
    <w:rsid w:val="00007EA0"/>
    <w:rsid w:val="00010B84"/>
    <w:rsid w:val="00011491"/>
    <w:rsid w:val="00012B17"/>
    <w:rsid w:val="00012DF1"/>
    <w:rsid w:val="00014199"/>
    <w:rsid w:val="00014B54"/>
    <w:rsid w:val="00016110"/>
    <w:rsid w:val="000167F7"/>
    <w:rsid w:val="00016C26"/>
    <w:rsid w:val="00017492"/>
    <w:rsid w:val="00017F9F"/>
    <w:rsid w:val="00020398"/>
    <w:rsid w:val="0002288D"/>
    <w:rsid w:val="000228FA"/>
    <w:rsid w:val="00022EA3"/>
    <w:rsid w:val="000238B7"/>
    <w:rsid w:val="00023B73"/>
    <w:rsid w:val="00023F86"/>
    <w:rsid w:val="000249F7"/>
    <w:rsid w:val="00026193"/>
    <w:rsid w:val="00026D01"/>
    <w:rsid w:val="00026DDF"/>
    <w:rsid w:val="000273EA"/>
    <w:rsid w:val="0002745A"/>
    <w:rsid w:val="00027E76"/>
    <w:rsid w:val="0003093D"/>
    <w:rsid w:val="0003114C"/>
    <w:rsid w:val="00031D72"/>
    <w:rsid w:val="00033293"/>
    <w:rsid w:val="000336CE"/>
    <w:rsid w:val="000346A7"/>
    <w:rsid w:val="000352F5"/>
    <w:rsid w:val="00035926"/>
    <w:rsid w:val="00037A18"/>
    <w:rsid w:val="000405CD"/>
    <w:rsid w:val="00040DBD"/>
    <w:rsid w:val="0004398C"/>
    <w:rsid w:val="00043A6B"/>
    <w:rsid w:val="0004467A"/>
    <w:rsid w:val="00044B28"/>
    <w:rsid w:val="00045037"/>
    <w:rsid w:val="00045537"/>
    <w:rsid w:val="00045B10"/>
    <w:rsid w:val="00046267"/>
    <w:rsid w:val="0004695B"/>
    <w:rsid w:val="00047A31"/>
    <w:rsid w:val="00050126"/>
    <w:rsid w:val="000509C1"/>
    <w:rsid w:val="00050B8C"/>
    <w:rsid w:val="00050D33"/>
    <w:rsid w:val="0005242A"/>
    <w:rsid w:val="00052C40"/>
    <w:rsid w:val="00053108"/>
    <w:rsid w:val="000533C4"/>
    <w:rsid w:val="000535E9"/>
    <w:rsid w:val="000555E2"/>
    <w:rsid w:val="000565A4"/>
    <w:rsid w:val="000567CF"/>
    <w:rsid w:val="000614A7"/>
    <w:rsid w:val="000616F2"/>
    <w:rsid w:val="00061CF4"/>
    <w:rsid w:val="0006293E"/>
    <w:rsid w:val="0006418F"/>
    <w:rsid w:val="0006554A"/>
    <w:rsid w:val="00065DDF"/>
    <w:rsid w:val="000666B8"/>
    <w:rsid w:val="00066E5E"/>
    <w:rsid w:val="000716C5"/>
    <w:rsid w:val="00071FB8"/>
    <w:rsid w:val="00072CA1"/>
    <w:rsid w:val="000733F7"/>
    <w:rsid w:val="000736D0"/>
    <w:rsid w:val="00073964"/>
    <w:rsid w:val="00074C47"/>
    <w:rsid w:val="0007503F"/>
    <w:rsid w:val="00076D0E"/>
    <w:rsid w:val="00077040"/>
    <w:rsid w:val="00077F97"/>
    <w:rsid w:val="00081918"/>
    <w:rsid w:val="00083C77"/>
    <w:rsid w:val="00084B5E"/>
    <w:rsid w:val="000852C6"/>
    <w:rsid w:val="00085AD9"/>
    <w:rsid w:val="00085FEA"/>
    <w:rsid w:val="00086142"/>
    <w:rsid w:val="00086F1D"/>
    <w:rsid w:val="000905B5"/>
    <w:rsid w:val="00090ABE"/>
    <w:rsid w:val="00091533"/>
    <w:rsid w:val="000915D2"/>
    <w:rsid w:val="000930AE"/>
    <w:rsid w:val="0009314E"/>
    <w:rsid w:val="00093535"/>
    <w:rsid w:val="000954AB"/>
    <w:rsid w:val="000965D9"/>
    <w:rsid w:val="000965E4"/>
    <w:rsid w:val="000975A3"/>
    <w:rsid w:val="00097FCC"/>
    <w:rsid w:val="000A08F5"/>
    <w:rsid w:val="000A113B"/>
    <w:rsid w:val="000A1151"/>
    <w:rsid w:val="000A1280"/>
    <w:rsid w:val="000A12B3"/>
    <w:rsid w:val="000A1892"/>
    <w:rsid w:val="000A1AD6"/>
    <w:rsid w:val="000A1D26"/>
    <w:rsid w:val="000A40AF"/>
    <w:rsid w:val="000A4410"/>
    <w:rsid w:val="000A4F0C"/>
    <w:rsid w:val="000A5FB7"/>
    <w:rsid w:val="000A7528"/>
    <w:rsid w:val="000A7888"/>
    <w:rsid w:val="000A7B16"/>
    <w:rsid w:val="000A7D55"/>
    <w:rsid w:val="000B02FE"/>
    <w:rsid w:val="000B07DD"/>
    <w:rsid w:val="000B184C"/>
    <w:rsid w:val="000B2FF4"/>
    <w:rsid w:val="000B32E1"/>
    <w:rsid w:val="000B4304"/>
    <w:rsid w:val="000B4760"/>
    <w:rsid w:val="000B49C0"/>
    <w:rsid w:val="000B5427"/>
    <w:rsid w:val="000B59D5"/>
    <w:rsid w:val="000B5D31"/>
    <w:rsid w:val="000B64FF"/>
    <w:rsid w:val="000B653A"/>
    <w:rsid w:val="000B78D3"/>
    <w:rsid w:val="000B7B4F"/>
    <w:rsid w:val="000C0CD3"/>
    <w:rsid w:val="000C1B70"/>
    <w:rsid w:val="000C1D9B"/>
    <w:rsid w:val="000C205C"/>
    <w:rsid w:val="000C23A3"/>
    <w:rsid w:val="000C2F02"/>
    <w:rsid w:val="000C4313"/>
    <w:rsid w:val="000C4CAA"/>
    <w:rsid w:val="000C525C"/>
    <w:rsid w:val="000C5917"/>
    <w:rsid w:val="000C5C98"/>
    <w:rsid w:val="000C609F"/>
    <w:rsid w:val="000C740C"/>
    <w:rsid w:val="000C760B"/>
    <w:rsid w:val="000D0056"/>
    <w:rsid w:val="000D1AB2"/>
    <w:rsid w:val="000D2AA4"/>
    <w:rsid w:val="000D2FCA"/>
    <w:rsid w:val="000D364D"/>
    <w:rsid w:val="000D3759"/>
    <w:rsid w:val="000D376E"/>
    <w:rsid w:val="000D38E1"/>
    <w:rsid w:val="000D3A9C"/>
    <w:rsid w:val="000D3BE9"/>
    <w:rsid w:val="000D6367"/>
    <w:rsid w:val="000D72DA"/>
    <w:rsid w:val="000D7D0B"/>
    <w:rsid w:val="000E02CE"/>
    <w:rsid w:val="000E19AF"/>
    <w:rsid w:val="000E2C2C"/>
    <w:rsid w:val="000E389E"/>
    <w:rsid w:val="000E4C2D"/>
    <w:rsid w:val="000E72CC"/>
    <w:rsid w:val="000E79AA"/>
    <w:rsid w:val="000F0191"/>
    <w:rsid w:val="000F0565"/>
    <w:rsid w:val="000F0CE2"/>
    <w:rsid w:val="000F13FA"/>
    <w:rsid w:val="000F24D2"/>
    <w:rsid w:val="000F2756"/>
    <w:rsid w:val="000F2CE9"/>
    <w:rsid w:val="000F3D66"/>
    <w:rsid w:val="000F44A9"/>
    <w:rsid w:val="000F57F1"/>
    <w:rsid w:val="000F5E4D"/>
    <w:rsid w:val="000F5F82"/>
    <w:rsid w:val="000F6A91"/>
    <w:rsid w:val="0010079F"/>
    <w:rsid w:val="001014EE"/>
    <w:rsid w:val="00101B06"/>
    <w:rsid w:val="00102A1D"/>
    <w:rsid w:val="00104465"/>
    <w:rsid w:val="00105A9D"/>
    <w:rsid w:val="00107022"/>
    <w:rsid w:val="00107697"/>
    <w:rsid w:val="00107C46"/>
    <w:rsid w:val="00110748"/>
    <w:rsid w:val="001107E0"/>
    <w:rsid w:val="00110A13"/>
    <w:rsid w:val="001110C2"/>
    <w:rsid w:val="0011169B"/>
    <w:rsid w:val="00111794"/>
    <w:rsid w:val="00111C40"/>
    <w:rsid w:val="0011287A"/>
    <w:rsid w:val="00112D54"/>
    <w:rsid w:val="001135D5"/>
    <w:rsid w:val="001142F3"/>
    <w:rsid w:val="00114548"/>
    <w:rsid w:val="001147E2"/>
    <w:rsid w:val="00114D17"/>
    <w:rsid w:val="00114FA5"/>
    <w:rsid w:val="00115406"/>
    <w:rsid w:val="00115496"/>
    <w:rsid w:val="001156EE"/>
    <w:rsid w:val="00115AEC"/>
    <w:rsid w:val="00116E36"/>
    <w:rsid w:val="001171BD"/>
    <w:rsid w:val="00117241"/>
    <w:rsid w:val="001173B6"/>
    <w:rsid w:val="0011776E"/>
    <w:rsid w:val="001179B6"/>
    <w:rsid w:val="00120000"/>
    <w:rsid w:val="00121672"/>
    <w:rsid w:val="001222F1"/>
    <w:rsid w:val="00122925"/>
    <w:rsid w:val="00124808"/>
    <w:rsid w:val="00124988"/>
    <w:rsid w:val="00124DC6"/>
    <w:rsid w:val="001258EB"/>
    <w:rsid w:val="0012738E"/>
    <w:rsid w:val="001273A8"/>
    <w:rsid w:val="001275B1"/>
    <w:rsid w:val="001276D0"/>
    <w:rsid w:val="00130B45"/>
    <w:rsid w:val="00130F6D"/>
    <w:rsid w:val="0013100C"/>
    <w:rsid w:val="00131474"/>
    <w:rsid w:val="00132D69"/>
    <w:rsid w:val="001332D4"/>
    <w:rsid w:val="001332D8"/>
    <w:rsid w:val="0013399A"/>
    <w:rsid w:val="00133AD0"/>
    <w:rsid w:val="001344AB"/>
    <w:rsid w:val="00134B78"/>
    <w:rsid w:val="0013500A"/>
    <w:rsid w:val="00136BC4"/>
    <w:rsid w:val="001414BB"/>
    <w:rsid w:val="00142D8D"/>
    <w:rsid w:val="00143175"/>
    <w:rsid w:val="001431A6"/>
    <w:rsid w:val="001433BB"/>
    <w:rsid w:val="00143F63"/>
    <w:rsid w:val="001459DE"/>
    <w:rsid w:val="0014740F"/>
    <w:rsid w:val="0014768D"/>
    <w:rsid w:val="001476CD"/>
    <w:rsid w:val="00147E72"/>
    <w:rsid w:val="00147E78"/>
    <w:rsid w:val="00147F35"/>
    <w:rsid w:val="00150E7F"/>
    <w:rsid w:val="0015284D"/>
    <w:rsid w:val="0015350C"/>
    <w:rsid w:val="001535FF"/>
    <w:rsid w:val="0015370E"/>
    <w:rsid w:val="0015376B"/>
    <w:rsid w:val="00153B77"/>
    <w:rsid w:val="00154075"/>
    <w:rsid w:val="00154874"/>
    <w:rsid w:val="00154A4E"/>
    <w:rsid w:val="00154AE0"/>
    <w:rsid w:val="00154FD2"/>
    <w:rsid w:val="00155FAB"/>
    <w:rsid w:val="001566F0"/>
    <w:rsid w:val="0015682F"/>
    <w:rsid w:val="0015741B"/>
    <w:rsid w:val="001577A7"/>
    <w:rsid w:val="00157AB9"/>
    <w:rsid w:val="001603B8"/>
    <w:rsid w:val="00160723"/>
    <w:rsid w:val="001608A6"/>
    <w:rsid w:val="00161147"/>
    <w:rsid w:val="00163093"/>
    <w:rsid w:val="001637B8"/>
    <w:rsid w:val="00164C5A"/>
    <w:rsid w:val="0016581E"/>
    <w:rsid w:val="00165D8A"/>
    <w:rsid w:val="0016683B"/>
    <w:rsid w:val="00166FF2"/>
    <w:rsid w:val="00167A50"/>
    <w:rsid w:val="00167B22"/>
    <w:rsid w:val="00170696"/>
    <w:rsid w:val="00171DC8"/>
    <w:rsid w:val="00172AE6"/>
    <w:rsid w:val="0017302B"/>
    <w:rsid w:val="0017307B"/>
    <w:rsid w:val="00175407"/>
    <w:rsid w:val="00175AC2"/>
    <w:rsid w:val="00175F67"/>
    <w:rsid w:val="001760D0"/>
    <w:rsid w:val="001760DE"/>
    <w:rsid w:val="00176736"/>
    <w:rsid w:val="00176D74"/>
    <w:rsid w:val="00177647"/>
    <w:rsid w:val="001805CB"/>
    <w:rsid w:val="00181B66"/>
    <w:rsid w:val="00182D98"/>
    <w:rsid w:val="00183464"/>
    <w:rsid w:val="001839C4"/>
    <w:rsid w:val="00183F20"/>
    <w:rsid w:val="00184BE1"/>
    <w:rsid w:val="001862AB"/>
    <w:rsid w:val="0018746D"/>
    <w:rsid w:val="00187D4E"/>
    <w:rsid w:val="00187F83"/>
    <w:rsid w:val="001902C8"/>
    <w:rsid w:val="00190C4D"/>
    <w:rsid w:val="00190E13"/>
    <w:rsid w:val="001919A1"/>
    <w:rsid w:val="00191BBC"/>
    <w:rsid w:val="001927F5"/>
    <w:rsid w:val="00192FEA"/>
    <w:rsid w:val="00193993"/>
    <w:rsid w:val="0019412B"/>
    <w:rsid w:val="0019483C"/>
    <w:rsid w:val="001959AB"/>
    <w:rsid w:val="00196290"/>
    <w:rsid w:val="001A003B"/>
    <w:rsid w:val="001A0265"/>
    <w:rsid w:val="001A0F0C"/>
    <w:rsid w:val="001A1E9A"/>
    <w:rsid w:val="001A2037"/>
    <w:rsid w:val="001A21C0"/>
    <w:rsid w:val="001A3EFC"/>
    <w:rsid w:val="001A4D6D"/>
    <w:rsid w:val="001A7BB5"/>
    <w:rsid w:val="001B0869"/>
    <w:rsid w:val="001B0FD6"/>
    <w:rsid w:val="001B22BA"/>
    <w:rsid w:val="001B2951"/>
    <w:rsid w:val="001B41E3"/>
    <w:rsid w:val="001B453A"/>
    <w:rsid w:val="001B455B"/>
    <w:rsid w:val="001B4A95"/>
    <w:rsid w:val="001B4DD3"/>
    <w:rsid w:val="001B53BE"/>
    <w:rsid w:val="001B5C46"/>
    <w:rsid w:val="001B7A39"/>
    <w:rsid w:val="001B7D18"/>
    <w:rsid w:val="001C00AD"/>
    <w:rsid w:val="001C0141"/>
    <w:rsid w:val="001C18BB"/>
    <w:rsid w:val="001C1CF9"/>
    <w:rsid w:val="001C245C"/>
    <w:rsid w:val="001C2524"/>
    <w:rsid w:val="001C29F7"/>
    <w:rsid w:val="001C32C1"/>
    <w:rsid w:val="001C3B4C"/>
    <w:rsid w:val="001C4B94"/>
    <w:rsid w:val="001C6904"/>
    <w:rsid w:val="001D0204"/>
    <w:rsid w:val="001D02B3"/>
    <w:rsid w:val="001D1194"/>
    <w:rsid w:val="001D16D5"/>
    <w:rsid w:val="001D213D"/>
    <w:rsid w:val="001D304F"/>
    <w:rsid w:val="001D4B4C"/>
    <w:rsid w:val="001D52DF"/>
    <w:rsid w:val="001D564A"/>
    <w:rsid w:val="001D6D98"/>
    <w:rsid w:val="001D6E98"/>
    <w:rsid w:val="001D78EE"/>
    <w:rsid w:val="001D7F8D"/>
    <w:rsid w:val="001E0529"/>
    <w:rsid w:val="001E0844"/>
    <w:rsid w:val="001E0B77"/>
    <w:rsid w:val="001E0D7E"/>
    <w:rsid w:val="001E1385"/>
    <w:rsid w:val="001E1CE5"/>
    <w:rsid w:val="001E1E46"/>
    <w:rsid w:val="001E1E8F"/>
    <w:rsid w:val="001E1FB2"/>
    <w:rsid w:val="001E30BB"/>
    <w:rsid w:val="001E330E"/>
    <w:rsid w:val="001E3466"/>
    <w:rsid w:val="001E38F6"/>
    <w:rsid w:val="001E47D8"/>
    <w:rsid w:val="001E4B9F"/>
    <w:rsid w:val="001E4F65"/>
    <w:rsid w:val="001E5608"/>
    <w:rsid w:val="001E5D52"/>
    <w:rsid w:val="001E6206"/>
    <w:rsid w:val="001E73FD"/>
    <w:rsid w:val="001E7D38"/>
    <w:rsid w:val="001F06BB"/>
    <w:rsid w:val="001F06EC"/>
    <w:rsid w:val="001F1169"/>
    <w:rsid w:val="001F1794"/>
    <w:rsid w:val="001F1857"/>
    <w:rsid w:val="001F1A6C"/>
    <w:rsid w:val="001F1AF7"/>
    <w:rsid w:val="001F2D48"/>
    <w:rsid w:val="001F352F"/>
    <w:rsid w:val="001F380E"/>
    <w:rsid w:val="001F505D"/>
    <w:rsid w:val="001F597D"/>
    <w:rsid w:val="001F5C37"/>
    <w:rsid w:val="001F5C61"/>
    <w:rsid w:val="001F5D2A"/>
    <w:rsid w:val="001F6221"/>
    <w:rsid w:val="001F78B7"/>
    <w:rsid w:val="002007CE"/>
    <w:rsid w:val="0020114E"/>
    <w:rsid w:val="002023C3"/>
    <w:rsid w:val="002029F3"/>
    <w:rsid w:val="00202C8E"/>
    <w:rsid w:val="0020340B"/>
    <w:rsid w:val="00203F38"/>
    <w:rsid w:val="0020415C"/>
    <w:rsid w:val="002042FE"/>
    <w:rsid w:val="00204498"/>
    <w:rsid w:val="00205394"/>
    <w:rsid w:val="002059EB"/>
    <w:rsid w:val="00205BB7"/>
    <w:rsid w:val="00205F74"/>
    <w:rsid w:val="00206335"/>
    <w:rsid w:val="002076F1"/>
    <w:rsid w:val="0021043E"/>
    <w:rsid w:val="002105A2"/>
    <w:rsid w:val="00210F0B"/>
    <w:rsid w:val="002111D5"/>
    <w:rsid w:val="00211262"/>
    <w:rsid w:val="002112A3"/>
    <w:rsid w:val="00211FFC"/>
    <w:rsid w:val="00212B60"/>
    <w:rsid w:val="00213B59"/>
    <w:rsid w:val="00213FEF"/>
    <w:rsid w:val="00214503"/>
    <w:rsid w:val="00214B54"/>
    <w:rsid w:val="002157C4"/>
    <w:rsid w:val="002158A3"/>
    <w:rsid w:val="0021597B"/>
    <w:rsid w:val="00217AAF"/>
    <w:rsid w:val="0022077C"/>
    <w:rsid w:val="00221A4F"/>
    <w:rsid w:val="002224F9"/>
    <w:rsid w:val="002228FE"/>
    <w:rsid w:val="00223272"/>
    <w:rsid w:val="00223E66"/>
    <w:rsid w:val="0022406C"/>
    <w:rsid w:val="0022472F"/>
    <w:rsid w:val="00224AB2"/>
    <w:rsid w:val="00224F3D"/>
    <w:rsid w:val="00225996"/>
    <w:rsid w:val="00226528"/>
    <w:rsid w:val="00226FF1"/>
    <w:rsid w:val="0022748A"/>
    <w:rsid w:val="0023028D"/>
    <w:rsid w:val="0023055D"/>
    <w:rsid w:val="00230AF9"/>
    <w:rsid w:val="00232062"/>
    <w:rsid w:val="002320B4"/>
    <w:rsid w:val="0023249B"/>
    <w:rsid w:val="0023252F"/>
    <w:rsid w:val="00232859"/>
    <w:rsid w:val="00232F37"/>
    <w:rsid w:val="00234691"/>
    <w:rsid w:val="00234831"/>
    <w:rsid w:val="00234E5E"/>
    <w:rsid w:val="0023502D"/>
    <w:rsid w:val="0023529B"/>
    <w:rsid w:val="002353C8"/>
    <w:rsid w:val="002365E8"/>
    <w:rsid w:val="00236D42"/>
    <w:rsid w:val="002402A4"/>
    <w:rsid w:val="00244F15"/>
    <w:rsid w:val="00245126"/>
    <w:rsid w:val="002453E2"/>
    <w:rsid w:val="00246146"/>
    <w:rsid w:val="00246F81"/>
    <w:rsid w:val="00247EB8"/>
    <w:rsid w:val="0025039C"/>
    <w:rsid w:val="002506BF"/>
    <w:rsid w:val="00250F2C"/>
    <w:rsid w:val="00251BCA"/>
    <w:rsid w:val="0025386A"/>
    <w:rsid w:val="00253AB6"/>
    <w:rsid w:val="002544B8"/>
    <w:rsid w:val="002548E9"/>
    <w:rsid w:val="0025523D"/>
    <w:rsid w:val="0025545F"/>
    <w:rsid w:val="00255938"/>
    <w:rsid w:val="00255BAA"/>
    <w:rsid w:val="00256198"/>
    <w:rsid w:val="00256DD8"/>
    <w:rsid w:val="002573F4"/>
    <w:rsid w:val="002577B5"/>
    <w:rsid w:val="00257C91"/>
    <w:rsid w:val="00257EC7"/>
    <w:rsid w:val="00260141"/>
    <w:rsid w:val="0026014E"/>
    <w:rsid w:val="00260180"/>
    <w:rsid w:val="002608E8"/>
    <w:rsid w:val="00261215"/>
    <w:rsid w:val="00264032"/>
    <w:rsid w:val="0026618C"/>
    <w:rsid w:val="002663FB"/>
    <w:rsid w:val="002669CA"/>
    <w:rsid w:val="0026739D"/>
    <w:rsid w:val="00270E1F"/>
    <w:rsid w:val="00270E68"/>
    <w:rsid w:val="002716A5"/>
    <w:rsid w:val="002734EA"/>
    <w:rsid w:val="002736CF"/>
    <w:rsid w:val="00273E25"/>
    <w:rsid w:val="00274C89"/>
    <w:rsid w:val="00276322"/>
    <w:rsid w:val="00277557"/>
    <w:rsid w:val="00280712"/>
    <w:rsid w:val="00280E3D"/>
    <w:rsid w:val="002812B4"/>
    <w:rsid w:val="00281F46"/>
    <w:rsid w:val="00283162"/>
    <w:rsid w:val="00283219"/>
    <w:rsid w:val="00284300"/>
    <w:rsid w:val="002843FB"/>
    <w:rsid w:val="0028506C"/>
    <w:rsid w:val="0028584A"/>
    <w:rsid w:val="00287DC8"/>
    <w:rsid w:val="00290E10"/>
    <w:rsid w:val="00291016"/>
    <w:rsid w:val="00291320"/>
    <w:rsid w:val="0029260A"/>
    <w:rsid w:val="00292E01"/>
    <w:rsid w:val="00294084"/>
    <w:rsid w:val="00294440"/>
    <w:rsid w:val="002945B6"/>
    <w:rsid w:val="00294A72"/>
    <w:rsid w:val="00294BD3"/>
    <w:rsid w:val="0029506E"/>
    <w:rsid w:val="00295822"/>
    <w:rsid w:val="002958C3"/>
    <w:rsid w:val="00295F2E"/>
    <w:rsid w:val="0029692C"/>
    <w:rsid w:val="002A0616"/>
    <w:rsid w:val="002A07D2"/>
    <w:rsid w:val="002A0C7F"/>
    <w:rsid w:val="002A0EB7"/>
    <w:rsid w:val="002A1317"/>
    <w:rsid w:val="002A14A0"/>
    <w:rsid w:val="002A442A"/>
    <w:rsid w:val="002A5210"/>
    <w:rsid w:val="002A64CB"/>
    <w:rsid w:val="002A6AF6"/>
    <w:rsid w:val="002A736D"/>
    <w:rsid w:val="002B0802"/>
    <w:rsid w:val="002B0B82"/>
    <w:rsid w:val="002B3083"/>
    <w:rsid w:val="002B3168"/>
    <w:rsid w:val="002B3ED1"/>
    <w:rsid w:val="002B3FA9"/>
    <w:rsid w:val="002B4267"/>
    <w:rsid w:val="002B4363"/>
    <w:rsid w:val="002B467A"/>
    <w:rsid w:val="002B551F"/>
    <w:rsid w:val="002B5AE0"/>
    <w:rsid w:val="002C20ED"/>
    <w:rsid w:val="002C2342"/>
    <w:rsid w:val="002C2767"/>
    <w:rsid w:val="002C3AC0"/>
    <w:rsid w:val="002C5801"/>
    <w:rsid w:val="002C60E7"/>
    <w:rsid w:val="002C702A"/>
    <w:rsid w:val="002C7104"/>
    <w:rsid w:val="002C7A7B"/>
    <w:rsid w:val="002D0B5F"/>
    <w:rsid w:val="002D1466"/>
    <w:rsid w:val="002D1FEF"/>
    <w:rsid w:val="002D2130"/>
    <w:rsid w:val="002D238C"/>
    <w:rsid w:val="002D306D"/>
    <w:rsid w:val="002D5D57"/>
    <w:rsid w:val="002D770E"/>
    <w:rsid w:val="002E0C2F"/>
    <w:rsid w:val="002E1466"/>
    <w:rsid w:val="002E23D0"/>
    <w:rsid w:val="002E3CBE"/>
    <w:rsid w:val="002E4040"/>
    <w:rsid w:val="002E44C2"/>
    <w:rsid w:val="002E482B"/>
    <w:rsid w:val="002E5D91"/>
    <w:rsid w:val="002E61FC"/>
    <w:rsid w:val="002E6B5A"/>
    <w:rsid w:val="002E7DF9"/>
    <w:rsid w:val="002F055C"/>
    <w:rsid w:val="002F1A8C"/>
    <w:rsid w:val="002F1A90"/>
    <w:rsid w:val="002F1EC8"/>
    <w:rsid w:val="002F29D5"/>
    <w:rsid w:val="002F2CA8"/>
    <w:rsid w:val="002F2E14"/>
    <w:rsid w:val="002F33E3"/>
    <w:rsid w:val="002F4C34"/>
    <w:rsid w:val="002F5B10"/>
    <w:rsid w:val="002F5D38"/>
    <w:rsid w:val="002F73E7"/>
    <w:rsid w:val="00300335"/>
    <w:rsid w:val="00302877"/>
    <w:rsid w:val="00302C2A"/>
    <w:rsid w:val="00303421"/>
    <w:rsid w:val="003044D1"/>
    <w:rsid w:val="003051B7"/>
    <w:rsid w:val="003051ED"/>
    <w:rsid w:val="003067D7"/>
    <w:rsid w:val="003069B1"/>
    <w:rsid w:val="00306B51"/>
    <w:rsid w:val="00307131"/>
    <w:rsid w:val="0030793D"/>
    <w:rsid w:val="003104D0"/>
    <w:rsid w:val="00310A34"/>
    <w:rsid w:val="00310AD5"/>
    <w:rsid w:val="00311FB0"/>
    <w:rsid w:val="003139F9"/>
    <w:rsid w:val="003147E2"/>
    <w:rsid w:val="00314CF6"/>
    <w:rsid w:val="003156B6"/>
    <w:rsid w:val="00317E7F"/>
    <w:rsid w:val="00317FFC"/>
    <w:rsid w:val="003201A9"/>
    <w:rsid w:val="003212B9"/>
    <w:rsid w:val="00321E08"/>
    <w:rsid w:val="003222BA"/>
    <w:rsid w:val="00322E5E"/>
    <w:rsid w:val="003246FC"/>
    <w:rsid w:val="003258F9"/>
    <w:rsid w:val="00325E70"/>
    <w:rsid w:val="0032684E"/>
    <w:rsid w:val="00326F6E"/>
    <w:rsid w:val="00327D65"/>
    <w:rsid w:val="003305DD"/>
    <w:rsid w:val="00330874"/>
    <w:rsid w:val="00331319"/>
    <w:rsid w:val="0033173A"/>
    <w:rsid w:val="00332B90"/>
    <w:rsid w:val="00334BBE"/>
    <w:rsid w:val="00334E6A"/>
    <w:rsid w:val="00335833"/>
    <w:rsid w:val="00335A12"/>
    <w:rsid w:val="00336EBD"/>
    <w:rsid w:val="00340B81"/>
    <w:rsid w:val="00341776"/>
    <w:rsid w:val="003419DE"/>
    <w:rsid w:val="00342B1C"/>
    <w:rsid w:val="00342E74"/>
    <w:rsid w:val="00342F79"/>
    <w:rsid w:val="003431D4"/>
    <w:rsid w:val="00344183"/>
    <w:rsid w:val="00344E60"/>
    <w:rsid w:val="00344F5C"/>
    <w:rsid w:val="00345060"/>
    <w:rsid w:val="00345063"/>
    <w:rsid w:val="0034662C"/>
    <w:rsid w:val="00346D3E"/>
    <w:rsid w:val="0034703F"/>
    <w:rsid w:val="00350644"/>
    <w:rsid w:val="00350B08"/>
    <w:rsid w:val="00350FFB"/>
    <w:rsid w:val="00351C14"/>
    <w:rsid w:val="00351E35"/>
    <w:rsid w:val="00352140"/>
    <w:rsid w:val="00353F6F"/>
    <w:rsid w:val="0035459E"/>
    <w:rsid w:val="0035469B"/>
    <w:rsid w:val="00354D7F"/>
    <w:rsid w:val="00355940"/>
    <w:rsid w:val="00355FC2"/>
    <w:rsid w:val="00356164"/>
    <w:rsid w:val="00356AB8"/>
    <w:rsid w:val="00360B94"/>
    <w:rsid w:val="003611A0"/>
    <w:rsid w:val="00363E36"/>
    <w:rsid w:val="00363F81"/>
    <w:rsid w:val="00364322"/>
    <w:rsid w:val="00366C3B"/>
    <w:rsid w:val="00367295"/>
    <w:rsid w:val="00367ACD"/>
    <w:rsid w:val="00370168"/>
    <w:rsid w:val="0037038D"/>
    <w:rsid w:val="00371114"/>
    <w:rsid w:val="00372163"/>
    <w:rsid w:val="00372E73"/>
    <w:rsid w:val="0037367D"/>
    <w:rsid w:val="00373F33"/>
    <w:rsid w:val="0037471D"/>
    <w:rsid w:val="00374ED2"/>
    <w:rsid w:val="003765CB"/>
    <w:rsid w:val="00376612"/>
    <w:rsid w:val="00380615"/>
    <w:rsid w:val="00380BA2"/>
    <w:rsid w:val="003810A5"/>
    <w:rsid w:val="003811BD"/>
    <w:rsid w:val="003829D6"/>
    <w:rsid w:val="00383795"/>
    <w:rsid w:val="00383A4D"/>
    <w:rsid w:val="00383F01"/>
    <w:rsid w:val="0038409B"/>
    <w:rsid w:val="0038415D"/>
    <w:rsid w:val="0038422D"/>
    <w:rsid w:val="0038550E"/>
    <w:rsid w:val="00385F6A"/>
    <w:rsid w:val="00386A27"/>
    <w:rsid w:val="0039007C"/>
    <w:rsid w:val="003903BE"/>
    <w:rsid w:val="003906F1"/>
    <w:rsid w:val="00390916"/>
    <w:rsid w:val="00390B30"/>
    <w:rsid w:val="00390F6B"/>
    <w:rsid w:val="003910A3"/>
    <w:rsid w:val="00392E3F"/>
    <w:rsid w:val="00392E54"/>
    <w:rsid w:val="003931E4"/>
    <w:rsid w:val="00393363"/>
    <w:rsid w:val="00393650"/>
    <w:rsid w:val="00393A05"/>
    <w:rsid w:val="00394426"/>
    <w:rsid w:val="0039462B"/>
    <w:rsid w:val="0039560C"/>
    <w:rsid w:val="00395847"/>
    <w:rsid w:val="00396778"/>
    <w:rsid w:val="00396F89"/>
    <w:rsid w:val="003979AF"/>
    <w:rsid w:val="00397F52"/>
    <w:rsid w:val="003A02A7"/>
    <w:rsid w:val="003A07CA"/>
    <w:rsid w:val="003A1DD4"/>
    <w:rsid w:val="003A2209"/>
    <w:rsid w:val="003A2A3B"/>
    <w:rsid w:val="003A30E1"/>
    <w:rsid w:val="003A38CF"/>
    <w:rsid w:val="003A3B5C"/>
    <w:rsid w:val="003A4276"/>
    <w:rsid w:val="003A469F"/>
    <w:rsid w:val="003A5796"/>
    <w:rsid w:val="003A632B"/>
    <w:rsid w:val="003A6388"/>
    <w:rsid w:val="003A6395"/>
    <w:rsid w:val="003A6819"/>
    <w:rsid w:val="003A6C40"/>
    <w:rsid w:val="003A7836"/>
    <w:rsid w:val="003B044B"/>
    <w:rsid w:val="003B059E"/>
    <w:rsid w:val="003B211A"/>
    <w:rsid w:val="003B31C8"/>
    <w:rsid w:val="003B378E"/>
    <w:rsid w:val="003B3931"/>
    <w:rsid w:val="003B5A65"/>
    <w:rsid w:val="003B5EBF"/>
    <w:rsid w:val="003B62D6"/>
    <w:rsid w:val="003B6779"/>
    <w:rsid w:val="003B694A"/>
    <w:rsid w:val="003B6DA5"/>
    <w:rsid w:val="003B765B"/>
    <w:rsid w:val="003B7FA0"/>
    <w:rsid w:val="003C0F61"/>
    <w:rsid w:val="003C18C8"/>
    <w:rsid w:val="003C2912"/>
    <w:rsid w:val="003C2E7F"/>
    <w:rsid w:val="003C3298"/>
    <w:rsid w:val="003C34E3"/>
    <w:rsid w:val="003C3FBA"/>
    <w:rsid w:val="003C4A38"/>
    <w:rsid w:val="003C505D"/>
    <w:rsid w:val="003C5B8B"/>
    <w:rsid w:val="003C5E72"/>
    <w:rsid w:val="003C6C9C"/>
    <w:rsid w:val="003D01CB"/>
    <w:rsid w:val="003D06BB"/>
    <w:rsid w:val="003D111C"/>
    <w:rsid w:val="003D1162"/>
    <w:rsid w:val="003D1AFF"/>
    <w:rsid w:val="003D27D7"/>
    <w:rsid w:val="003D295A"/>
    <w:rsid w:val="003D29E6"/>
    <w:rsid w:val="003D2E02"/>
    <w:rsid w:val="003D3429"/>
    <w:rsid w:val="003D3638"/>
    <w:rsid w:val="003D3FD6"/>
    <w:rsid w:val="003D4D35"/>
    <w:rsid w:val="003D5019"/>
    <w:rsid w:val="003D5088"/>
    <w:rsid w:val="003D7A30"/>
    <w:rsid w:val="003E00E5"/>
    <w:rsid w:val="003E0403"/>
    <w:rsid w:val="003E074F"/>
    <w:rsid w:val="003E0ABB"/>
    <w:rsid w:val="003E1B03"/>
    <w:rsid w:val="003E1C8C"/>
    <w:rsid w:val="003E267C"/>
    <w:rsid w:val="003E2861"/>
    <w:rsid w:val="003E2B10"/>
    <w:rsid w:val="003E2BA0"/>
    <w:rsid w:val="003E3093"/>
    <w:rsid w:val="003E3A9E"/>
    <w:rsid w:val="003E5357"/>
    <w:rsid w:val="003E54DF"/>
    <w:rsid w:val="003E6CAF"/>
    <w:rsid w:val="003E6D8A"/>
    <w:rsid w:val="003E75EE"/>
    <w:rsid w:val="003F155D"/>
    <w:rsid w:val="003F3350"/>
    <w:rsid w:val="003F52F6"/>
    <w:rsid w:val="003F5C5B"/>
    <w:rsid w:val="003F6B4F"/>
    <w:rsid w:val="003F6C75"/>
    <w:rsid w:val="003F74B6"/>
    <w:rsid w:val="003F7631"/>
    <w:rsid w:val="00400B2A"/>
    <w:rsid w:val="00400FDD"/>
    <w:rsid w:val="00401C36"/>
    <w:rsid w:val="00401E56"/>
    <w:rsid w:val="00404C9B"/>
    <w:rsid w:val="0040637C"/>
    <w:rsid w:val="0040678D"/>
    <w:rsid w:val="00407590"/>
    <w:rsid w:val="00407898"/>
    <w:rsid w:val="0040789D"/>
    <w:rsid w:val="00412482"/>
    <w:rsid w:val="004128C3"/>
    <w:rsid w:val="004141CE"/>
    <w:rsid w:val="00414F43"/>
    <w:rsid w:val="00415902"/>
    <w:rsid w:val="00416418"/>
    <w:rsid w:val="0041643A"/>
    <w:rsid w:val="00416752"/>
    <w:rsid w:val="00417E45"/>
    <w:rsid w:val="004204A1"/>
    <w:rsid w:val="00420613"/>
    <w:rsid w:val="00420962"/>
    <w:rsid w:val="00421312"/>
    <w:rsid w:val="00421F1D"/>
    <w:rsid w:val="004229E3"/>
    <w:rsid w:val="00423BAE"/>
    <w:rsid w:val="00427216"/>
    <w:rsid w:val="00427E91"/>
    <w:rsid w:val="0043006B"/>
    <w:rsid w:val="00431CD5"/>
    <w:rsid w:val="004324CE"/>
    <w:rsid w:val="00433814"/>
    <w:rsid w:val="00433ABA"/>
    <w:rsid w:val="00435C82"/>
    <w:rsid w:val="00435D3A"/>
    <w:rsid w:val="00437216"/>
    <w:rsid w:val="00437346"/>
    <w:rsid w:val="00437CAA"/>
    <w:rsid w:val="004401B8"/>
    <w:rsid w:val="0044038C"/>
    <w:rsid w:val="00440F29"/>
    <w:rsid w:val="004415BC"/>
    <w:rsid w:val="00442130"/>
    <w:rsid w:val="00442A55"/>
    <w:rsid w:val="0044518A"/>
    <w:rsid w:val="004455C0"/>
    <w:rsid w:val="00445D28"/>
    <w:rsid w:val="00447564"/>
    <w:rsid w:val="00447E95"/>
    <w:rsid w:val="00447FF6"/>
    <w:rsid w:val="00450038"/>
    <w:rsid w:val="004511EF"/>
    <w:rsid w:val="00453214"/>
    <w:rsid w:val="004537C4"/>
    <w:rsid w:val="00453D13"/>
    <w:rsid w:val="0045405E"/>
    <w:rsid w:val="004542CF"/>
    <w:rsid w:val="00455ACD"/>
    <w:rsid w:val="00456892"/>
    <w:rsid w:val="00457B53"/>
    <w:rsid w:val="004605D9"/>
    <w:rsid w:val="00460B02"/>
    <w:rsid w:val="0046196E"/>
    <w:rsid w:val="00462143"/>
    <w:rsid w:val="00462B6F"/>
    <w:rsid w:val="0046366D"/>
    <w:rsid w:val="00463B83"/>
    <w:rsid w:val="00464149"/>
    <w:rsid w:val="00464296"/>
    <w:rsid w:val="004646E7"/>
    <w:rsid w:val="004673A7"/>
    <w:rsid w:val="004676F8"/>
    <w:rsid w:val="00467ACA"/>
    <w:rsid w:val="004713A1"/>
    <w:rsid w:val="004718A1"/>
    <w:rsid w:val="00472670"/>
    <w:rsid w:val="004730A9"/>
    <w:rsid w:val="00473B49"/>
    <w:rsid w:val="0047412E"/>
    <w:rsid w:val="004744AC"/>
    <w:rsid w:val="00474C01"/>
    <w:rsid w:val="004753E0"/>
    <w:rsid w:val="00475594"/>
    <w:rsid w:val="00476051"/>
    <w:rsid w:val="00476452"/>
    <w:rsid w:val="00476488"/>
    <w:rsid w:val="0047672E"/>
    <w:rsid w:val="00476E33"/>
    <w:rsid w:val="004811AE"/>
    <w:rsid w:val="0048162A"/>
    <w:rsid w:val="00483852"/>
    <w:rsid w:val="00483A81"/>
    <w:rsid w:val="00484302"/>
    <w:rsid w:val="00484318"/>
    <w:rsid w:val="00484585"/>
    <w:rsid w:val="00484639"/>
    <w:rsid w:val="00484793"/>
    <w:rsid w:val="00484F84"/>
    <w:rsid w:val="00485B0C"/>
    <w:rsid w:val="00485C43"/>
    <w:rsid w:val="00486F5D"/>
    <w:rsid w:val="00490700"/>
    <w:rsid w:val="00491221"/>
    <w:rsid w:val="00491AD3"/>
    <w:rsid w:val="00491CAF"/>
    <w:rsid w:val="00491F29"/>
    <w:rsid w:val="0049333D"/>
    <w:rsid w:val="00493F5F"/>
    <w:rsid w:val="004941E7"/>
    <w:rsid w:val="00494538"/>
    <w:rsid w:val="00494ADD"/>
    <w:rsid w:val="00494DEE"/>
    <w:rsid w:val="004965CC"/>
    <w:rsid w:val="0049688A"/>
    <w:rsid w:val="004A05E9"/>
    <w:rsid w:val="004A09E7"/>
    <w:rsid w:val="004A0F57"/>
    <w:rsid w:val="004A1B46"/>
    <w:rsid w:val="004A1D37"/>
    <w:rsid w:val="004A1E62"/>
    <w:rsid w:val="004A263F"/>
    <w:rsid w:val="004A5381"/>
    <w:rsid w:val="004A6163"/>
    <w:rsid w:val="004A676E"/>
    <w:rsid w:val="004A77AC"/>
    <w:rsid w:val="004B02CE"/>
    <w:rsid w:val="004B1D71"/>
    <w:rsid w:val="004B1E74"/>
    <w:rsid w:val="004B207F"/>
    <w:rsid w:val="004B398C"/>
    <w:rsid w:val="004B3CFA"/>
    <w:rsid w:val="004B412C"/>
    <w:rsid w:val="004B4132"/>
    <w:rsid w:val="004B5588"/>
    <w:rsid w:val="004B61C0"/>
    <w:rsid w:val="004B6BAB"/>
    <w:rsid w:val="004B6BE7"/>
    <w:rsid w:val="004C012B"/>
    <w:rsid w:val="004C050F"/>
    <w:rsid w:val="004C053E"/>
    <w:rsid w:val="004C0A59"/>
    <w:rsid w:val="004C0C6D"/>
    <w:rsid w:val="004C1A1A"/>
    <w:rsid w:val="004C229F"/>
    <w:rsid w:val="004C2456"/>
    <w:rsid w:val="004C32B3"/>
    <w:rsid w:val="004C3894"/>
    <w:rsid w:val="004C3F69"/>
    <w:rsid w:val="004C52BB"/>
    <w:rsid w:val="004C5362"/>
    <w:rsid w:val="004C6C2E"/>
    <w:rsid w:val="004C71C9"/>
    <w:rsid w:val="004C7237"/>
    <w:rsid w:val="004C7A73"/>
    <w:rsid w:val="004D0351"/>
    <w:rsid w:val="004D0DBC"/>
    <w:rsid w:val="004D1D99"/>
    <w:rsid w:val="004D210A"/>
    <w:rsid w:val="004D28B8"/>
    <w:rsid w:val="004D424E"/>
    <w:rsid w:val="004D54C6"/>
    <w:rsid w:val="004D56AF"/>
    <w:rsid w:val="004D57F1"/>
    <w:rsid w:val="004D5A28"/>
    <w:rsid w:val="004D5CF5"/>
    <w:rsid w:val="004D5F3A"/>
    <w:rsid w:val="004D6009"/>
    <w:rsid w:val="004D744C"/>
    <w:rsid w:val="004E0BED"/>
    <w:rsid w:val="004E0FA6"/>
    <w:rsid w:val="004E1BF0"/>
    <w:rsid w:val="004E1D2D"/>
    <w:rsid w:val="004E1FA4"/>
    <w:rsid w:val="004E2DD8"/>
    <w:rsid w:val="004E3731"/>
    <w:rsid w:val="004E3A25"/>
    <w:rsid w:val="004E3FB5"/>
    <w:rsid w:val="004E4009"/>
    <w:rsid w:val="004E44DF"/>
    <w:rsid w:val="004E50FD"/>
    <w:rsid w:val="004E5409"/>
    <w:rsid w:val="004E7938"/>
    <w:rsid w:val="004F02D1"/>
    <w:rsid w:val="004F03DA"/>
    <w:rsid w:val="004F0EAF"/>
    <w:rsid w:val="004F1443"/>
    <w:rsid w:val="004F181A"/>
    <w:rsid w:val="004F1F09"/>
    <w:rsid w:val="004F251D"/>
    <w:rsid w:val="004F2917"/>
    <w:rsid w:val="004F2FDF"/>
    <w:rsid w:val="004F3BD0"/>
    <w:rsid w:val="004F4F8F"/>
    <w:rsid w:val="004F5382"/>
    <w:rsid w:val="004F5C51"/>
    <w:rsid w:val="00501150"/>
    <w:rsid w:val="00501349"/>
    <w:rsid w:val="005019A7"/>
    <w:rsid w:val="00502517"/>
    <w:rsid w:val="00502B8B"/>
    <w:rsid w:val="0050370A"/>
    <w:rsid w:val="0050431E"/>
    <w:rsid w:val="0050519B"/>
    <w:rsid w:val="005057AC"/>
    <w:rsid w:val="00505DA2"/>
    <w:rsid w:val="005101DF"/>
    <w:rsid w:val="005108C9"/>
    <w:rsid w:val="005139C9"/>
    <w:rsid w:val="00513D3C"/>
    <w:rsid w:val="00513D89"/>
    <w:rsid w:val="00513D99"/>
    <w:rsid w:val="00513FE4"/>
    <w:rsid w:val="0051573B"/>
    <w:rsid w:val="00515A62"/>
    <w:rsid w:val="00515AA2"/>
    <w:rsid w:val="00515B96"/>
    <w:rsid w:val="00517ACB"/>
    <w:rsid w:val="00517FE3"/>
    <w:rsid w:val="0052227A"/>
    <w:rsid w:val="00522C46"/>
    <w:rsid w:val="00522DA0"/>
    <w:rsid w:val="0052363D"/>
    <w:rsid w:val="00524037"/>
    <w:rsid w:val="005243B6"/>
    <w:rsid w:val="005247AE"/>
    <w:rsid w:val="00524EC1"/>
    <w:rsid w:val="0052644C"/>
    <w:rsid w:val="00527386"/>
    <w:rsid w:val="0052751A"/>
    <w:rsid w:val="0052756F"/>
    <w:rsid w:val="0053010D"/>
    <w:rsid w:val="00530185"/>
    <w:rsid w:val="005307C5"/>
    <w:rsid w:val="005314C5"/>
    <w:rsid w:val="0053260E"/>
    <w:rsid w:val="005326EE"/>
    <w:rsid w:val="005337B7"/>
    <w:rsid w:val="00535E58"/>
    <w:rsid w:val="005369BA"/>
    <w:rsid w:val="005400A3"/>
    <w:rsid w:val="005400C6"/>
    <w:rsid w:val="0054032A"/>
    <w:rsid w:val="00540342"/>
    <w:rsid w:val="0054344A"/>
    <w:rsid w:val="00543739"/>
    <w:rsid w:val="00543F4D"/>
    <w:rsid w:val="0054400D"/>
    <w:rsid w:val="005442A2"/>
    <w:rsid w:val="00545CFB"/>
    <w:rsid w:val="0054631D"/>
    <w:rsid w:val="005465B2"/>
    <w:rsid w:val="005472FF"/>
    <w:rsid w:val="00547312"/>
    <w:rsid w:val="00547B7F"/>
    <w:rsid w:val="00550089"/>
    <w:rsid w:val="005500FB"/>
    <w:rsid w:val="00550EC3"/>
    <w:rsid w:val="00552607"/>
    <w:rsid w:val="005526AD"/>
    <w:rsid w:val="005528CE"/>
    <w:rsid w:val="00552AF9"/>
    <w:rsid w:val="00553131"/>
    <w:rsid w:val="00553381"/>
    <w:rsid w:val="00553956"/>
    <w:rsid w:val="00553E6C"/>
    <w:rsid w:val="00554260"/>
    <w:rsid w:val="00554536"/>
    <w:rsid w:val="0055544C"/>
    <w:rsid w:val="00555B37"/>
    <w:rsid w:val="00556580"/>
    <w:rsid w:val="0055777C"/>
    <w:rsid w:val="00557CF4"/>
    <w:rsid w:val="0056005B"/>
    <w:rsid w:val="005629C7"/>
    <w:rsid w:val="00562E3C"/>
    <w:rsid w:val="0056324A"/>
    <w:rsid w:val="00563379"/>
    <w:rsid w:val="0056361F"/>
    <w:rsid w:val="0056613B"/>
    <w:rsid w:val="0056635C"/>
    <w:rsid w:val="005663AA"/>
    <w:rsid w:val="00566B4E"/>
    <w:rsid w:val="0056794B"/>
    <w:rsid w:val="00567B9D"/>
    <w:rsid w:val="00567E22"/>
    <w:rsid w:val="00570256"/>
    <w:rsid w:val="00570EEA"/>
    <w:rsid w:val="0057135E"/>
    <w:rsid w:val="00571DFF"/>
    <w:rsid w:val="00572787"/>
    <w:rsid w:val="0057317F"/>
    <w:rsid w:val="0057354D"/>
    <w:rsid w:val="00573551"/>
    <w:rsid w:val="00573D0F"/>
    <w:rsid w:val="00573F8A"/>
    <w:rsid w:val="00574B68"/>
    <w:rsid w:val="005759BF"/>
    <w:rsid w:val="005760BC"/>
    <w:rsid w:val="00576149"/>
    <w:rsid w:val="005774AF"/>
    <w:rsid w:val="00577E29"/>
    <w:rsid w:val="00580B6D"/>
    <w:rsid w:val="005813C2"/>
    <w:rsid w:val="00581D89"/>
    <w:rsid w:val="005852FD"/>
    <w:rsid w:val="0058565E"/>
    <w:rsid w:val="005860D5"/>
    <w:rsid w:val="005862BF"/>
    <w:rsid w:val="00586501"/>
    <w:rsid w:val="005871EF"/>
    <w:rsid w:val="0059109E"/>
    <w:rsid w:val="00592546"/>
    <w:rsid w:val="00592CE7"/>
    <w:rsid w:val="00592F87"/>
    <w:rsid w:val="00594024"/>
    <w:rsid w:val="00594B03"/>
    <w:rsid w:val="00594D49"/>
    <w:rsid w:val="005950D9"/>
    <w:rsid w:val="00595713"/>
    <w:rsid w:val="005967FB"/>
    <w:rsid w:val="00596F20"/>
    <w:rsid w:val="005A11F9"/>
    <w:rsid w:val="005A15C4"/>
    <w:rsid w:val="005A1896"/>
    <w:rsid w:val="005A1BEA"/>
    <w:rsid w:val="005A1C75"/>
    <w:rsid w:val="005A24CB"/>
    <w:rsid w:val="005A2C5C"/>
    <w:rsid w:val="005A48CB"/>
    <w:rsid w:val="005A5408"/>
    <w:rsid w:val="005A59D1"/>
    <w:rsid w:val="005A64CE"/>
    <w:rsid w:val="005A7748"/>
    <w:rsid w:val="005A7915"/>
    <w:rsid w:val="005B027F"/>
    <w:rsid w:val="005B13CB"/>
    <w:rsid w:val="005B2938"/>
    <w:rsid w:val="005B2D43"/>
    <w:rsid w:val="005B39DB"/>
    <w:rsid w:val="005B3F70"/>
    <w:rsid w:val="005B4077"/>
    <w:rsid w:val="005B5788"/>
    <w:rsid w:val="005B5A7F"/>
    <w:rsid w:val="005B5EB6"/>
    <w:rsid w:val="005B60B6"/>
    <w:rsid w:val="005B674C"/>
    <w:rsid w:val="005B7505"/>
    <w:rsid w:val="005C0CE3"/>
    <w:rsid w:val="005C13F4"/>
    <w:rsid w:val="005C1DD5"/>
    <w:rsid w:val="005C20E7"/>
    <w:rsid w:val="005C21FF"/>
    <w:rsid w:val="005C2723"/>
    <w:rsid w:val="005C31DE"/>
    <w:rsid w:val="005C3C45"/>
    <w:rsid w:val="005C4140"/>
    <w:rsid w:val="005C4FD4"/>
    <w:rsid w:val="005C5F92"/>
    <w:rsid w:val="005C609B"/>
    <w:rsid w:val="005C77A1"/>
    <w:rsid w:val="005C7B07"/>
    <w:rsid w:val="005D1BEE"/>
    <w:rsid w:val="005D2AA6"/>
    <w:rsid w:val="005D2FB6"/>
    <w:rsid w:val="005D3AD7"/>
    <w:rsid w:val="005D3D67"/>
    <w:rsid w:val="005D4A71"/>
    <w:rsid w:val="005D5717"/>
    <w:rsid w:val="005D5E95"/>
    <w:rsid w:val="005D6036"/>
    <w:rsid w:val="005D7FAB"/>
    <w:rsid w:val="005E0B1F"/>
    <w:rsid w:val="005E1F93"/>
    <w:rsid w:val="005E29A7"/>
    <w:rsid w:val="005E2C8F"/>
    <w:rsid w:val="005E30C4"/>
    <w:rsid w:val="005E3456"/>
    <w:rsid w:val="005E3913"/>
    <w:rsid w:val="005E4911"/>
    <w:rsid w:val="005E4E03"/>
    <w:rsid w:val="005E596A"/>
    <w:rsid w:val="005E6E35"/>
    <w:rsid w:val="005E764F"/>
    <w:rsid w:val="005F06BE"/>
    <w:rsid w:val="005F06E0"/>
    <w:rsid w:val="005F1783"/>
    <w:rsid w:val="005F32F4"/>
    <w:rsid w:val="005F3CCD"/>
    <w:rsid w:val="005F6EE9"/>
    <w:rsid w:val="005F72B6"/>
    <w:rsid w:val="00600C7D"/>
    <w:rsid w:val="0060200A"/>
    <w:rsid w:val="0060261E"/>
    <w:rsid w:val="006027EA"/>
    <w:rsid w:val="00603811"/>
    <w:rsid w:val="00603C56"/>
    <w:rsid w:val="0060469B"/>
    <w:rsid w:val="006054C3"/>
    <w:rsid w:val="006056A1"/>
    <w:rsid w:val="0060582F"/>
    <w:rsid w:val="00606483"/>
    <w:rsid w:val="006064F6"/>
    <w:rsid w:val="0060663E"/>
    <w:rsid w:val="00606858"/>
    <w:rsid w:val="00606985"/>
    <w:rsid w:val="00607DFB"/>
    <w:rsid w:val="00610608"/>
    <w:rsid w:val="00611502"/>
    <w:rsid w:val="00611648"/>
    <w:rsid w:val="0061190A"/>
    <w:rsid w:val="0061261E"/>
    <w:rsid w:val="00612961"/>
    <w:rsid w:val="00613F5B"/>
    <w:rsid w:val="006140D1"/>
    <w:rsid w:val="006143B0"/>
    <w:rsid w:val="006148BB"/>
    <w:rsid w:val="0061499E"/>
    <w:rsid w:val="00615288"/>
    <w:rsid w:val="00615827"/>
    <w:rsid w:val="00620D56"/>
    <w:rsid w:val="00621671"/>
    <w:rsid w:val="006216C7"/>
    <w:rsid w:val="00621816"/>
    <w:rsid w:val="00622B12"/>
    <w:rsid w:val="00622DD8"/>
    <w:rsid w:val="00622EAA"/>
    <w:rsid w:val="00625175"/>
    <w:rsid w:val="006256C0"/>
    <w:rsid w:val="00625D8B"/>
    <w:rsid w:val="00625DD3"/>
    <w:rsid w:val="0062623E"/>
    <w:rsid w:val="00627914"/>
    <w:rsid w:val="00630CD3"/>
    <w:rsid w:val="00632997"/>
    <w:rsid w:val="00634147"/>
    <w:rsid w:val="006341E0"/>
    <w:rsid w:val="00634265"/>
    <w:rsid w:val="00634408"/>
    <w:rsid w:val="00634B3B"/>
    <w:rsid w:val="00635E4F"/>
    <w:rsid w:val="006370E0"/>
    <w:rsid w:val="006376DF"/>
    <w:rsid w:val="00637A82"/>
    <w:rsid w:val="00640C92"/>
    <w:rsid w:val="0064133E"/>
    <w:rsid w:val="006414AE"/>
    <w:rsid w:val="00641857"/>
    <w:rsid w:val="00641E63"/>
    <w:rsid w:val="006425F3"/>
    <w:rsid w:val="00642D9B"/>
    <w:rsid w:val="00642E2F"/>
    <w:rsid w:val="00644BC8"/>
    <w:rsid w:val="00644F4B"/>
    <w:rsid w:val="00645013"/>
    <w:rsid w:val="006462E6"/>
    <w:rsid w:val="006467EE"/>
    <w:rsid w:val="00647FC2"/>
    <w:rsid w:val="00651C42"/>
    <w:rsid w:val="00652631"/>
    <w:rsid w:val="006532C1"/>
    <w:rsid w:val="00655E7A"/>
    <w:rsid w:val="00656A64"/>
    <w:rsid w:val="00657ADD"/>
    <w:rsid w:val="006606A6"/>
    <w:rsid w:val="00660816"/>
    <w:rsid w:val="00660904"/>
    <w:rsid w:val="00660A19"/>
    <w:rsid w:val="00660D4F"/>
    <w:rsid w:val="006610F8"/>
    <w:rsid w:val="00661129"/>
    <w:rsid w:val="0066136D"/>
    <w:rsid w:val="0066147C"/>
    <w:rsid w:val="0066149A"/>
    <w:rsid w:val="00661E4B"/>
    <w:rsid w:val="006635C6"/>
    <w:rsid w:val="006644FA"/>
    <w:rsid w:val="006648AE"/>
    <w:rsid w:val="00664DDF"/>
    <w:rsid w:val="00665D8D"/>
    <w:rsid w:val="00666643"/>
    <w:rsid w:val="00666FA2"/>
    <w:rsid w:val="0066700D"/>
    <w:rsid w:val="006715A9"/>
    <w:rsid w:val="006726AD"/>
    <w:rsid w:val="00672FF4"/>
    <w:rsid w:val="0067351D"/>
    <w:rsid w:val="006739D8"/>
    <w:rsid w:val="00673A65"/>
    <w:rsid w:val="0067452E"/>
    <w:rsid w:val="00674D35"/>
    <w:rsid w:val="006757EB"/>
    <w:rsid w:val="00675CB3"/>
    <w:rsid w:val="00675DF8"/>
    <w:rsid w:val="00676E79"/>
    <w:rsid w:val="00677B9A"/>
    <w:rsid w:val="00680B52"/>
    <w:rsid w:val="0068111C"/>
    <w:rsid w:val="00681376"/>
    <w:rsid w:val="006816F5"/>
    <w:rsid w:val="00682A97"/>
    <w:rsid w:val="00682C97"/>
    <w:rsid w:val="00682F41"/>
    <w:rsid w:val="006834C0"/>
    <w:rsid w:val="00683D48"/>
    <w:rsid w:val="006840CF"/>
    <w:rsid w:val="00685953"/>
    <w:rsid w:val="00685C6E"/>
    <w:rsid w:val="00686287"/>
    <w:rsid w:val="00686795"/>
    <w:rsid w:val="00686F66"/>
    <w:rsid w:val="006870EC"/>
    <w:rsid w:val="006877BD"/>
    <w:rsid w:val="006903F9"/>
    <w:rsid w:val="00690978"/>
    <w:rsid w:val="00691110"/>
    <w:rsid w:val="00691D24"/>
    <w:rsid w:val="0069326F"/>
    <w:rsid w:val="006936D0"/>
    <w:rsid w:val="006943DA"/>
    <w:rsid w:val="00694B0D"/>
    <w:rsid w:val="00694C2F"/>
    <w:rsid w:val="00695C98"/>
    <w:rsid w:val="00696206"/>
    <w:rsid w:val="00696785"/>
    <w:rsid w:val="00696A45"/>
    <w:rsid w:val="0069747B"/>
    <w:rsid w:val="006A0E3F"/>
    <w:rsid w:val="006A5CA7"/>
    <w:rsid w:val="006A647B"/>
    <w:rsid w:val="006A651C"/>
    <w:rsid w:val="006A6F5C"/>
    <w:rsid w:val="006A7069"/>
    <w:rsid w:val="006A7816"/>
    <w:rsid w:val="006B1071"/>
    <w:rsid w:val="006B10DA"/>
    <w:rsid w:val="006B1664"/>
    <w:rsid w:val="006B17F7"/>
    <w:rsid w:val="006B1D5B"/>
    <w:rsid w:val="006B1F2B"/>
    <w:rsid w:val="006B1FB0"/>
    <w:rsid w:val="006B449F"/>
    <w:rsid w:val="006B4534"/>
    <w:rsid w:val="006B49CE"/>
    <w:rsid w:val="006B4F38"/>
    <w:rsid w:val="006B5414"/>
    <w:rsid w:val="006B6364"/>
    <w:rsid w:val="006B66BC"/>
    <w:rsid w:val="006B6808"/>
    <w:rsid w:val="006B6EDB"/>
    <w:rsid w:val="006B7313"/>
    <w:rsid w:val="006B7507"/>
    <w:rsid w:val="006C09B6"/>
    <w:rsid w:val="006C1EAF"/>
    <w:rsid w:val="006C2974"/>
    <w:rsid w:val="006C4FC7"/>
    <w:rsid w:val="006C5D00"/>
    <w:rsid w:val="006C6106"/>
    <w:rsid w:val="006D0A5D"/>
    <w:rsid w:val="006D1A50"/>
    <w:rsid w:val="006D2639"/>
    <w:rsid w:val="006D38EA"/>
    <w:rsid w:val="006D3F15"/>
    <w:rsid w:val="006D5F5B"/>
    <w:rsid w:val="006D663D"/>
    <w:rsid w:val="006D6DB6"/>
    <w:rsid w:val="006E007F"/>
    <w:rsid w:val="006E06D8"/>
    <w:rsid w:val="006E08AE"/>
    <w:rsid w:val="006E17A0"/>
    <w:rsid w:val="006E1D9F"/>
    <w:rsid w:val="006E2B9F"/>
    <w:rsid w:val="006E3408"/>
    <w:rsid w:val="006E4B45"/>
    <w:rsid w:val="006E4BA9"/>
    <w:rsid w:val="006E4DFB"/>
    <w:rsid w:val="006E59D3"/>
    <w:rsid w:val="006E5B37"/>
    <w:rsid w:val="006E5F25"/>
    <w:rsid w:val="006E6529"/>
    <w:rsid w:val="006E6DDA"/>
    <w:rsid w:val="006E7423"/>
    <w:rsid w:val="006E7C9F"/>
    <w:rsid w:val="006E7DF6"/>
    <w:rsid w:val="006F0528"/>
    <w:rsid w:val="006F1575"/>
    <w:rsid w:val="006F2030"/>
    <w:rsid w:val="006F2C31"/>
    <w:rsid w:val="006F2D28"/>
    <w:rsid w:val="006F3BAC"/>
    <w:rsid w:val="006F4119"/>
    <w:rsid w:val="006F43F6"/>
    <w:rsid w:val="006F504D"/>
    <w:rsid w:val="006F58ED"/>
    <w:rsid w:val="006F5AC2"/>
    <w:rsid w:val="006F60CE"/>
    <w:rsid w:val="006F7E89"/>
    <w:rsid w:val="00700DBA"/>
    <w:rsid w:val="007011CE"/>
    <w:rsid w:val="00701724"/>
    <w:rsid w:val="0070257A"/>
    <w:rsid w:val="00702FBF"/>
    <w:rsid w:val="007032F6"/>
    <w:rsid w:val="0070452F"/>
    <w:rsid w:val="007046D8"/>
    <w:rsid w:val="00704F11"/>
    <w:rsid w:val="007052F4"/>
    <w:rsid w:val="00705F21"/>
    <w:rsid w:val="00706221"/>
    <w:rsid w:val="00706B06"/>
    <w:rsid w:val="00706E2F"/>
    <w:rsid w:val="00710BC3"/>
    <w:rsid w:val="00712647"/>
    <w:rsid w:val="00712921"/>
    <w:rsid w:val="00712CFC"/>
    <w:rsid w:val="0071522C"/>
    <w:rsid w:val="007155B5"/>
    <w:rsid w:val="00715BF7"/>
    <w:rsid w:val="00716A4E"/>
    <w:rsid w:val="00717001"/>
    <w:rsid w:val="00721E27"/>
    <w:rsid w:val="00723299"/>
    <w:rsid w:val="00723AC9"/>
    <w:rsid w:val="00724724"/>
    <w:rsid w:val="00725208"/>
    <w:rsid w:val="00725360"/>
    <w:rsid w:val="007302E2"/>
    <w:rsid w:val="007306C9"/>
    <w:rsid w:val="00730C59"/>
    <w:rsid w:val="00733035"/>
    <w:rsid w:val="007330A3"/>
    <w:rsid w:val="00733DE6"/>
    <w:rsid w:val="007342D4"/>
    <w:rsid w:val="00734482"/>
    <w:rsid w:val="00734700"/>
    <w:rsid w:val="007357A3"/>
    <w:rsid w:val="007366EF"/>
    <w:rsid w:val="00736D65"/>
    <w:rsid w:val="0073723D"/>
    <w:rsid w:val="00737805"/>
    <w:rsid w:val="00737CE6"/>
    <w:rsid w:val="00740487"/>
    <w:rsid w:val="0074082F"/>
    <w:rsid w:val="0074087D"/>
    <w:rsid w:val="00740F80"/>
    <w:rsid w:val="00741B98"/>
    <w:rsid w:val="00742BE0"/>
    <w:rsid w:val="00742BF8"/>
    <w:rsid w:val="00742E30"/>
    <w:rsid w:val="00743491"/>
    <w:rsid w:val="00743785"/>
    <w:rsid w:val="007450D2"/>
    <w:rsid w:val="00745A98"/>
    <w:rsid w:val="0074618F"/>
    <w:rsid w:val="0074687C"/>
    <w:rsid w:val="00746E74"/>
    <w:rsid w:val="00746FE4"/>
    <w:rsid w:val="007501F1"/>
    <w:rsid w:val="00750EB9"/>
    <w:rsid w:val="00750F0B"/>
    <w:rsid w:val="00751719"/>
    <w:rsid w:val="007518C2"/>
    <w:rsid w:val="00751A50"/>
    <w:rsid w:val="007524FA"/>
    <w:rsid w:val="00752F98"/>
    <w:rsid w:val="007537B4"/>
    <w:rsid w:val="00753F30"/>
    <w:rsid w:val="007555CC"/>
    <w:rsid w:val="007555F8"/>
    <w:rsid w:val="00756025"/>
    <w:rsid w:val="00756149"/>
    <w:rsid w:val="00756DBB"/>
    <w:rsid w:val="0076184D"/>
    <w:rsid w:val="007619EE"/>
    <w:rsid w:val="00761ECC"/>
    <w:rsid w:val="00762B67"/>
    <w:rsid w:val="00762D52"/>
    <w:rsid w:val="007632AE"/>
    <w:rsid w:val="007641AF"/>
    <w:rsid w:val="00764CE8"/>
    <w:rsid w:val="00764F51"/>
    <w:rsid w:val="0076552F"/>
    <w:rsid w:val="00765907"/>
    <w:rsid w:val="0076594F"/>
    <w:rsid w:val="00770AA4"/>
    <w:rsid w:val="00771A11"/>
    <w:rsid w:val="00774235"/>
    <w:rsid w:val="00774EDE"/>
    <w:rsid w:val="00775B0C"/>
    <w:rsid w:val="00776000"/>
    <w:rsid w:val="00777214"/>
    <w:rsid w:val="00777C28"/>
    <w:rsid w:val="00777E48"/>
    <w:rsid w:val="00781489"/>
    <w:rsid w:val="0078185D"/>
    <w:rsid w:val="007820CE"/>
    <w:rsid w:val="00783624"/>
    <w:rsid w:val="00784098"/>
    <w:rsid w:val="0078710A"/>
    <w:rsid w:val="0078736F"/>
    <w:rsid w:val="00787914"/>
    <w:rsid w:val="00787E44"/>
    <w:rsid w:val="007901E6"/>
    <w:rsid w:val="00792F31"/>
    <w:rsid w:val="007934F1"/>
    <w:rsid w:val="00793E19"/>
    <w:rsid w:val="007942E9"/>
    <w:rsid w:val="00795295"/>
    <w:rsid w:val="00795A5C"/>
    <w:rsid w:val="007965AB"/>
    <w:rsid w:val="007965E7"/>
    <w:rsid w:val="00797406"/>
    <w:rsid w:val="00797922"/>
    <w:rsid w:val="007A0170"/>
    <w:rsid w:val="007A1A3F"/>
    <w:rsid w:val="007A3ED6"/>
    <w:rsid w:val="007A3EF1"/>
    <w:rsid w:val="007A438B"/>
    <w:rsid w:val="007A518F"/>
    <w:rsid w:val="007A5422"/>
    <w:rsid w:val="007A59E3"/>
    <w:rsid w:val="007A5D40"/>
    <w:rsid w:val="007A6298"/>
    <w:rsid w:val="007A77AA"/>
    <w:rsid w:val="007A77D3"/>
    <w:rsid w:val="007B14E7"/>
    <w:rsid w:val="007B1857"/>
    <w:rsid w:val="007B2005"/>
    <w:rsid w:val="007B2244"/>
    <w:rsid w:val="007B275A"/>
    <w:rsid w:val="007B2A9E"/>
    <w:rsid w:val="007B3554"/>
    <w:rsid w:val="007B393B"/>
    <w:rsid w:val="007B4F8C"/>
    <w:rsid w:val="007B54E0"/>
    <w:rsid w:val="007B5ECA"/>
    <w:rsid w:val="007B6B1B"/>
    <w:rsid w:val="007B6C28"/>
    <w:rsid w:val="007B6C87"/>
    <w:rsid w:val="007B70CF"/>
    <w:rsid w:val="007B74A7"/>
    <w:rsid w:val="007C0025"/>
    <w:rsid w:val="007C1111"/>
    <w:rsid w:val="007C1AD6"/>
    <w:rsid w:val="007C1E57"/>
    <w:rsid w:val="007C25B7"/>
    <w:rsid w:val="007C27A4"/>
    <w:rsid w:val="007C27BD"/>
    <w:rsid w:val="007C63B6"/>
    <w:rsid w:val="007D3C29"/>
    <w:rsid w:val="007D5646"/>
    <w:rsid w:val="007D5C06"/>
    <w:rsid w:val="007D604A"/>
    <w:rsid w:val="007D6327"/>
    <w:rsid w:val="007D7293"/>
    <w:rsid w:val="007E0EB6"/>
    <w:rsid w:val="007E0F3C"/>
    <w:rsid w:val="007E2AE0"/>
    <w:rsid w:val="007E3580"/>
    <w:rsid w:val="007E36D7"/>
    <w:rsid w:val="007E41B5"/>
    <w:rsid w:val="007E4454"/>
    <w:rsid w:val="007E450A"/>
    <w:rsid w:val="007E58F6"/>
    <w:rsid w:val="007E5C6A"/>
    <w:rsid w:val="007E6816"/>
    <w:rsid w:val="007E74C3"/>
    <w:rsid w:val="007E7DA2"/>
    <w:rsid w:val="007E7DF1"/>
    <w:rsid w:val="007E7E0A"/>
    <w:rsid w:val="007F07A6"/>
    <w:rsid w:val="007F25C1"/>
    <w:rsid w:val="007F2CA3"/>
    <w:rsid w:val="007F365A"/>
    <w:rsid w:val="007F376D"/>
    <w:rsid w:val="007F381E"/>
    <w:rsid w:val="007F38B8"/>
    <w:rsid w:val="007F3D0F"/>
    <w:rsid w:val="007F431E"/>
    <w:rsid w:val="007F5156"/>
    <w:rsid w:val="007F5BC4"/>
    <w:rsid w:val="007F601E"/>
    <w:rsid w:val="007F634F"/>
    <w:rsid w:val="007F7703"/>
    <w:rsid w:val="007F7F87"/>
    <w:rsid w:val="007F7FD0"/>
    <w:rsid w:val="0080063A"/>
    <w:rsid w:val="00800711"/>
    <w:rsid w:val="008019FA"/>
    <w:rsid w:val="00801A7C"/>
    <w:rsid w:val="00803121"/>
    <w:rsid w:val="008038BD"/>
    <w:rsid w:val="00803E49"/>
    <w:rsid w:val="00803F42"/>
    <w:rsid w:val="008043CB"/>
    <w:rsid w:val="00804870"/>
    <w:rsid w:val="00804A76"/>
    <w:rsid w:val="00806758"/>
    <w:rsid w:val="008072F9"/>
    <w:rsid w:val="00810241"/>
    <w:rsid w:val="0081064E"/>
    <w:rsid w:val="008106BA"/>
    <w:rsid w:val="00810885"/>
    <w:rsid w:val="008119BD"/>
    <w:rsid w:val="00812359"/>
    <w:rsid w:val="008127F2"/>
    <w:rsid w:val="00813336"/>
    <w:rsid w:val="0081393C"/>
    <w:rsid w:val="00813A02"/>
    <w:rsid w:val="00815583"/>
    <w:rsid w:val="00816060"/>
    <w:rsid w:val="008170CE"/>
    <w:rsid w:val="00817AF2"/>
    <w:rsid w:val="008201C8"/>
    <w:rsid w:val="00820B07"/>
    <w:rsid w:val="00820C38"/>
    <w:rsid w:val="00821AF9"/>
    <w:rsid w:val="00821CC7"/>
    <w:rsid w:val="00821EEC"/>
    <w:rsid w:val="008229D2"/>
    <w:rsid w:val="00822C7F"/>
    <w:rsid w:val="00823123"/>
    <w:rsid w:val="008231A0"/>
    <w:rsid w:val="0082454C"/>
    <w:rsid w:val="008245D8"/>
    <w:rsid w:val="00824D1D"/>
    <w:rsid w:val="00825473"/>
    <w:rsid w:val="008265D5"/>
    <w:rsid w:val="00826830"/>
    <w:rsid w:val="00826D19"/>
    <w:rsid w:val="00826F95"/>
    <w:rsid w:val="00827876"/>
    <w:rsid w:val="00827C00"/>
    <w:rsid w:val="00827F68"/>
    <w:rsid w:val="00830158"/>
    <w:rsid w:val="008305D7"/>
    <w:rsid w:val="0083072D"/>
    <w:rsid w:val="008314F7"/>
    <w:rsid w:val="00831AB4"/>
    <w:rsid w:val="00831FB5"/>
    <w:rsid w:val="008336E2"/>
    <w:rsid w:val="00834246"/>
    <w:rsid w:val="008344B9"/>
    <w:rsid w:val="00834D86"/>
    <w:rsid w:val="0083507A"/>
    <w:rsid w:val="00835406"/>
    <w:rsid w:val="008356FF"/>
    <w:rsid w:val="008359F9"/>
    <w:rsid w:val="00835AF0"/>
    <w:rsid w:val="0083618E"/>
    <w:rsid w:val="00836AE8"/>
    <w:rsid w:val="00836C42"/>
    <w:rsid w:val="00837573"/>
    <w:rsid w:val="00837C92"/>
    <w:rsid w:val="008408EA"/>
    <w:rsid w:val="00840E7C"/>
    <w:rsid w:val="00841048"/>
    <w:rsid w:val="00842209"/>
    <w:rsid w:val="008424DC"/>
    <w:rsid w:val="00842728"/>
    <w:rsid w:val="008436CC"/>
    <w:rsid w:val="00843843"/>
    <w:rsid w:val="008443E8"/>
    <w:rsid w:val="00844441"/>
    <w:rsid w:val="008453D6"/>
    <w:rsid w:val="00845576"/>
    <w:rsid w:val="00845B8B"/>
    <w:rsid w:val="0084665D"/>
    <w:rsid w:val="00846F7E"/>
    <w:rsid w:val="00847580"/>
    <w:rsid w:val="008504D2"/>
    <w:rsid w:val="0085166B"/>
    <w:rsid w:val="00851751"/>
    <w:rsid w:val="0085179E"/>
    <w:rsid w:val="008518FA"/>
    <w:rsid w:val="00851A7B"/>
    <w:rsid w:val="008522F1"/>
    <w:rsid w:val="0085450B"/>
    <w:rsid w:val="00854E4B"/>
    <w:rsid w:val="00854F66"/>
    <w:rsid w:val="00855720"/>
    <w:rsid w:val="00855B5E"/>
    <w:rsid w:val="00855C13"/>
    <w:rsid w:val="00857D07"/>
    <w:rsid w:val="008601AA"/>
    <w:rsid w:val="00860233"/>
    <w:rsid w:val="00860314"/>
    <w:rsid w:val="00860EC4"/>
    <w:rsid w:val="008616BE"/>
    <w:rsid w:val="00862576"/>
    <w:rsid w:val="00862660"/>
    <w:rsid w:val="0086311F"/>
    <w:rsid w:val="00863DA4"/>
    <w:rsid w:val="00865A1F"/>
    <w:rsid w:val="00865C1D"/>
    <w:rsid w:val="008662BE"/>
    <w:rsid w:val="00866635"/>
    <w:rsid w:val="0087008C"/>
    <w:rsid w:val="0087155C"/>
    <w:rsid w:val="00872885"/>
    <w:rsid w:val="00874265"/>
    <w:rsid w:val="00876856"/>
    <w:rsid w:val="00876AE5"/>
    <w:rsid w:val="00880A15"/>
    <w:rsid w:val="008814E3"/>
    <w:rsid w:val="00881880"/>
    <w:rsid w:val="00882C21"/>
    <w:rsid w:val="0088310F"/>
    <w:rsid w:val="0088350C"/>
    <w:rsid w:val="008841BA"/>
    <w:rsid w:val="00884D38"/>
    <w:rsid w:val="00885892"/>
    <w:rsid w:val="00886A3D"/>
    <w:rsid w:val="0088729C"/>
    <w:rsid w:val="00890E30"/>
    <w:rsid w:val="00893206"/>
    <w:rsid w:val="00893285"/>
    <w:rsid w:val="00894850"/>
    <w:rsid w:val="00894E63"/>
    <w:rsid w:val="00895DDB"/>
    <w:rsid w:val="008960C8"/>
    <w:rsid w:val="0089679E"/>
    <w:rsid w:val="00896CD3"/>
    <w:rsid w:val="008975DF"/>
    <w:rsid w:val="008977F3"/>
    <w:rsid w:val="008A10FD"/>
    <w:rsid w:val="008A164A"/>
    <w:rsid w:val="008A1A62"/>
    <w:rsid w:val="008A27DE"/>
    <w:rsid w:val="008A3876"/>
    <w:rsid w:val="008A4A30"/>
    <w:rsid w:val="008A6456"/>
    <w:rsid w:val="008A64DA"/>
    <w:rsid w:val="008A64F6"/>
    <w:rsid w:val="008A668A"/>
    <w:rsid w:val="008A68AF"/>
    <w:rsid w:val="008A7690"/>
    <w:rsid w:val="008B05E7"/>
    <w:rsid w:val="008B0A3D"/>
    <w:rsid w:val="008B0E2F"/>
    <w:rsid w:val="008B10D1"/>
    <w:rsid w:val="008B251A"/>
    <w:rsid w:val="008B26E8"/>
    <w:rsid w:val="008B31AA"/>
    <w:rsid w:val="008B5F56"/>
    <w:rsid w:val="008B65C2"/>
    <w:rsid w:val="008B753D"/>
    <w:rsid w:val="008B7E8B"/>
    <w:rsid w:val="008C0E7B"/>
    <w:rsid w:val="008C1A3E"/>
    <w:rsid w:val="008C20F5"/>
    <w:rsid w:val="008C23A9"/>
    <w:rsid w:val="008C4B63"/>
    <w:rsid w:val="008C5778"/>
    <w:rsid w:val="008C5E21"/>
    <w:rsid w:val="008C7A5B"/>
    <w:rsid w:val="008D0E28"/>
    <w:rsid w:val="008D15B1"/>
    <w:rsid w:val="008D15DF"/>
    <w:rsid w:val="008D3989"/>
    <w:rsid w:val="008D3C5C"/>
    <w:rsid w:val="008D4C8F"/>
    <w:rsid w:val="008D55E4"/>
    <w:rsid w:val="008D5EA6"/>
    <w:rsid w:val="008D7391"/>
    <w:rsid w:val="008D79C8"/>
    <w:rsid w:val="008D7ED2"/>
    <w:rsid w:val="008E0576"/>
    <w:rsid w:val="008E26EB"/>
    <w:rsid w:val="008E309B"/>
    <w:rsid w:val="008E3B17"/>
    <w:rsid w:val="008E41F9"/>
    <w:rsid w:val="008E4B7E"/>
    <w:rsid w:val="008E4FF1"/>
    <w:rsid w:val="008E50DA"/>
    <w:rsid w:val="008E5614"/>
    <w:rsid w:val="008E6483"/>
    <w:rsid w:val="008E6736"/>
    <w:rsid w:val="008F023B"/>
    <w:rsid w:val="008F14F9"/>
    <w:rsid w:val="008F16A1"/>
    <w:rsid w:val="008F1861"/>
    <w:rsid w:val="008F2583"/>
    <w:rsid w:val="008F3E76"/>
    <w:rsid w:val="008F693B"/>
    <w:rsid w:val="008F7912"/>
    <w:rsid w:val="008F7D49"/>
    <w:rsid w:val="0090091B"/>
    <w:rsid w:val="00901DFE"/>
    <w:rsid w:val="00903E9D"/>
    <w:rsid w:val="00905707"/>
    <w:rsid w:val="00906502"/>
    <w:rsid w:val="00907773"/>
    <w:rsid w:val="00907C06"/>
    <w:rsid w:val="00907EAC"/>
    <w:rsid w:val="00907EB7"/>
    <w:rsid w:val="009100D6"/>
    <w:rsid w:val="00910534"/>
    <w:rsid w:val="00911B20"/>
    <w:rsid w:val="00911B9A"/>
    <w:rsid w:val="0091217D"/>
    <w:rsid w:val="00912423"/>
    <w:rsid w:val="00913197"/>
    <w:rsid w:val="00913C33"/>
    <w:rsid w:val="00915710"/>
    <w:rsid w:val="00915ACF"/>
    <w:rsid w:val="009168C0"/>
    <w:rsid w:val="00917499"/>
    <w:rsid w:val="00920114"/>
    <w:rsid w:val="0092017C"/>
    <w:rsid w:val="009214FA"/>
    <w:rsid w:val="00921782"/>
    <w:rsid w:val="00921C6C"/>
    <w:rsid w:val="00921E5B"/>
    <w:rsid w:val="0092280E"/>
    <w:rsid w:val="00923AC5"/>
    <w:rsid w:val="00925D87"/>
    <w:rsid w:val="009262EE"/>
    <w:rsid w:val="00926441"/>
    <w:rsid w:val="0092649A"/>
    <w:rsid w:val="00927B95"/>
    <w:rsid w:val="00930210"/>
    <w:rsid w:val="0093092F"/>
    <w:rsid w:val="00930E1E"/>
    <w:rsid w:val="00931281"/>
    <w:rsid w:val="00932C11"/>
    <w:rsid w:val="00932E0E"/>
    <w:rsid w:val="00933097"/>
    <w:rsid w:val="009345A6"/>
    <w:rsid w:val="00934EC7"/>
    <w:rsid w:val="009351A2"/>
    <w:rsid w:val="00935631"/>
    <w:rsid w:val="009368DB"/>
    <w:rsid w:val="009369F0"/>
    <w:rsid w:val="00936CB2"/>
    <w:rsid w:val="00937261"/>
    <w:rsid w:val="009372C1"/>
    <w:rsid w:val="00937D24"/>
    <w:rsid w:val="00940E4D"/>
    <w:rsid w:val="0094140E"/>
    <w:rsid w:val="009414DD"/>
    <w:rsid w:val="00941F0E"/>
    <w:rsid w:val="00942556"/>
    <w:rsid w:val="009428B1"/>
    <w:rsid w:val="009435F4"/>
    <w:rsid w:val="009438AA"/>
    <w:rsid w:val="00945062"/>
    <w:rsid w:val="00945875"/>
    <w:rsid w:val="009460C1"/>
    <w:rsid w:val="00947A12"/>
    <w:rsid w:val="00947A18"/>
    <w:rsid w:val="00947FE7"/>
    <w:rsid w:val="00951E39"/>
    <w:rsid w:val="0095290E"/>
    <w:rsid w:val="00952A21"/>
    <w:rsid w:val="00952EF3"/>
    <w:rsid w:val="00953A6E"/>
    <w:rsid w:val="009552EF"/>
    <w:rsid w:val="0095540C"/>
    <w:rsid w:val="00955BFA"/>
    <w:rsid w:val="00956624"/>
    <w:rsid w:val="00957AE6"/>
    <w:rsid w:val="00957C03"/>
    <w:rsid w:val="009605E1"/>
    <w:rsid w:val="00960D8F"/>
    <w:rsid w:val="00960F32"/>
    <w:rsid w:val="009618D5"/>
    <w:rsid w:val="0096219C"/>
    <w:rsid w:val="009623A1"/>
    <w:rsid w:val="00962A84"/>
    <w:rsid w:val="00962C5E"/>
    <w:rsid w:val="009630B6"/>
    <w:rsid w:val="0096357E"/>
    <w:rsid w:val="00963A5D"/>
    <w:rsid w:val="00963DDB"/>
    <w:rsid w:val="00964F12"/>
    <w:rsid w:val="00966626"/>
    <w:rsid w:val="00971D2A"/>
    <w:rsid w:val="00972B3B"/>
    <w:rsid w:val="00973E65"/>
    <w:rsid w:val="009741CE"/>
    <w:rsid w:val="00974430"/>
    <w:rsid w:val="009747C2"/>
    <w:rsid w:val="00974DE2"/>
    <w:rsid w:val="00974F3B"/>
    <w:rsid w:val="00974F48"/>
    <w:rsid w:val="0097545F"/>
    <w:rsid w:val="00975B9A"/>
    <w:rsid w:val="00977804"/>
    <w:rsid w:val="00977A40"/>
    <w:rsid w:val="0098034E"/>
    <w:rsid w:val="00980A47"/>
    <w:rsid w:val="0098250D"/>
    <w:rsid w:val="0098352D"/>
    <w:rsid w:val="009842A8"/>
    <w:rsid w:val="00984323"/>
    <w:rsid w:val="00984FAC"/>
    <w:rsid w:val="00985578"/>
    <w:rsid w:val="00985B9F"/>
    <w:rsid w:val="00985CED"/>
    <w:rsid w:val="009864AE"/>
    <w:rsid w:val="00990860"/>
    <w:rsid w:val="009909B0"/>
    <w:rsid w:val="00992033"/>
    <w:rsid w:val="009924B5"/>
    <w:rsid w:val="009966D8"/>
    <w:rsid w:val="00996CC7"/>
    <w:rsid w:val="009A0462"/>
    <w:rsid w:val="009A0489"/>
    <w:rsid w:val="009A0A90"/>
    <w:rsid w:val="009A16B1"/>
    <w:rsid w:val="009A22F0"/>
    <w:rsid w:val="009A2A8F"/>
    <w:rsid w:val="009A31CA"/>
    <w:rsid w:val="009A3607"/>
    <w:rsid w:val="009A4428"/>
    <w:rsid w:val="009A4C28"/>
    <w:rsid w:val="009A5569"/>
    <w:rsid w:val="009A5863"/>
    <w:rsid w:val="009A5DEE"/>
    <w:rsid w:val="009A72B0"/>
    <w:rsid w:val="009A73B5"/>
    <w:rsid w:val="009A75D5"/>
    <w:rsid w:val="009A794D"/>
    <w:rsid w:val="009A7AA5"/>
    <w:rsid w:val="009A7FE9"/>
    <w:rsid w:val="009B01CA"/>
    <w:rsid w:val="009B06CD"/>
    <w:rsid w:val="009B08F7"/>
    <w:rsid w:val="009B174D"/>
    <w:rsid w:val="009B19A5"/>
    <w:rsid w:val="009B242B"/>
    <w:rsid w:val="009B2D33"/>
    <w:rsid w:val="009B4178"/>
    <w:rsid w:val="009B492C"/>
    <w:rsid w:val="009C0490"/>
    <w:rsid w:val="009C1520"/>
    <w:rsid w:val="009C1729"/>
    <w:rsid w:val="009C2403"/>
    <w:rsid w:val="009C3992"/>
    <w:rsid w:val="009C3DED"/>
    <w:rsid w:val="009C530A"/>
    <w:rsid w:val="009C5C85"/>
    <w:rsid w:val="009C6184"/>
    <w:rsid w:val="009C6C33"/>
    <w:rsid w:val="009C7DE7"/>
    <w:rsid w:val="009D000B"/>
    <w:rsid w:val="009D1812"/>
    <w:rsid w:val="009D1976"/>
    <w:rsid w:val="009D1E53"/>
    <w:rsid w:val="009D31B2"/>
    <w:rsid w:val="009D33AA"/>
    <w:rsid w:val="009D3B64"/>
    <w:rsid w:val="009D3DB7"/>
    <w:rsid w:val="009D4F33"/>
    <w:rsid w:val="009D5932"/>
    <w:rsid w:val="009D74D8"/>
    <w:rsid w:val="009E00C9"/>
    <w:rsid w:val="009E0A93"/>
    <w:rsid w:val="009E1379"/>
    <w:rsid w:val="009E1CF9"/>
    <w:rsid w:val="009E1E52"/>
    <w:rsid w:val="009E2014"/>
    <w:rsid w:val="009E2A96"/>
    <w:rsid w:val="009E34E4"/>
    <w:rsid w:val="009E443B"/>
    <w:rsid w:val="009E4472"/>
    <w:rsid w:val="009E4D44"/>
    <w:rsid w:val="009E4F4C"/>
    <w:rsid w:val="009E4FEC"/>
    <w:rsid w:val="009E58F5"/>
    <w:rsid w:val="009E5F23"/>
    <w:rsid w:val="009E64CC"/>
    <w:rsid w:val="009E67EE"/>
    <w:rsid w:val="009E6CFC"/>
    <w:rsid w:val="009E6DAF"/>
    <w:rsid w:val="009E70D8"/>
    <w:rsid w:val="009F0776"/>
    <w:rsid w:val="009F15F4"/>
    <w:rsid w:val="009F1FB0"/>
    <w:rsid w:val="009F2F9D"/>
    <w:rsid w:val="009F3087"/>
    <w:rsid w:val="009F4B41"/>
    <w:rsid w:val="009F5B9C"/>
    <w:rsid w:val="009F5ED0"/>
    <w:rsid w:val="009F679A"/>
    <w:rsid w:val="00A00516"/>
    <w:rsid w:val="00A0051A"/>
    <w:rsid w:val="00A00D12"/>
    <w:rsid w:val="00A013A0"/>
    <w:rsid w:val="00A01E1A"/>
    <w:rsid w:val="00A02A44"/>
    <w:rsid w:val="00A0382D"/>
    <w:rsid w:val="00A03DA1"/>
    <w:rsid w:val="00A05788"/>
    <w:rsid w:val="00A103A8"/>
    <w:rsid w:val="00A10EF0"/>
    <w:rsid w:val="00A11528"/>
    <w:rsid w:val="00A1166C"/>
    <w:rsid w:val="00A11B0D"/>
    <w:rsid w:val="00A129E9"/>
    <w:rsid w:val="00A12FF6"/>
    <w:rsid w:val="00A13041"/>
    <w:rsid w:val="00A1456E"/>
    <w:rsid w:val="00A15473"/>
    <w:rsid w:val="00A16C06"/>
    <w:rsid w:val="00A17934"/>
    <w:rsid w:val="00A17A4B"/>
    <w:rsid w:val="00A17E2E"/>
    <w:rsid w:val="00A203D6"/>
    <w:rsid w:val="00A2050F"/>
    <w:rsid w:val="00A20A48"/>
    <w:rsid w:val="00A21357"/>
    <w:rsid w:val="00A21679"/>
    <w:rsid w:val="00A22079"/>
    <w:rsid w:val="00A223D4"/>
    <w:rsid w:val="00A22658"/>
    <w:rsid w:val="00A234BE"/>
    <w:rsid w:val="00A23573"/>
    <w:rsid w:val="00A23C30"/>
    <w:rsid w:val="00A23D56"/>
    <w:rsid w:val="00A24336"/>
    <w:rsid w:val="00A24F4B"/>
    <w:rsid w:val="00A250E6"/>
    <w:rsid w:val="00A25805"/>
    <w:rsid w:val="00A25C8B"/>
    <w:rsid w:val="00A25F7C"/>
    <w:rsid w:val="00A272D6"/>
    <w:rsid w:val="00A2757B"/>
    <w:rsid w:val="00A27754"/>
    <w:rsid w:val="00A30121"/>
    <w:rsid w:val="00A30810"/>
    <w:rsid w:val="00A3120F"/>
    <w:rsid w:val="00A3213A"/>
    <w:rsid w:val="00A321F7"/>
    <w:rsid w:val="00A34434"/>
    <w:rsid w:val="00A351F1"/>
    <w:rsid w:val="00A36919"/>
    <w:rsid w:val="00A37607"/>
    <w:rsid w:val="00A37AC0"/>
    <w:rsid w:val="00A40496"/>
    <w:rsid w:val="00A40EE0"/>
    <w:rsid w:val="00A411EE"/>
    <w:rsid w:val="00A41811"/>
    <w:rsid w:val="00A41940"/>
    <w:rsid w:val="00A42432"/>
    <w:rsid w:val="00A427CC"/>
    <w:rsid w:val="00A42FB4"/>
    <w:rsid w:val="00A43236"/>
    <w:rsid w:val="00A435CE"/>
    <w:rsid w:val="00A445CC"/>
    <w:rsid w:val="00A44C15"/>
    <w:rsid w:val="00A46067"/>
    <w:rsid w:val="00A462A9"/>
    <w:rsid w:val="00A4688B"/>
    <w:rsid w:val="00A517FE"/>
    <w:rsid w:val="00A519B8"/>
    <w:rsid w:val="00A51E55"/>
    <w:rsid w:val="00A52839"/>
    <w:rsid w:val="00A52C66"/>
    <w:rsid w:val="00A53008"/>
    <w:rsid w:val="00A5393A"/>
    <w:rsid w:val="00A54507"/>
    <w:rsid w:val="00A549BB"/>
    <w:rsid w:val="00A5673C"/>
    <w:rsid w:val="00A56B05"/>
    <w:rsid w:val="00A56F27"/>
    <w:rsid w:val="00A5709F"/>
    <w:rsid w:val="00A6046A"/>
    <w:rsid w:val="00A604EF"/>
    <w:rsid w:val="00A60D96"/>
    <w:rsid w:val="00A63703"/>
    <w:rsid w:val="00A64C23"/>
    <w:rsid w:val="00A651A8"/>
    <w:rsid w:val="00A65E5C"/>
    <w:rsid w:val="00A6646C"/>
    <w:rsid w:val="00A664FE"/>
    <w:rsid w:val="00A7001C"/>
    <w:rsid w:val="00A703E8"/>
    <w:rsid w:val="00A71697"/>
    <w:rsid w:val="00A71DC8"/>
    <w:rsid w:val="00A722F0"/>
    <w:rsid w:val="00A72D16"/>
    <w:rsid w:val="00A7470F"/>
    <w:rsid w:val="00A751FA"/>
    <w:rsid w:val="00A75309"/>
    <w:rsid w:val="00A75DEC"/>
    <w:rsid w:val="00A7760A"/>
    <w:rsid w:val="00A77612"/>
    <w:rsid w:val="00A77BB8"/>
    <w:rsid w:val="00A81383"/>
    <w:rsid w:val="00A8182E"/>
    <w:rsid w:val="00A818F3"/>
    <w:rsid w:val="00A81B3F"/>
    <w:rsid w:val="00A82F37"/>
    <w:rsid w:val="00A83BEA"/>
    <w:rsid w:val="00A849ED"/>
    <w:rsid w:val="00A84CB3"/>
    <w:rsid w:val="00A84EA0"/>
    <w:rsid w:val="00A85574"/>
    <w:rsid w:val="00A85ECC"/>
    <w:rsid w:val="00A8615D"/>
    <w:rsid w:val="00A91232"/>
    <w:rsid w:val="00A916F5"/>
    <w:rsid w:val="00A920E9"/>
    <w:rsid w:val="00A92624"/>
    <w:rsid w:val="00A92A03"/>
    <w:rsid w:val="00A93C2A"/>
    <w:rsid w:val="00A956CC"/>
    <w:rsid w:val="00A95BCB"/>
    <w:rsid w:val="00A95C56"/>
    <w:rsid w:val="00A9670B"/>
    <w:rsid w:val="00A97A28"/>
    <w:rsid w:val="00A97C79"/>
    <w:rsid w:val="00A97CB0"/>
    <w:rsid w:val="00AA0EF1"/>
    <w:rsid w:val="00AA10EE"/>
    <w:rsid w:val="00AA285C"/>
    <w:rsid w:val="00AA30E9"/>
    <w:rsid w:val="00AA5700"/>
    <w:rsid w:val="00AA6A91"/>
    <w:rsid w:val="00AB0E2E"/>
    <w:rsid w:val="00AB19DB"/>
    <w:rsid w:val="00AB2BD7"/>
    <w:rsid w:val="00AB412E"/>
    <w:rsid w:val="00AB53D8"/>
    <w:rsid w:val="00AB57D3"/>
    <w:rsid w:val="00AB5CD1"/>
    <w:rsid w:val="00AB5EAF"/>
    <w:rsid w:val="00AB6350"/>
    <w:rsid w:val="00AB6567"/>
    <w:rsid w:val="00AB70BA"/>
    <w:rsid w:val="00AC0BB7"/>
    <w:rsid w:val="00AC0DFB"/>
    <w:rsid w:val="00AC1959"/>
    <w:rsid w:val="00AC266B"/>
    <w:rsid w:val="00AC44E0"/>
    <w:rsid w:val="00AC515B"/>
    <w:rsid w:val="00AC57EA"/>
    <w:rsid w:val="00AC5CE4"/>
    <w:rsid w:val="00AC6A82"/>
    <w:rsid w:val="00AC73DF"/>
    <w:rsid w:val="00AC7909"/>
    <w:rsid w:val="00AD037B"/>
    <w:rsid w:val="00AD06F2"/>
    <w:rsid w:val="00AD071C"/>
    <w:rsid w:val="00AD0DEC"/>
    <w:rsid w:val="00AD0FBA"/>
    <w:rsid w:val="00AD224A"/>
    <w:rsid w:val="00AD2BCB"/>
    <w:rsid w:val="00AD2EF7"/>
    <w:rsid w:val="00AD319D"/>
    <w:rsid w:val="00AD38A4"/>
    <w:rsid w:val="00AD38CC"/>
    <w:rsid w:val="00AD39FF"/>
    <w:rsid w:val="00AD4A79"/>
    <w:rsid w:val="00AD5C45"/>
    <w:rsid w:val="00AD5DE1"/>
    <w:rsid w:val="00AD613D"/>
    <w:rsid w:val="00AD62BB"/>
    <w:rsid w:val="00AD66A4"/>
    <w:rsid w:val="00AE10CB"/>
    <w:rsid w:val="00AE2652"/>
    <w:rsid w:val="00AE2F9F"/>
    <w:rsid w:val="00AE681B"/>
    <w:rsid w:val="00AE6C4C"/>
    <w:rsid w:val="00AE76C9"/>
    <w:rsid w:val="00AF02C9"/>
    <w:rsid w:val="00AF0888"/>
    <w:rsid w:val="00AF145D"/>
    <w:rsid w:val="00AF1E47"/>
    <w:rsid w:val="00AF1E9C"/>
    <w:rsid w:val="00AF1EB6"/>
    <w:rsid w:val="00AF31EA"/>
    <w:rsid w:val="00AF3419"/>
    <w:rsid w:val="00AF34F8"/>
    <w:rsid w:val="00AF385B"/>
    <w:rsid w:val="00AF46B0"/>
    <w:rsid w:val="00AF46D2"/>
    <w:rsid w:val="00AF5746"/>
    <w:rsid w:val="00AF5CD6"/>
    <w:rsid w:val="00AF627B"/>
    <w:rsid w:val="00AF6A86"/>
    <w:rsid w:val="00AF7E92"/>
    <w:rsid w:val="00B000F1"/>
    <w:rsid w:val="00B0146B"/>
    <w:rsid w:val="00B025A3"/>
    <w:rsid w:val="00B03A7D"/>
    <w:rsid w:val="00B03C2B"/>
    <w:rsid w:val="00B041AB"/>
    <w:rsid w:val="00B04636"/>
    <w:rsid w:val="00B061AA"/>
    <w:rsid w:val="00B061D4"/>
    <w:rsid w:val="00B0629F"/>
    <w:rsid w:val="00B07072"/>
    <w:rsid w:val="00B07116"/>
    <w:rsid w:val="00B10525"/>
    <w:rsid w:val="00B11683"/>
    <w:rsid w:val="00B11F3D"/>
    <w:rsid w:val="00B12E56"/>
    <w:rsid w:val="00B149E8"/>
    <w:rsid w:val="00B14E41"/>
    <w:rsid w:val="00B173EA"/>
    <w:rsid w:val="00B1754B"/>
    <w:rsid w:val="00B175B4"/>
    <w:rsid w:val="00B1785B"/>
    <w:rsid w:val="00B17E41"/>
    <w:rsid w:val="00B20642"/>
    <w:rsid w:val="00B209BA"/>
    <w:rsid w:val="00B211E6"/>
    <w:rsid w:val="00B24D41"/>
    <w:rsid w:val="00B251A7"/>
    <w:rsid w:val="00B25A22"/>
    <w:rsid w:val="00B25AF8"/>
    <w:rsid w:val="00B2653A"/>
    <w:rsid w:val="00B26BA7"/>
    <w:rsid w:val="00B2763D"/>
    <w:rsid w:val="00B27779"/>
    <w:rsid w:val="00B3051B"/>
    <w:rsid w:val="00B30BCD"/>
    <w:rsid w:val="00B30CC9"/>
    <w:rsid w:val="00B329B9"/>
    <w:rsid w:val="00B3397E"/>
    <w:rsid w:val="00B34287"/>
    <w:rsid w:val="00B3438F"/>
    <w:rsid w:val="00B344E5"/>
    <w:rsid w:val="00B34FD9"/>
    <w:rsid w:val="00B35BFD"/>
    <w:rsid w:val="00B367B2"/>
    <w:rsid w:val="00B375C7"/>
    <w:rsid w:val="00B3767C"/>
    <w:rsid w:val="00B37E7B"/>
    <w:rsid w:val="00B37F6B"/>
    <w:rsid w:val="00B40278"/>
    <w:rsid w:val="00B40325"/>
    <w:rsid w:val="00B406AD"/>
    <w:rsid w:val="00B407F2"/>
    <w:rsid w:val="00B412A6"/>
    <w:rsid w:val="00B42901"/>
    <w:rsid w:val="00B42F87"/>
    <w:rsid w:val="00B43E53"/>
    <w:rsid w:val="00B441A7"/>
    <w:rsid w:val="00B44C92"/>
    <w:rsid w:val="00B44F98"/>
    <w:rsid w:val="00B45DB3"/>
    <w:rsid w:val="00B4600A"/>
    <w:rsid w:val="00B47E95"/>
    <w:rsid w:val="00B557EE"/>
    <w:rsid w:val="00B56268"/>
    <w:rsid w:val="00B5631A"/>
    <w:rsid w:val="00B563C2"/>
    <w:rsid w:val="00B5772E"/>
    <w:rsid w:val="00B60ED7"/>
    <w:rsid w:val="00B61747"/>
    <w:rsid w:val="00B61E0E"/>
    <w:rsid w:val="00B62095"/>
    <w:rsid w:val="00B62504"/>
    <w:rsid w:val="00B62CFF"/>
    <w:rsid w:val="00B6456C"/>
    <w:rsid w:val="00B65C4B"/>
    <w:rsid w:val="00B66C72"/>
    <w:rsid w:val="00B67172"/>
    <w:rsid w:val="00B677A1"/>
    <w:rsid w:val="00B67930"/>
    <w:rsid w:val="00B709FB"/>
    <w:rsid w:val="00B70CA2"/>
    <w:rsid w:val="00B7114A"/>
    <w:rsid w:val="00B71226"/>
    <w:rsid w:val="00B71484"/>
    <w:rsid w:val="00B720CE"/>
    <w:rsid w:val="00B7215C"/>
    <w:rsid w:val="00B72510"/>
    <w:rsid w:val="00B727B9"/>
    <w:rsid w:val="00B72C1C"/>
    <w:rsid w:val="00B72CAF"/>
    <w:rsid w:val="00B74049"/>
    <w:rsid w:val="00B75233"/>
    <w:rsid w:val="00B75E16"/>
    <w:rsid w:val="00B769AD"/>
    <w:rsid w:val="00B76B0C"/>
    <w:rsid w:val="00B801D5"/>
    <w:rsid w:val="00B8027D"/>
    <w:rsid w:val="00B80C1A"/>
    <w:rsid w:val="00B81293"/>
    <w:rsid w:val="00B81782"/>
    <w:rsid w:val="00B818A9"/>
    <w:rsid w:val="00B81E3D"/>
    <w:rsid w:val="00B82806"/>
    <w:rsid w:val="00B828F8"/>
    <w:rsid w:val="00B82DFB"/>
    <w:rsid w:val="00B8339F"/>
    <w:rsid w:val="00B83472"/>
    <w:rsid w:val="00B83C96"/>
    <w:rsid w:val="00B84579"/>
    <w:rsid w:val="00B8491B"/>
    <w:rsid w:val="00B8536E"/>
    <w:rsid w:val="00B85633"/>
    <w:rsid w:val="00B86AA5"/>
    <w:rsid w:val="00B86C6C"/>
    <w:rsid w:val="00B86E7A"/>
    <w:rsid w:val="00B87F46"/>
    <w:rsid w:val="00B87F55"/>
    <w:rsid w:val="00B9049D"/>
    <w:rsid w:val="00B90A39"/>
    <w:rsid w:val="00B90E32"/>
    <w:rsid w:val="00B914C8"/>
    <w:rsid w:val="00B91617"/>
    <w:rsid w:val="00B9193F"/>
    <w:rsid w:val="00B93191"/>
    <w:rsid w:val="00B9431B"/>
    <w:rsid w:val="00B94562"/>
    <w:rsid w:val="00B94F04"/>
    <w:rsid w:val="00B952B4"/>
    <w:rsid w:val="00B9561D"/>
    <w:rsid w:val="00B95CB4"/>
    <w:rsid w:val="00B96970"/>
    <w:rsid w:val="00B969E8"/>
    <w:rsid w:val="00B96CF9"/>
    <w:rsid w:val="00B97802"/>
    <w:rsid w:val="00B97912"/>
    <w:rsid w:val="00BA0470"/>
    <w:rsid w:val="00BA13D2"/>
    <w:rsid w:val="00BA164A"/>
    <w:rsid w:val="00BA184B"/>
    <w:rsid w:val="00BA1A63"/>
    <w:rsid w:val="00BA2AF2"/>
    <w:rsid w:val="00BA2DE3"/>
    <w:rsid w:val="00BA3275"/>
    <w:rsid w:val="00BA3C4C"/>
    <w:rsid w:val="00BA522E"/>
    <w:rsid w:val="00BA5867"/>
    <w:rsid w:val="00BA588B"/>
    <w:rsid w:val="00BA7CB8"/>
    <w:rsid w:val="00BB0CB0"/>
    <w:rsid w:val="00BB1508"/>
    <w:rsid w:val="00BB1E59"/>
    <w:rsid w:val="00BB2543"/>
    <w:rsid w:val="00BB336F"/>
    <w:rsid w:val="00BB348E"/>
    <w:rsid w:val="00BB3D85"/>
    <w:rsid w:val="00BB4103"/>
    <w:rsid w:val="00BB4A9B"/>
    <w:rsid w:val="00BB4EF5"/>
    <w:rsid w:val="00BB50F5"/>
    <w:rsid w:val="00BB52E8"/>
    <w:rsid w:val="00BB55DD"/>
    <w:rsid w:val="00BB587B"/>
    <w:rsid w:val="00BB5BC4"/>
    <w:rsid w:val="00BB60CC"/>
    <w:rsid w:val="00BB7E55"/>
    <w:rsid w:val="00BB7FB1"/>
    <w:rsid w:val="00BC0E75"/>
    <w:rsid w:val="00BC1BAF"/>
    <w:rsid w:val="00BC1D8A"/>
    <w:rsid w:val="00BC2128"/>
    <w:rsid w:val="00BC2D4F"/>
    <w:rsid w:val="00BC3631"/>
    <w:rsid w:val="00BC37A2"/>
    <w:rsid w:val="00BC3CD5"/>
    <w:rsid w:val="00BC4861"/>
    <w:rsid w:val="00BC4CCE"/>
    <w:rsid w:val="00BC4F9D"/>
    <w:rsid w:val="00BC5094"/>
    <w:rsid w:val="00BC593A"/>
    <w:rsid w:val="00BC5F3B"/>
    <w:rsid w:val="00BC640B"/>
    <w:rsid w:val="00BC6CD6"/>
    <w:rsid w:val="00BC7004"/>
    <w:rsid w:val="00BC7606"/>
    <w:rsid w:val="00BC765F"/>
    <w:rsid w:val="00BC772E"/>
    <w:rsid w:val="00BC7ED2"/>
    <w:rsid w:val="00BD027C"/>
    <w:rsid w:val="00BD07DD"/>
    <w:rsid w:val="00BD0BD3"/>
    <w:rsid w:val="00BD1A18"/>
    <w:rsid w:val="00BD1C76"/>
    <w:rsid w:val="00BD294E"/>
    <w:rsid w:val="00BD3219"/>
    <w:rsid w:val="00BD3F7E"/>
    <w:rsid w:val="00BD4168"/>
    <w:rsid w:val="00BD4AE0"/>
    <w:rsid w:val="00BD51D8"/>
    <w:rsid w:val="00BD51F2"/>
    <w:rsid w:val="00BD5395"/>
    <w:rsid w:val="00BD56E6"/>
    <w:rsid w:val="00BD5D11"/>
    <w:rsid w:val="00BD68FC"/>
    <w:rsid w:val="00BD6C9B"/>
    <w:rsid w:val="00BD7D90"/>
    <w:rsid w:val="00BE087A"/>
    <w:rsid w:val="00BE1DA5"/>
    <w:rsid w:val="00BE3C90"/>
    <w:rsid w:val="00BE5593"/>
    <w:rsid w:val="00BE5E01"/>
    <w:rsid w:val="00BE6914"/>
    <w:rsid w:val="00BE6AE1"/>
    <w:rsid w:val="00BE7632"/>
    <w:rsid w:val="00BF02DD"/>
    <w:rsid w:val="00BF053D"/>
    <w:rsid w:val="00BF0BEC"/>
    <w:rsid w:val="00BF2601"/>
    <w:rsid w:val="00BF2988"/>
    <w:rsid w:val="00BF3BB9"/>
    <w:rsid w:val="00BF5995"/>
    <w:rsid w:val="00BF5A8B"/>
    <w:rsid w:val="00BF7000"/>
    <w:rsid w:val="00BF7B07"/>
    <w:rsid w:val="00BF7D3F"/>
    <w:rsid w:val="00BF7E43"/>
    <w:rsid w:val="00C00A4C"/>
    <w:rsid w:val="00C03987"/>
    <w:rsid w:val="00C05075"/>
    <w:rsid w:val="00C069BF"/>
    <w:rsid w:val="00C072AA"/>
    <w:rsid w:val="00C07CAD"/>
    <w:rsid w:val="00C1009F"/>
    <w:rsid w:val="00C10E4B"/>
    <w:rsid w:val="00C11A67"/>
    <w:rsid w:val="00C123C8"/>
    <w:rsid w:val="00C127B0"/>
    <w:rsid w:val="00C13076"/>
    <w:rsid w:val="00C13BC7"/>
    <w:rsid w:val="00C14740"/>
    <w:rsid w:val="00C14CB4"/>
    <w:rsid w:val="00C15C07"/>
    <w:rsid w:val="00C15DBC"/>
    <w:rsid w:val="00C16ED4"/>
    <w:rsid w:val="00C172F4"/>
    <w:rsid w:val="00C17490"/>
    <w:rsid w:val="00C20B6A"/>
    <w:rsid w:val="00C223A3"/>
    <w:rsid w:val="00C22700"/>
    <w:rsid w:val="00C22D3C"/>
    <w:rsid w:val="00C2483E"/>
    <w:rsid w:val="00C24E4A"/>
    <w:rsid w:val="00C25058"/>
    <w:rsid w:val="00C2696C"/>
    <w:rsid w:val="00C270DA"/>
    <w:rsid w:val="00C27BCD"/>
    <w:rsid w:val="00C27C91"/>
    <w:rsid w:val="00C304DE"/>
    <w:rsid w:val="00C30536"/>
    <w:rsid w:val="00C3056A"/>
    <w:rsid w:val="00C30B96"/>
    <w:rsid w:val="00C30F90"/>
    <w:rsid w:val="00C311F8"/>
    <w:rsid w:val="00C347F2"/>
    <w:rsid w:val="00C35862"/>
    <w:rsid w:val="00C36F38"/>
    <w:rsid w:val="00C373A0"/>
    <w:rsid w:val="00C409EC"/>
    <w:rsid w:val="00C40D09"/>
    <w:rsid w:val="00C41232"/>
    <w:rsid w:val="00C42658"/>
    <w:rsid w:val="00C42DBD"/>
    <w:rsid w:val="00C43B7A"/>
    <w:rsid w:val="00C46D9B"/>
    <w:rsid w:val="00C47214"/>
    <w:rsid w:val="00C47716"/>
    <w:rsid w:val="00C4783E"/>
    <w:rsid w:val="00C47AB1"/>
    <w:rsid w:val="00C47C85"/>
    <w:rsid w:val="00C506FD"/>
    <w:rsid w:val="00C5142D"/>
    <w:rsid w:val="00C51431"/>
    <w:rsid w:val="00C52D92"/>
    <w:rsid w:val="00C5458A"/>
    <w:rsid w:val="00C54749"/>
    <w:rsid w:val="00C547A7"/>
    <w:rsid w:val="00C54A84"/>
    <w:rsid w:val="00C54DA3"/>
    <w:rsid w:val="00C5556D"/>
    <w:rsid w:val="00C5563D"/>
    <w:rsid w:val="00C5605A"/>
    <w:rsid w:val="00C57029"/>
    <w:rsid w:val="00C577D6"/>
    <w:rsid w:val="00C5799D"/>
    <w:rsid w:val="00C57CDA"/>
    <w:rsid w:val="00C601C3"/>
    <w:rsid w:val="00C602F7"/>
    <w:rsid w:val="00C625C6"/>
    <w:rsid w:val="00C625DF"/>
    <w:rsid w:val="00C63D89"/>
    <w:rsid w:val="00C6404B"/>
    <w:rsid w:val="00C64924"/>
    <w:rsid w:val="00C64C20"/>
    <w:rsid w:val="00C64D97"/>
    <w:rsid w:val="00C65762"/>
    <w:rsid w:val="00C65895"/>
    <w:rsid w:val="00C65D1C"/>
    <w:rsid w:val="00C663A9"/>
    <w:rsid w:val="00C6779F"/>
    <w:rsid w:val="00C677BC"/>
    <w:rsid w:val="00C6789A"/>
    <w:rsid w:val="00C67E67"/>
    <w:rsid w:val="00C67F7F"/>
    <w:rsid w:val="00C70467"/>
    <w:rsid w:val="00C70746"/>
    <w:rsid w:val="00C71856"/>
    <w:rsid w:val="00C74643"/>
    <w:rsid w:val="00C74852"/>
    <w:rsid w:val="00C74A48"/>
    <w:rsid w:val="00C75CD9"/>
    <w:rsid w:val="00C75F4D"/>
    <w:rsid w:val="00C76A22"/>
    <w:rsid w:val="00C77325"/>
    <w:rsid w:val="00C775B9"/>
    <w:rsid w:val="00C779C8"/>
    <w:rsid w:val="00C77B18"/>
    <w:rsid w:val="00C77BC3"/>
    <w:rsid w:val="00C80426"/>
    <w:rsid w:val="00C804C3"/>
    <w:rsid w:val="00C8070E"/>
    <w:rsid w:val="00C80EA8"/>
    <w:rsid w:val="00C8251F"/>
    <w:rsid w:val="00C82846"/>
    <w:rsid w:val="00C82F88"/>
    <w:rsid w:val="00C85085"/>
    <w:rsid w:val="00C85170"/>
    <w:rsid w:val="00C85CB5"/>
    <w:rsid w:val="00C86894"/>
    <w:rsid w:val="00C872AF"/>
    <w:rsid w:val="00C8754E"/>
    <w:rsid w:val="00C87FD4"/>
    <w:rsid w:val="00C910C6"/>
    <w:rsid w:val="00C931A3"/>
    <w:rsid w:val="00C93EE6"/>
    <w:rsid w:val="00C94D4A"/>
    <w:rsid w:val="00C951DE"/>
    <w:rsid w:val="00CA0655"/>
    <w:rsid w:val="00CA10AF"/>
    <w:rsid w:val="00CA1612"/>
    <w:rsid w:val="00CA1633"/>
    <w:rsid w:val="00CA166B"/>
    <w:rsid w:val="00CA1AF5"/>
    <w:rsid w:val="00CA2D5E"/>
    <w:rsid w:val="00CA2E08"/>
    <w:rsid w:val="00CA2E94"/>
    <w:rsid w:val="00CA3760"/>
    <w:rsid w:val="00CA3FA2"/>
    <w:rsid w:val="00CA589F"/>
    <w:rsid w:val="00CA5A03"/>
    <w:rsid w:val="00CA6947"/>
    <w:rsid w:val="00CA7932"/>
    <w:rsid w:val="00CB149B"/>
    <w:rsid w:val="00CB1565"/>
    <w:rsid w:val="00CB2170"/>
    <w:rsid w:val="00CB254B"/>
    <w:rsid w:val="00CB2567"/>
    <w:rsid w:val="00CB2717"/>
    <w:rsid w:val="00CB27FC"/>
    <w:rsid w:val="00CB42D5"/>
    <w:rsid w:val="00CB469F"/>
    <w:rsid w:val="00CB496E"/>
    <w:rsid w:val="00CB50A6"/>
    <w:rsid w:val="00CB5491"/>
    <w:rsid w:val="00CB680D"/>
    <w:rsid w:val="00CB6E80"/>
    <w:rsid w:val="00CB70F0"/>
    <w:rsid w:val="00CC0DAD"/>
    <w:rsid w:val="00CC30A9"/>
    <w:rsid w:val="00CC39E0"/>
    <w:rsid w:val="00CC6A56"/>
    <w:rsid w:val="00CC6B0D"/>
    <w:rsid w:val="00CD00D0"/>
    <w:rsid w:val="00CD09F1"/>
    <w:rsid w:val="00CD19D1"/>
    <w:rsid w:val="00CD1C73"/>
    <w:rsid w:val="00CD20AF"/>
    <w:rsid w:val="00CD22CF"/>
    <w:rsid w:val="00CD2E61"/>
    <w:rsid w:val="00CD2F4B"/>
    <w:rsid w:val="00CD45A0"/>
    <w:rsid w:val="00CD4A6C"/>
    <w:rsid w:val="00CD4EAC"/>
    <w:rsid w:val="00CD5C14"/>
    <w:rsid w:val="00CE0A77"/>
    <w:rsid w:val="00CE2027"/>
    <w:rsid w:val="00CE212A"/>
    <w:rsid w:val="00CE2725"/>
    <w:rsid w:val="00CE29C9"/>
    <w:rsid w:val="00CE2E90"/>
    <w:rsid w:val="00CE3682"/>
    <w:rsid w:val="00CE3849"/>
    <w:rsid w:val="00CE3BFF"/>
    <w:rsid w:val="00CE443B"/>
    <w:rsid w:val="00CE44C5"/>
    <w:rsid w:val="00CE470C"/>
    <w:rsid w:val="00CE4FF2"/>
    <w:rsid w:val="00CE5ABB"/>
    <w:rsid w:val="00CE6090"/>
    <w:rsid w:val="00CE6E2E"/>
    <w:rsid w:val="00CE6FA5"/>
    <w:rsid w:val="00CE7114"/>
    <w:rsid w:val="00CE7156"/>
    <w:rsid w:val="00CE7476"/>
    <w:rsid w:val="00CE7549"/>
    <w:rsid w:val="00CF1036"/>
    <w:rsid w:val="00CF10F3"/>
    <w:rsid w:val="00CF1664"/>
    <w:rsid w:val="00CF37E6"/>
    <w:rsid w:val="00CF43E4"/>
    <w:rsid w:val="00CF5431"/>
    <w:rsid w:val="00CF6D4A"/>
    <w:rsid w:val="00CF7626"/>
    <w:rsid w:val="00D001B9"/>
    <w:rsid w:val="00D00720"/>
    <w:rsid w:val="00D00827"/>
    <w:rsid w:val="00D0088C"/>
    <w:rsid w:val="00D008E3"/>
    <w:rsid w:val="00D00E2C"/>
    <w:rsid w:val="00D0128C"/>
    <w:rsid w:val="00D01EF5"/>
    <w:rsid w:val="00D01F7A"/>
    <w:rsid w:val="00D02471"/>
    <w:rsid w:val="00D02687"/>
    <w:rsid w:val="00D02D7B"/>
    <w:rsid w:val="00D03863"/>
    <w:rsid w:val="00D039C4"/>
    <w:rsid w:val="00D05005"/>
    <w:rsid w:val="00D0546C"/>
    <w:rsid w:val="00D05602"/>
    <w:rsid w:val="00D05700"/>
    <w:rsid w:val="00D06C3C"/>
    <w:rsid w:val="00D07403"/>
    <w:rsid w:val="00D10CCF"/>
    <w:rsid w:val="00D10DC6"/>
    <w:rsid w:val="00D113FB"/>
    <w:rsid w:val="00D118E8"/>
    <w:rsid w:val="00D11E97"/>
    <w:rsid w:val="00D11EB2"/>
    <w:rsid w:val="00D12843"/>
    <w:rsid w:val="00D12EE9"/>
    <w:rsid w:val="00D1386D"/>
    <w:rsid w:val="00D16438"/>
    <w:rsid w:val="00D166F4"/>
    <w:rsid w:val="00D16AF4"/>
    <w:rsid w:val="00D20490"/>
    <w:rsid w:val="00D20606"/>
    <w:rsid w:val="00D21AE7"/>
    <w:rsid w:val="00D220E9"/>
    <w:rsid w:val="00D24C43"/>
    <w:rsid w:val="00D24CA7"/>
    <w:rsid w:val="00D24EBF"/>
    <w:rsid w:val="00D24EF5"/>
    <w:rsid w:val="00D25932"/>
    <w:rsid w:val="00D2593F"/>
    <w:rsid w:val="00D25961"/>
    <w:rsid w:val="00D2693D"/>
    <w:rsid w:val="00D26F46"/>
    <w:rsid w:val="00D271D9"/>
    <w:rsid w:val="00D276F1"/>
    <w:rsid w:val="00D30CC8"/>
    <w:rsid w:val="00D31AC4"/>
    <w:rsid w:val="00D31F17"/>
    <w:rsid w:val="00D32007"/>
    <w:rsid w:val="00D3380F"/>
    <w:rsid w:val="00D3385B"/>
    <w:rsid w:val="00D3586D"/>
    <w:rsid w:val="00D36300"/>
    <w:rsid w:val="00D36935"/>
    <w:rsid w:val="00D36F11"/>
    <w:rsid w:val="00D37303"/>
    <w:rsid w:val="00D37554"/>
    <w:rsid w:val="00D37897"/>
    <w:rsid w:val="00D37B19"/>
    <w:rsid w:val="00D37DCE"/>
    <w:rsid w:val="00D4098B"/>
    <w:rsid w:val="00D412E0"/>
    <w:rsid w:val="00D419FC"/>
    <w:rsid w:val="00D41A8C"/>
    <w:rsid w:val="00D431F7"/>
    <w:rsid w:val="00D43A02"/>
    <w:rsid w:val="00D44293"/>
    <w:rsid w:val="00D44B4F"/>
    <w:rsid w:val="00D45EE5"/>
    <w:rsid w:val="00D45EFF"/>
    <w:rsid w:val="00D460C0"/>
    <w:rsid w:val="00D46349"/>
    <w:rsid w:val="00D46D37"/>
    <w:rsid w:val="00D46D8D"/>
    <w:rsid w:val="00D4740B"/>
    <w:rsid w:val="00D478B2"/>
    <w:rsid w:val="00D50BE6"/>
    <w:rsid w:val="00D514EF"/>
    <w:rsid w:val="00D51BC9"/>
    <w:rsid w:val="00D5218F"/>
    <w:rsid w:val="00D53B8C"/>
    <w:rsid w:val="00D547DE"/>
    <w:rsid w:val="00D5516C"/>
    <w:rsid w:val="00D55968"/>
    <w:rsid w:val="00D55E67"/>
    <w:rsid w:val="00D60984"/>
    <w:rsid w:val="00D60EB4"/>
    <w:rsid w:val="00D61A90"/>
    <w:rsid w:val="00D62D71"/>
    <w:rsid w:val="00D63E2A"/>
    <w:rsid w:val="00D64684"/>
    <w:rsid w:val="00D64CD2"/>
    <w:rsid w:val="00D64D20"/>
    <w:rsid w:val="00D66FAA"/>
    <w:rsid w:val="00D6710F"/>
    <w:rsid w:val="00D67DAD"/>
    <w:rsid w:val="00D67F5A"/>
    <w:rsid w:val="00D74B52"/>
    <w:rsid w:val="00D74C9A"/>
    <w:rsid w:val="00D74EE3"/>
    <w:rsid w:val="00D75157"/>
    <w:rsid w:val="00D804BD"/>
    <w:rsid w:val="00D81200"/>
    <w:rsid w:val="00D81373"/>
    <w:rsid w:val="00D81877"/>
    <w:rsid w:val="00D819ED"/>
    <w:rsid w:val="00D83FB7"/>
    <w:rsid w:val="00D84097"/>
    <w:rsid w:val="00D84477"/>
    <w:rsid w:val="00D8480C"/>
    <w:rsid w:val="00D8482F"/>
    <w:rsid w:val="00D850DB"/>
    <w:rsid w:val="00D85A77"/>
    <w:rsid w:val="00D866C5"/>
    <w:rsid w:val="00D87D50"/>
    <w:rsid w:val="00D908A6"/>
    <w:rsid w:val="00D91A02"/>
    <w:rsid w:val="00D924B0"/>
    <w:rsid w:val="00D9261E"/>
    <w:rsid w:val="00D9290D"/>
    <w:rsid w:val="00D92B5D"/>
    <w:rsid w:val="00D93096"/>
    <w:rsid w:val="00D9327B"/>
    <w:rsid w:val="00D9329B"/>
    <w:rsid w:val="00D9346B"/>
    <w:rsid w:val="00D949FA"/>
    <w:rsid w:val="00D94C14"/>
    <w:rsid w:val="00D94F12"/>
    <w:rsid w:val="00D9622E"/>
    <w:rsid w:val="00D978A3"/>
    <w:rsid w:val="00D978D2"/>
    <w:rsid w:val="00D97BC6"/>
    <w:rsid w:val="00D97E39"/>
    <w:rsid w:val="00D97F13"/>
    <w:rsid w:val="00D97F39"/>
    <w:rsid w:val="00DA249F"/>
    <w:rsid w:val="00DA45CC"/>
    <w:rsid w:val="00DA46AB"/>
    <w:rsid w:val="00DA4B1E"/>
    <w:rsid w:val="00DA5000"/>
    <w:rsid w:val="00DA54CE"/>
    <w:rsid w:val="00DA6C91"/>
    <w:rsid w:val="00DB0452"/>
    <w:rsid w:val="00DB1C90"/>
    <w:rsid w:val="00DB1F46"/>
    <w:rsid w:val="00DB21ED"/>
    <w:rsid w:val="00DB251D"/>
    <w:rsid w:val="00DB2D17"/>
    <w:rsid w:val="00DB35BF"/>
    <w:rsid w:val="00DB37DF"/>
    <w:rsid w:val="00DB41BB"/>
    <w:rsid w:val="00DB4FB2"/>
    <w:rsid w:val="00DB5C19"/>
    <w:rsid w:val="00DB62D8"/>
    <w:rsid w:val="00DB6614"/>
    <w:rsid w:val="00DB6D2E"/>
    <w:rsid w:val="00DC0633"/>
    <w:rsid w:val="00DC0CC8"/>
    <w:rsid w:val="00DC0D01"/>
    <w:rsid w:val="00DC14E0"/>
    <w:rsid w:val="00DC1BE6"/>
    <w:rsid w:val="00DC285A"/>
    <w:rsid w:val="00DC4334"/>
    <w:rsid w:val="00DC4892"/>
    <w:rsid w:val="00DC49C4"/>
    <w:rsid w:val="00DC4F28"/>
    <w:rsid w:val="00DC5375"/>
    <w:rsid w:val="00DC5617"/>
    <w:rsid w:val="00DC59C5"/>
    <w:rsid w:val="00DC6281"/>
    <w:rsid w:val="00DC663A"/>
    <w:rsid w:val="00DC6BEF"/>
    <w:rsid w:val="00DC74B3"/>
    <w:rsid w:val="00DC7FD4"/>
    <w:rsid w:val="00DD0133"/>
    <w:rsid w:val="00DD09B8"/>
    <w:rsid w:val="00DD0CDF"/>
    <w:rsid w:val="00DD1F73"/>
    <w:rsid w:val="00DD21EF"/>
    <w:rsid w:val="00DD2466"/>
    <w:rsid w:val="00DD2C0D"/>
    <w:rsid w:val="00DD2E43"/>
    <w:rsid w:val="00DD3164"/>
    <w:rsid w:val="00DD33AD"/>
    <w:rsid w:val="00DD5A86"/>
    <w:rsid w:val="00DE021F"/>
    <w:rsid w:val="00DE10D0"/>
    <w:rsid w:val="00DE1CF5"/>
    <w:rsid w:val="00DE2500"/>
    <w:rsid w:val="00DE3799"/>
    <w:rsid w:val="00DE3E3F"/>
    <w:rsid w:val="00DE519E"/>
    <w:rsid w:val="00DE5573"/>
    <w:rsid w:val="00DE64DF"/>
    <w:rsid w:val="00DE6A98"/>
    <w:rsid w:val="00DE70F6"/>
    <w:rsid w:val="00DE7A70"/>
    <w:rsid w:val="00DE7BE0"/>
    <w:rsid w:val="00DF0BBE"/>
    <w:rsid w:val="00DF1048"/>
    <w:rsid w:val="00DF12DF"/>
    <w:rsid w:val="00DF1306"/>
    <w:rsid w:val="00DF178C"/>
    <w:rsid w:val="00DF1B50"/>
    <w:rsid w:val="00DF31AC"/>
    <w:rsid w:val="00DF37FF"/>
    <w:rsid w:val="00DF3A93"/>
    <w:rsid w:val="00DF3C12"/>
    <w:rsid w:val="00DF3CA0"/>
    <w:rsid w:val="00DF4A80"/>
    <w:rsid w:val="00DF5414"/>
    <w:rsid w:val="00DF57DD"/>
    <w:rsid w:val="00DF5910"/>
    <w:rsid w:val="00DF5D3F"/>
    <w:rsid w:val="00DF653E"/>
    <w:rsid w:val="00DF67E5"/>
    <w:rsid w:val="00DF7375"/>
    <w:rsid w:val="00E01F17"/>
    <w:rsid w:val="00E0301F"/>
    <w:rsid w:val="00E04D4C"/>
    <w:rsid w:val="00E0570A"/>
    <w:rsid w:val="00E05873"/>
    <w:rsid w:val="00E07422"/>
    <w:rsid w:val="00E07A12"/>
    <w:rsid w:val="00E07F0A"/>
    <w:rsid w:val="00E11760"/>
    <w:rsid w:val="00E12908"/>
    <w:rsid w:val="00E12B16"/>
    <w:rsid w:val="00E1507F"/>
    <w:rsid w:val="00E15D1D"/>
    <w:rsid w:val="00E162BA"/>
    <w:rsid w:val="00E16664"/>
    <w:rsid w:val="00E17771"/>
    <w:rsid w:val="00E21E32"/>
    <w:rsid w:val="00E21EC8"/>
    <w:rsid w:val="00E23186"/>
    <w:rsid w:val="00E2334A"/>
    <w:rsid w:val="00E23D13"/>
    <w:rsid w:val="00E2580B"/>
    <w:rsid w:val="00E259B5"/>
    <w:rsid w:val="00E25AD9"/>
    <w:rsid w:val="00E25B53"/>
    <w:rsid w:val="00E26C11"/>
    <w:rsid w:val="00E27476"/>
    <w:rsid w:val="00E27876"/>
    <w:rsid w:val="00E306CE"/>
    <w:rsid w:val="00E30B5E"/>
    <w:rsid w:val="00E3255A"/>
    <w:rsid w:val="00E3466B"/>
    <w:rsid w:val="00E34C92"/>
    <w:rsid w:val="00E3559D"/>
    <w:rsid w:val="00E35717"/>
    <w:rsid w:val="00E36CC6"/>
    <w:rsid w:val="00E3706E"/>
    <w:rsid w:val="00E37450"/>
    <w:rsid w:val="00E400B8"/>
    <w:rsid w:val="00E40923"/>
    <w:rsid w:val="00E40A17"/>
    <w:rsid w:val="00E40CE1"/>
    <w:rsid w:val="00E412BA"/>
    <w:rsid w:val="00E417D0"/>
    <w:rsid w:val="00E42013"/>
    <w:rsid w:val="00E428A2"/>
    <w:rsid w:val="00E42B81"/>
    <w:rsid w:val="00E42BB9"/>
    <w:rsid w:val="00E437BD"/>
    <w:rsid w:val="00E43DE4"/>
    <w:rsid w:val="00E46BC0"/>
    <w:rsid w:val="00E46EE5"/>
    <w:rsid w:val="00E470EF"/>
    <w:rsid w:val="00E4721D"/>
    <w:rsid w:val="00E472D6"/>
    <w:rsid w:val="00E512BE"/>
    <w:rsid w:val="00E5170F"/>
    <w:rsid w:val="00E51D7E"/>
    <w:rsid w:val="00E544B7"/>
    <w:rsid w:val="00E5479C"/>
    <w:rsid w:val="00E548CC"/>
    <w:rsid w:val="00E54BA3"/>
    <w:rsid w:val="00E551EF"/>
    <w:rsid w:val="00E55219"/>
    <w:rsid w:val="00E55AF8"/>
    <w:rsid w:val="00E56205"/>
    <w:rsid w:val="00E5701F"/>
    <w:rsid w:val="00E57598"/>
    <w:rsid w:val="00E57E27"/>
    <w:rsid w:val="00E6269C"/>
    <w:rsid w:val="00E62754"/>
    <w:rsid w:val="00E643CA"/>
    <w:rsid w:val="00E6515A"/>
    <w:rsid w:val="00E6666B"/>
    <w:rsid w:val="00E66EDD"/>
    <w:rsid w:val="00E6707D"/>
    <w:rsid w:val="00E6729A"/>
    <w:rsid w:val="00E718F7"/>
    <w:rsid w:val="00E73AFF"/>
    <w:rsid w:val="00E73C2A"/>
    <w:rsid w:val="00E7538F"/>
    <w:rsid w:val="00E7599C"/>
    <w:rsid w:val="00E76299"/>
    <w:rsid w:val="00E767EC"/>
    <w:rsid w:val="00E76B1E"/>
    <w:rsid w:val="00E77424"/>
    <w:rsid w:val="00E7771D"/>
    <w:rsid w:val="00E80243"/>
    <w:rsid w:val="00E80BAF"/>
    <w:rsid w:val="00E80C2B"/>
    <w:rsid w:val="00E80CB0"/>
    <w:rsid w:val="00E81475"/>
    <w:rsid w:val="00E8192D"/>
    <w:rsid w:val="00E8372D"/>
    <w:rsid w:val="00E83CC0"/>
    <w:rsid w:val="00E84066"/>
    <w:rsid w:val="00E84964"/>
    <w:rsid w:val="00E849BF"/>
    <w:rsid w:val="00E84B66"/>
    <w:rsid w:val="00E85D6A"/>
    <w:rsid w:val="00E85DAD"/>
    <w:rsid w:val="00E86311"/>
    <w:rsid w:val="00E86898"/>
    <w:rsid w:val="00E8785C"/>
    <w:rsid w:val="00E9002C"/>
    <w:rsid w:val="00E901CA"/>
    <w:rsid w:val="00E91067"/>
    <w:rsid w:val="00E91146"/>
    <w:rsid w:val="00E91490"/>
    <w:rsid w:val="00E91AB7"/>
    <w:rsid w:val="00E92A74"/>
    <w:rsid w:val="00E93B7A"/>
    <w:rsid w:val="00E94045"/>
    <w:rsid w:val="00E94150"/>
    <w:rsid w:val="00E948B3"/>
    <w:rsid w:val="00E94C38"/>
    <w:rsid w:val="00E9704B"/>
    <w:rsid w:val="00E97DF4"/>
    <w:rsid w:val="00EA1574"/>
    <w:rsid w:val="00EA3347"/>
    <w:rsid w:val="00EA537F"/>
    <w:rsid w:val="00EA659D"/>
    <w:rsid w:val="00EB18FB"/>
    <w:rsid w:val="00EB19BE"/>
    <w:rsid w:val="00EB1C67"/>
    <w:rsid w:val="00EB2905"/>
    <w:rsid w:val="00EB2D67"/>
    <w:rsid w:val="00EB4BC3"/>
    <w:rsid w:val="00EB5780"/>
    <w:rsid w:val="00EB598B"/>
    <w:rsid w:val="00EB6616"/>
    <w:rsid w:val="00EB6831"/>
    <w:rsid w:val="00EB7D56"/>
    <w:rsid w:val="00EB7FE1"/>
    <w:rsid w:val="00EC0661"/>
    <w:rsid w:val="00EC12BA"/>
    <w:rsid w:val="00EC1AEA"/>
    <w:rsid w:val="00EC1F74"/>
    <w:rsid w:val="00EC2BCA"/>
    <w:rsid w:val="00EC5047"/>
    <w:rsid w:val="00EC583A"/>
    <w:rsid w:val="00EC5840"/>
    <w:rsid w:val="00EC62C4"/>
    <w:rsid w:val="00EC6C6C"/>
    <w:rsid w:val="00EC7088"/>
    <w:rsid w:val="00EC745A"/>
    <w:rsid w:val="00EC7E45"/>
    <w:rsid w:val="00ED0B73"/>
    <w:rsid w:val="00ED1026"/>
    <w:rsid w:val="00ED12F6"/>
    <w:rsid w:val="00ED1659"/>
    <w:rsid w:val="00ED1760"/>
    <w:rsid w:val="00ED2255"/>
    <w:rsid w:val="00ED3B05"/>
    <w:rsid w:val="00ED3D51"/>
    <w:rsid w:val="00ED42DB"/>
    <w:rsid w:val="00ED4CBD"/>
    <w:rsid w:val="00ED4F24"/>
    <w:rsid w:val="00ED5EEF"/>
    <w:rsid w:val="00ED69C4"/>
    <w:rsid w:val="00ED6D98"/>
    <w:rsid w:val="00ED76AD"/>
    <w:rsid w:val="00ED7779"/>
    <w:rsid w:val="00ED78C9"/>
    <w:rsid w:val="00EE0614"/>
    <w:rsid w:val="00EE12BA"/>
    <w:rsid w:val="00EE1D8E"/>
    <w:rsid w:val="00EE2656"/>
    <w:rsid w:val="00EE4058"/>
    <w:rsid w:val="00EE65F6"/>
    <w:rsid w:val="00EE718F"/>
    <w:rsid w:val="00EF041D"/>
    <w:rsid w:val="00EF2221"/>
    <w:rsid w:val="00EF294C"/>
    <w:rsid w:val="00EF35A5"/>
    <w:rsid w:val="00EF3DF8"/>
    <w:rsid w:val="00EF4349"/>
    <w:rsid w:val="00EF596A"/>
    <w:rsid w:val="00EF5B40"/>
    <w:rsid w:val="00EF613A"/>
    <w:rsid w:val="00EF6155"/>
    <w:rsid w:val="00EF6705"/>
    <w:rsid w:val="00EF74E8"/>
    <w:rsid w:val="00F00711"/>
    <w:rsid w:val="00F028BA"/>
    <w:rsid w:val="00F02C52"/>
    <w:rsid w:val="00F02D98"/>
    <w:rsid w:val="00F03983"/>
    <w:rsid w:val="00F03DEE"/>
    <w:rsid w:val="00F03FFC"/>
    <w:rsid w:val="00F04A47"/>
    <w:rsid w:val="00F04BB5"/>
    <w:rsid w:val="00F04E62"/>
    <w:rsid w:val="00F05A1E"/>
    <w:rsid w:val="00F06529"/>
    <w:rsid w:val="00F065F5"/>
    <w:rsid w:val="00F075F1"/>
    <w:rsid w:val="00F10364"/>
    <w:rsid w:val="00F11701"/>
    <w:rsid w:val="00F11E1A"/>
    <w:rsid w:val="00F12F6E"/>
    <w:rsid w:val="00F1349F"/>
    <w:rsid w:val="00F13B0E"/>
    <w:rsid w:val="00F13DFD"/>
    <w:rsid w:val="00F15134"/>
    <w:rsid w:val="00F151FA"/>
    <w:rsid w:val="00F1714D"/>
    <w:rsid w:val="00F174DB"/>
    <w:rsid w:val="00F1761D"/>
    <w:rsid w:val="00F20EA3"/>
    <w:rsid w:val="00F222FC"/>
    <w:rsid w:val="00F2235A"/>
    <w:rsid w:val="00F2266A"/>
    <w:rsid w:val="00F23406"/>
    <w:rsid w:val="00F23AF5"/>
    <w:rsid w:val="00F24120"/>
    <w:rsid w:val="00F242F6"/>
    <w:rsid w:val="00F24520"/>
    <w:rsid w:val="00F24D93"/>
    <w:rsid w:val="00F24DCC"/>
    <w:rsid w:val="00F253BC"/>
    <w:rsid w:val="00F255F4"/>
    <w:rsid w:val="00F27363"/>
    <w:rsid w:val="00F279B1"/>
    <w:rsid w:val="00F3047A"/>
    <w:rsid w:val="00F30540"/>
    <w:rsid w:val="00F310B1"/>
    <w:rsid w:val="00F310D3"/>
    <w:rsid w:val="00F3149C"/>
    <w:rsid w:val="00F31633"/>
    <w:rsid w:val="00F3234B"/>
    <w:rsid w:val="00F33B5C"/>
    <w:rsid w:val="00F33FCC"/>
    <w:rsid w:val="00F34328"/>
    <w:rsid w:val="00F35808"/>
    <w:rsid w:val="00F363E7"/>
    <w:rsid w:val="00F36E5A"/>
    <w:rsid w:val="00F37B56"/>
    <w:rsid w:val="00F40F78"/>
    <w:rsid w:val="00F41395"/>
    <w:rsid w:val="00F4167E"/>
    <w:rsid w:val="00F41784"/>
    <w:rsid w:val="00F42958"/>
    <w:rsid w:val="00F43655"/>
    <w:rsid w:val="00F439E3"/>
    <w:rsid w:val="00F441CC"/>
    <w:rsid w:val="00F45C43"/>
    <w:rsid w:val="00F4627E"/>
    <w:rsid w:val="00F47FF6"/>
    <w:rsid w:val="00F50109"/>
    <w:rsid w:val="00F501FF"/>
    <w:rsid w:val="00F513F1"/>
    <w:rsid w:val="00F526D3"/>
    <w:rsid w:val="00F52875"/>
    <w:rsid w:val="00F53155"/>
    <w:rsid w:val="00F5477E"/>
    <w:rsid w:val="00F54BCD"/>
    <w:rsid w:val="00F55E88"/>
    <w:rsid w:val="00F56289"/>
    <w:rsid w:val="00F5682B"/>
    <w:rsid w:val="00F56BA0"/>
    <w:rsid w:val="00F56F6C"/>
    <w:rsid w:val="00F56F7A"/>
    <w:rsid w:val="00F56F9F"/>
    <w:rsid w:val="00F6171B"/>
    <w:rsid w:val="00F623C5"/>
    <w:rsid w:val="00F637AC"/>
    <w:rsid w:val="00F637BB"/>
    <w:rsid w:val="00F63BE2"/>
    <w:rsid w:val="00F64334"/>
    <w:rsid w:val="00F65708"/>
    <w:rsid w:val="00F668DB"/>
    <w:rsid w:val="00F70926"/>
    <w:rsid w:val="00F70FE9"/>
    <w:rsid w:val="00F724B1"/>
    <w:rsid w:val="00F72C93"/>
    <w:rsid w:val="00F72FA7"/>
    <w:rsid w:val="00F73759"/>
    <w:rsid w:val="00F73D22"/>
    <w:rsid w:val="00F73D49"/>
    <w:rsid w:val="00F73E27"/>
    <w:rsid w:val="00F73E4A"/>
    <w:rsid w:val="00F73FC4"/>
    <w:rsid w:val="00F74545"/>
    <w:rsid w:val="00F74D43"/>
    <w:rsid w:val="00F76131"/>
    <w:rsid w:val="00F76BB5"/>
    <w:rsid w:val="00F76C58"/>
    <w:rsid w:val="00F7766B"/>
    <w:rsid w:val="00F77A28"/>
    <w:rsid w:val="00F820B7"/>
    <w:rsid w:val="00F82344"/>
    <w:rsid w:val="00F8279A"/>
    <w:rsid w:val="00F82C1F"/>
    <w:rsid w:val="00F82FA1"/>
    <w:rsid w:val="00F8366A"/>
    <w:rsid w:val="00F836F7"/>
    <w:rsid w:val="00F84A62"/>
    <w:rsid w:val="00F84CAA"/>
    <w:rsid w:val="00F87B0A"/>
    <w:rsid w:val="00F87EC3"/>
    <w:rsid w:val="00F90018"/>
    <w:rsid w:val="00F9008B"/>
    <w:rsid w:val="00F9132E"/>
    <w:rsid w:val="00F919D0"/>
    <w:rsid w:val="00F91F00"/>
    <w:rsid w:val="00F92806"/>
    <w:rsid w:val="00F92A32"/>
    <w:rsid w:val="00F93E6E"/>
    <w:rsid w:val="00F9413C"/>
    <w:rsid w:val="00F94E3F"/>
    <w:rsid w:val="00F96114"/>
    <w:rsid w:val="00F9671D"/>
    <w:rsid w:val="00F967BE"/>
    <w:rsid w:val="00F9686A"/>
    <w:rsid w:val="00F96E0F"/>
    <w:rsid w:val="00F97EDB"/>
    <w:rsid w:val="00FA0A93"/>
    <w:rsid w:val="00FA2148"/>
    <w:rsid w:val="00FA554B"/>
    <w:rsid w:val="00FA5FC4"/>
    <w:rsid w:val="00FA6D48"/>
    <w:rsid w:val="00FA6D5F"/>
    <w:rsid w:val="00FA7306"/>
    <w:rsid w:val="00FB1090"/>
    <w:rsid w:val="00FB14F5"/>
    <w:rsid w:val="00FB221A"/>
    <w:rsid w:val="00FB241E"/>
    <w:rsid w:val="00FB265E"/>
    <w:rsid w:val="00FB38F7"/>
    <w:rsid w:val="00FB4B97"/>
    <w:rsid w:val="00FB6BF1"/>
    <w:rsid w:val="00FB74A3"/>
    <w:rsid w:val="00FB77B5"/>
    <w:rsid w:val="00FC01D6"/>
    <w:rsid w:val="00FC0417"/>
    <w:rsid w:val="00FC1397"/>
    <w:rsid w:val="00FC1CAE"/>
    <w:rsid w:val="00FC3C36"/>
    <w:rsid w:val="00FC3EB0"/>
    <w:rsid w:val="00FC40D6"/>
    <w:rsid w:val="00FC539A"/>
    <w:rsid w:val="00FC5EB6"/>
    <w:rsid w:val="00FC5F50"/>
    <w:rsid w:val="00FC6E9F"/>
    <w:rsid w:val="00FC7646"/>
    <w:rsid w:val="00FC7A7A"/>
    <w:rsid w:val="00FD04F3"/>
    <w:rsid w:val="00FD082A"/>
    <w:rsid w:val="00FD0D1A"/>
    <w:rsid w:val="00FD175C"/>
    <w:rsid w:val="00FD1E28"/>
    <w:rsid w:val="00FD24D3"/>
    <w:rsid w:val="00FD36B4"/>
    <w:rsid w:val="00FD3B6E"/>
    <w:rsid w:val="00FD5028"/>
    <w:rsid w:val="00FD5E4D"/>
    <w:rsid w:val="00FD60CE"/>
    <w:rsid w:val="00FD6326"/>
    <w:rsid w:val="00FD634D"/>
    <w:rsid w:val="00FE15AF"/>
    <w:rsid w:val="00FE1F11"/>
    <w:rsid w:val="00FE24EA"/>
    <w:rsid w:val="00FE25D9"/>
    <w:rsid w:val="00FE2D75"/>
    <w:rsid w:val="00FE2E25"/>
    <w:rsid w:val="00FE3171"/>
    <w:rsid w:val="00FE3706"/>
    <w:rsid w:val="00FE3CF4"/>
    <w:rsid w:val="00FE4113"/>
    <w:rsid w:val="00FE4160"/>
    <w:rsid w:val="00FE5035"/>
    <w:rsid w:val="00FE5A78"/>
    <w:rsid w:val="00FE5DE4"/>
    <w:rsid w:val="00FE66FA"/>
    <w:rsid w:val="00FE6B61"/>
    <w:rsid w:val="00FE70D6"/>
    <w:rsid w:val="00FE74CA"/>
    <w:rsid w:val="00FE790D"/>
    <w:rsid w:val="00FE7C03"/>
    <w:rsid w:val="00FE7DE8"/>
    <w:rsid w:val="00FF07BB"/>
    <w:rsid w:val="00FF0F0C"/>
    <w:rsid w:val="00FF11A2"/>
    <w:rsid w:val="00FF156E"/>
    <w:rsid w:val="00FF19D6"/>
    <w:rsid w:val="00FF1A84"/>
    <w:rsid w:val="00FF26F2"/>
    <w:rsid w:val="00FF2F5B"/>
    <w:rsid w:val="00FF4078"/>
    <w:rsid w:val="00FF4DB6"/>
    <w:rsid w:val="00FF5468"/>
    <w:rsid w:val="00FF5A06"/>
    <w:rsid w:val="00FF6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C36AA62"/>
  <w15:docId w15:val="{2930FE92-BF1A-4C8F-A7F8-455DF722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33D"/>
    <w:rPr>
      <w:sz w:val="24"/>
      <w:szCs w:val="24"/>
      <w:lang w:eastAsia="zh-CN"/>
    </w:rPr>
  </w:style>
  <w:style w:type="paragraph" w:styleId="1">
    <w:name w:val="heading 1"/>
    <w:basedOn w:val="a"/>
    <w:next w:val="a"/>
    <w:link w:val="10"/>
    <w:qFormat/>
    <w:rsid w:val="0049333D"/>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49333D"/>
    <w:pPr>
      <w:keepNext/>
      <w:tabs>
        <w:tab w:val="num" w:pos="576"/>
      </w:tabs>
      <w:spacing w:before="240" w:after="60"/>
      <w:ind w:left="576" w:hanging="576"/>
      <w:outlineLvl w:val="1"/>
    </w:pPr>
    <w:rPr>
      <w:rFonts w:ascii="Arial" w:hAnsi="Arial" w:cs="Arial"/>
      <w:b/>
      <w:bCs/>
      <w:i/>
      <w:iCs/>
      <w:sz w:val="28"/>
      <w:szCs w:val="28"/>
    </w:rPr>
  </w:style>
  <w:style w:type="paragraph" w:styleId="30">
    <w:name w:val="heading 3"/>
    <w:basedOn w:val="a"/>
    <w:next w:val="a"/>
    <w:link w:val="31"/>
    <w:qFormat/>
    <w:rsid w:val="0049333D"/>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qFormat/>
    <w:rsid w:val="001110C2"/>
    <w:pPr>
      <w:keepNext/>
      <w:spacing w:before="240" w:after="60"/>
      <w:outlineLvl w:val="3"/>
    </w:pPr>
    <w:rPr>
      <w:b/>
      <w:bCs/>
      <w:sz w:val="28"/>
      <w:szCs w:val="28"/>
    </w:rPr>
  </w:style>
  <w:style w:type="paragraph" w:styleId="5">
    <w:name w:val="heading 5"/>
    <w:basedOn w:val="a"/>
    <w:next w:val="a"/>
    <w:qFormat/>
    <w:rsid w:val="0049333D"/>
    <w:pPr>
      <w:tabs>
        <w:tab w:val="num" w:pos="1008"/>
      </w:tabs>
      <w:spacing w:before="240" w:after="60"/>
      <w:ind w:left="1008" w:hanging="1008"/>
      <w:outlineLvl w:val="4"/>
    </w:pPr>
    <w:rPr>
      <w:rFonts w:ascii="Calibri" w:hAnsi="Calibri" w:cs="Calibri"/>
      <w:b/>
      <w:bCs/>
      <w:i/>
      <w:iCs/>
      <w:sz w:val="26"/>
      <w:szCs w:val="26"/>
    </w:rPr>
  </w:style>
  <w:style w:type="paragraph" w:styleId="6">
    <w:name w:val="heading 6"/>
    <w:basedOn w:val="a"/>
    <w:next w:val="a"/>
    <w:link w:val="60"/>
    <w:qFormat/>
    <w:rsid w:val="00D81877"/>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9333D"/>
    <w:rPr>
      <w:rFonts w:ascii="Times New Roman" w:hAnsi="Times New Roman" w:cs="Times New Roman"/>
    </w:rPr>
  </w:style>
  <w:style w:type="character" w:customStyle="1" w:styleId="WW8Num1z1">
    <w:name w:val="WW8Num1z1"/>
    <w:rsid w:val="0049333D"/>
    <w:rPr>
      <w:rFonts w:ascii="Symbol" w:hAnsi="Symbol" w:cs="Symbol"/>
    </w:rPr>
  </w:style>
  <w:style w:type="character" w:customStyle="1" w:styleId="WW8Num1z2">
    <w:name w:val="WW8Num1z2"/>
    <w:rsid w:val="0049333D"/>
    <w:rPr>
      <w:rFonts w:ascii="Wingdings" w:hAnsi="Wingdings" w:cs="Wingdings"/>
    </w:rPr>
  </w:style>
  <w:style w:type="character" w:customStyle="1" w:styleId="WW8Num1z4">
    <w:name w:val="WW8Num1z4"/>
    <w:rsid w:val="0049333D"/>
    <w:rPr>
      <w:rFonts w:ascii="Courier New" w:hAnsi="Courier New" w:cs="Courier New"/>
    </w:rPr>
  </w:style>
  <w:style w:type="character" w:customStyle="1" w:styleId="WW8Num2z0">
    <w:name w:val="WW8Num2z0"/>
    <w:rsid w:val="0049333D"/>
    <w:rPr>
      <w:rFonts w:ascii="Symbol" w:hAnsi="Symbol" w:cs="Symbol"/>
    </w:rPr>
  </w:style>
  <w:style w:type="character" w:customStyle="1" w:styleId="WW8Num3z0">
    <w:name w:val="WW8Num3z0"/>
    <w:rsid w:val="0049333D"/>
    <w:rPr>
      <w:rFonts w:ascii="Symbol" w:hAnsi="Symbol" w:cs="Symbol"/>
    </w:rPr>
  </w:style>
  <w:style w:type="character" w:customStyle="1" w:styleId="WW8Num4z0">
    <w:name w:val="WW8Num4z0"/>
    <w:rsid w:val="0049333D"/>
    <w:rPr>
      <w:rFonts w:ascii="Times New Roman" w:hAnsi="Times New Roman" w:cs="Times New Roman"/>
    </w:rPr>
  </w:style>
  <w:style w:type="character" w:customStyle="1" w:styleId="WW8Num4z1">
    <w:name w:val="WW8Num4z1"/>
    <w:rsid w:val="0049333D"/>
    <w:rPr>
      <w:rFonts w:ascii="Symbol" w:hAnsi="Symbol" w:cs="Symbol"/>
    </w:rPr>
  </w:style>
  <w:style w:type="character" w:customStyle="1" w:styleId="WW8Num4z2">
    <w:name w:val="WW8Num4z2"/>
    <w:rsid w:val="0049333D"/>
    <w:rPr>
      <w:rFonts w:ascii="Wingdings" w:hAnsi="Wingdings" w:cs="Wingdings"/>
    </w:rPr>
  </w:style>
  <w:style w:type="character" w:customStyle="1" w:styleId="WW8Num4z4">
    <w:name w:val="WW8Num4z4"/>
    <w:rsid w:val="0049333D"/>
    <w:rPr>
      <w:rFonts w:ascii="Courier New" w:hAnsi="Courier New" w:cs="Courier New"/>
    </w:rPr>
  </w:style>
  <w:style w:type="character" w:customStyle="1" w:styleId="WW8Num5z0">
    <w:name w:val="WW8Num5z0"/>
    <w:rsid w:val="0049333D"/>
    <w:rPr>
      <w:rFonts w:ascii="Symbol" w:hAnsi="Symbol" w:cs="Symbol"/>
    </w:rPr>
  </w:style>
  <w:style w:type="character" w:customStyle="1" w:styleId="WW8Num5z2">
    <w:name w:val="WW8Num5z2"/>
    <w:rsid w:val="0049333D"/>
    <w:rPr>
      <w:rFonts w:ascii="Wingdings" w:hAnsi="Wingdings" w:cs="Wingdings"/>
    </w:rPr>
  </w:style>
  <w:style w:type="character" w:customStyle="1" w:styleId="WW8Num5z4">
    <w:name w:val="WW8Num5z4"/>
    <w:rsid w:val="0049333D"/>
    <w:rPr>
      <w:rFonts w:ascii="Courier New" w:hAnsi="Courier New" w:cs="Courier New"/>
    </w:rPr>
  </w:style>
  <w:style w:type="character" w:customStyle="1" w:styleId="WW8Num6z0">
    <w:name w:val="WW8Num6z0"/>
    <w:rsid w:val="0049333D"/>
    <w:rPr>
      <w:rFonts w:ascii="Symbol" w:hAnsi="Symbol" w:cs="Symbol"/>
    </w:rPr>
  </w:style>
  <w:style w:type="character" w:customStyle="1" w:styleId="WW8Num6z2">
    <w:name w:val="WW8Num6z2"/>
    <w:rsid w:val="0049333D"/>
    <w:rPr>
      <w:rFonts w:ascii="Wingdings" w:hAnsi="Wingdings" w:cs="Wingdings"/>
    </w:rPr>
  </w:style>
  <w:style w:type="character" w:customStyle="1" w:styleId="WW8Num6z4">
    <w:name w:val="WW8Num6z4"/>
    <w:rsid w:val="0049333D"/>
    <w:rPr>
      <w:rFonts w:ascii="Courier New" w:hAnsi="Courier New" w:cs="Courier New"/>
    </w:rPr>
  </w:style>
  <w:style w:type="character" w:customStyle="1" w:styleId="WW8Num7z0">
    <w:name w:val="WW8Num7z0"/>
    <w:rsid w:val="0049333D"/>
    <w:rPr>
      <w:rFonts w:ascii="Times New Roman" w:hAnsi="Times New Roman" w:cs="Times New Roman"/>
    </w:rPr>
  </w:style>
  <w:style w:type="character" w:customStyle="1" w:styleId="WW8Num7z1">
    <w:name w:val="WW8Num7z1"/>
    <w:rsid w:val="0049333D"/>
    <w:rPr>
      <w:rFonts w:ascii="Symbol" w:hAnsi="Symbol" w:cs="Symbol"/>
    </w:rPr>
  </w:style>
  <w:style w:type="character" w:customStyle="1" w:styleId="WW8Num7z2">
    <w:name w:val="WW8Num7z2"/>
    <w:rsid w:val="0049333D"/>
    <w:rPr>
      <w:rFonts w:ascii="Wingdings" w:hAnsi="Wingdings" w:cs="Wingdings"/>
    </w:rPr>
  </w:style>
  <w:style w:type="character" w:customStyle="1" w:styleId="WW8Num7z4">
    <w:name w:val="WW8Num7z4"/>
    <w:rsid w:val="0049333D"/>
    <w:rPr>
      <w:rFonts w:ascii="Courier New" w:hAnsi="Courier New" w:cs="Courier New"/>
    </w:rPr>
  </w:style>
  <w:style w:type="character" w:customStyle="1" w:styleId="WW8Num8z0">
    <w:name w:val="WW8Num8z0"/>
    <w:rsid w:val="0049333D"/>
    <w:rPr>
      <w:rFonts w:ascii="StarSymbol" w:hAnsi="StarSymbol" w:cs="StarSymbol"/>
    </w:rPr>
  </w:style>
  <w:style w:type="character" w:customStyle="1" w:styleId="WW8Num9z0">
    <w:name w:val="WW8Num9z0"/>
    <w:rsid w:val="0049333D"/>
    <w:rPr>
      <w:rFonts w:ascii="StarSymbol" w:hAnsi="StarSymbol" w:cs="StarSymbol"/>
    </w:rPr>
  </w:style>
  <w:style w:type="character" w:customStyle="1" w:styleId="WW8Num10z0">
    <w:name w:val="WW8Num10z0"/>
    <w:rsid w:val="0049333D"/>
    <w:rPr>
      <w:b/>
    </w:rPr>
  </w:style>
  <w:style w:type="character" w:customStyle="1" w:styleId="WW8Num10ztrue">
    <w:name w:val="WW8Num10ztrue"/>
    <w:rsid w:val="0049333D"/>
  </w:style>
  <w:style w:type="character" w:customStyle="1" w:styleId="WW8Num10ztrue7">
    <w:name w:val="WW8Num10ztrue7"/>
    <w:rsid w:val="0049333D"/>
  </w:style>
  <w:style w:type="character" w:customStyle="1" w:styleId="WW8Num10ztrue6">
    <w:name w:val="WW8Num10ztrue6"/>
    <w:rsid w:val="0049333D"/>
  </w:style>
  <w:style w:type="character" w:customStyle="1" w:styleId="WW8Num10ztrue5">
    <w:name w:val="WW8Num10ztrue5"/>
    <w:rsid w:val="0049333D"/>
  </w:style>
  <w:style w:type="character" w:customStyle="1" w:styleId="WW8Num10ztrue4">
    <w:name w:val="WW8Num10ztrue4"/>
    <w:rsid w:val="0049333D"/>
  </w:style>
  <w:style w:type="character" w:customStyle="1" w:styleId="WW8Num10ztrue3">
    <w:name w:val="WW8Num10ztrue3"/>
    <w:rsid w:val="0049333D"/>
  </w:style>
  <w:style w:type="character" w:customStyle="1" w:styleId="WW8Num10ztrue2">
    <w:name w:val="WW8Num10ztrue2"/>
    <w:rsid w:val="0049333D"/>
  </w:style>
  <w:style w:type="character" w:customStyle="1" w:styleId="WW8Num10ztrue1">
    <w:name w:val="WW8Num10ztrue1"/>
    <w:rsid w:val="0049333D"/>
  </w:style>
  <w:style w:type="character" w:customStyle="1" w:styleId="WW8Num11z0">
    <w:name w:val="WW8Num11z0"/>
    <w:rsid w:val="0049333D"/>
    <w:rPr>
      <w:rFonts w:ascii="Symbol" w:eastAsia="Times New Roman" w:hAnsi="Symbol" w:cs="Times New Roman"/>
    </w:rPr>
  </w:style>
  <w:style w:type="character" w:customStyle="1" w:styleId="WW8Num11z1">
    <w:name w:val="WW8Num11z1"/>
    <w:rsid w:val="0049333D"/>
    <w:rPr>
      <w:rFonts w:ascii="Courier New" w:hAnsi="Courier New" w:cs="Courier New"/>
    </w:rPr>
  </w:style>
  <w:style w:type="character" w:customStyle="1" w:styleId="WW8Num11z2">
    <w:name w:val="WW8Num11z2"/>
    <w:rsid w:val="0049333D"/>
    <w:rPr>
      <w:rFonts w:ascii="Wingdings" w:hAnsi="Wingdings" w:cs="Wingdings"/>
    </w:rPr>
  </w:style>
  <w:style w:type="character" w:customStyle="1" w:styleId="WW8Num11z3">
    <w:name w:val="WW8Num11z3"/>
    <w:rsid w:val="0049333D"/>
    <w:rPr>
      <w:rFonts w:ascii="Symbol" w:hAnsi="Symbol" w:cs="Symbol"/>
    </w:rPr>
  </w:style>
  <w:style w:type="character" w:customStyle="1" w:styleId="WW8Num12z0">
    <w:name w:val="WW8Num12z0"/>
    <w:rsid w:val="0049333D"/>
    <w:rPr>
      <w:rFonts w:ascii="Symbol" w:eastAsia="Times New Roman" w:hAnsi="Symbol" w:cs="Times New Roman"/>
    </w:rPr>
  </w:style>
  <w:style w:type="character" w:customStyle="1" w:styleId="WW8Num12z1">
    <w:name w:val="WW8Num12z1"/>
    <w:rsid w:val="0049333D"/>
    <w:rPr>
      <w:rFonts w:ascii="Courier New" w:hAnsi="Courier New" w:cs="Courier New"/>
    </w:rPr>
  </w:style>
  <w:style w:type="character" w:customStyle="1" w:styleId="WW8Num12z2">
    <w:name w:val="WW8Num12z2"/>
    <w:rsid w:val="0049333D"/>
    <w:rPr>
      <w:rFonts w:ascii="Wingdings" w:hAnsi="Wingdings" w:cs="Wingdings"/>
    </w:rPr>
  </w:style>
  <w:style w:type="character" w:customStyle="1" w:styleId="WW8Num12z3">
    <w:name w:val="WW8Num12z3"/>
    <w:rsid w:val="0049333D"/>
    <w:rPr>
      <w:rFonts w:ascii="Symbol" w:hAnsi="Symbol" w:cs="Symbol"/>
    </w:rPr>
  </w:style>
  <w:style w:type="character" w:customStyle="1" w:styleId="WW8Num13z0">
    <w:name w:val="WW8Num13z0"/>
    <w:rsid w:val="0049333D"/>
    <w:rPr>
      <w:rFonts w:ascii="Symbol" w:eastAsia="Times New Roman" w:hAnsi="Symbol" w:cs="Times New Roman"/>
      <w:color w:val="FF0000"/>
      <w:sz w:val="24"/>
      <w:szCs w:val="24"/>
      <w:lang w:eastAsia="ar-SA"/>
    </w:rPr>
  </w:style>
  <w:style w:type="character" w:customStyle="1" w:styleId="WW8Num13z1">
    <w:name w:val="WW8Num13z1"/>
    <w:rsid w:val="0049333D"/>
    <w:rPr>
      <w:rFonts w:ascii="Courier New" w:hAnsi="Courier New" w:cs="Courier New"/>
    </w:rPr>
  </w:style>
  <w:style w:type="character" w:customStyle="1" w:styleId="WW8Num13z2">
    <w:name w:val="WW8Num13z2"/>
    <w:rsid w:val="0049333D"/>
    <w:rPr>
      <w:rFonts w:ascii="Wingdings" w:hAnsi="Wingdings" w:cs="Wingdings"/>
    </w:rPr>
  </w:style>
  <w:style w:type="character" w:customStyle="1" w:styleId="WW8Num13z3">
    <w:name w:val="WW8Num13z3"/>
    <w:rsid w:val="0049333D"/>
    <w:rPr>
      <w:rFonts w:ascii="Symbol" w:hAnsi="Symbol" w:cs="Symbol"/>
    </w:rPr>
  </w:style>
  <w:style w:type="character" w:customStyle="1" w:styleId="WW8Num14z0">
    <w:name w:val="WW8Num14z0"/>
    <w:rsid w:val="0049333D"/>
    <w:rPr>
      <w:rFonts w:ascii="Times New Roman" w:hAnsi="Times New Roman" w:cs="Times New Roman"/>
    </w:rPr>
  </w:style>
  <w:style w:type="character" w:customStyle="1" w:styleId="WW8Num15z0">
    <w:name w:val="WW8Num15z0"/>
    <w:rsid w:val="0049333D"/>
    <w:rPr>
      <w:rFonts w:ascii="Symbol" w:eastAsia="Times New Roman" w:hAnsi="Symbol" w:cs="Times New Roman"/>
    </w:rPr>
  </w:style>
  <w:style w:type="character" w:customStyle="1" w:styleId="WW8Num15z1">
    <w:name w:val="WW8Num15z1"/>
    <w:rsid w:val="0049333D"/>
    <w:rPr>
      <w:rFonts w:ascii="Courier New" w:hAnsi="Courier New" w:cs="Courier New"/>
    </w:rPr>
  </w:style>
  <w:style w:type="character" w:customStyle="1" w:styleId="WW8Num15z2">
    <w:name w:val="WW8Num15z2"/>
    <w:rsid w:val="0049333D"/>
    <w:rPr>
      <w:rFonts w:ascii="Wingdings" w:hAnsi="Wingdings" w:cs="Wingdings"/>
    </w:rPr>
  </w:style>
  <w:style w:type="character" w:customStyle="1" w:styleId="WW8Num15z3">
    <w:name w:val="WW8Num15z3"/>
    <w:rsid w:val="0049333D"/>
    <w:rPr>
      <w:rFonts w:ascii="Symbol" w:hAnsi="Symbol" w:cs="Symbol"/>
    </w:rPr>
  </w:style>
  <w:style w:type="character" w:customStyle="1" w:styleId="WW8Num16z0">
    <w:name w:val="WW8Num16z0"/>
    <w:rsid w:val="0049333D"/>
    <w:rPr>
      <w:rFonts w:ascii="Symbol" w:hAnsi="Symbol" w:cs="Symbol"/>
    </w:rPr>
  </w:style>
  <w:style w:type="character" w:customStyle="1" w:styleId="WW8Num16ztrue">
    <w:name w:val="WW8Num16ztrue"/>
    <w:rsid w:val="0049333D"/>
  </w:style>
  <w:style w:type="character" w:customStyle="1" w:styleId="WW8Num16ztrue7">
    <w:name w:val="WW8Num16ztrue7"/>
    <w:rsid w:val="0049333D"/>
  </w:style>
  <w:style w:type="character" w:customStyle="1" w:styleId="WW8Num16ztrue6">
    <w:name w:val="WW8Num16ztrue6"/>
    <w:rsid w:val="0049333D"/>
  </w:style>
  <w:style w:type="character" w:customStyle="1" w:styleId="WW8Num16ztrue5">
    <w:name w:val="WW8Num16ztrue5"/>
    <w:rsid w:val="0049333D"/>
  </w:style>
  <w:style w:type="character" w:customStyle="1" w:styleId="WW8Num16ztrue4">
    <w:name w:val="WW8Num16ztrue4"/>
    <w:rsid w:val="0049333D"/>
  </w:style>
  <w:style w:type="character" w:customStyle="1" w:styleId="WW8Num16ztrue3">
    <w:name w:val="WW8Num16ztrue3"/>
    <w:rsid w:val="0049333D"/>
  </w:style>
  <w:style w:type="character" w:customStyle="1" w:styleId="WW8Num16ztrue2">
    <w:name w:val="WW8Num16ztrue2"/>
    <w:rsid w:val="0049333D"/>
  </w:style>
  <w:style w:type="character" w:customStyle="1" w:styleId="WW8Num16ztrue1">
    <w:name w:val="WW8Num16ztrue1"/>
    <w:rsid w:val="0049333D"/>
  </w:style>
  <w:style w:type="character" w:customStyle="1" w:styleId="WW8Num17zfalse">
    <w:name w:val="WW8Num17zfalse"/>
    <w:rsid w:val="0049333D"/>
  </w:style>
  <w:style w:type="character" w:customStyle="1" w:styleId="WW8Num17ztrue">
    <w:name w:val="WW8Num17ztrue"/>
    <w:rsid w:val="0049333D"/>
  </w:style>
  <w:style w:type="character" w:customStyle="1" w:styleId="WW8Num17ztrue7">
    <w:name w:val="WW8Num17ztrue7"/>
    <w:rsid w:val="0049333D"/>
  </w:style>
  <w:style w:type="character" w:customStyle="1" w:styleId="WW8Num17ztrue6">
    <w:name w:val="WW8Num17ztrue6"/>
    <w:rsid w:val="0049333D"/>
  </w:style>
  <w:style w:type="character" w:customStyle="1" w:styleId="WW8Num17ztrue5">
    <w:name w:val="WW8Num17ztrue5"/>
    <w:rsid w:val="0049333D"/>
  </w:style>
  <w:style w:type="character" w:customStyle="1" w:styleId="WW8Num17ztrue4">
    <w:name w:val="WW8Num17ztrue4"/>
    <w:rsid w:val="0049333D"/>
  </w:style>
  <w:style w:type="character" w:customStyle="1" w:styleId="WW8Num17ztrue3">
    <w:name w:val="WW8Num17ztrue3"/>
    <w:rsid w:val="0049333D"/>
  </w:style>
  <w:style w:type="character" w:customStyle="1" w:styleId="WW8Num17ztrue2">
    <w:name w:val="WW8Num17ztrue2"/>
    <w:rsid w:val="0049333D"/>
  </w:style>
  <w:style w:type="character" w:customStyle="1" w:styleId="WW8Num17ztrue1">
    <w:name w:val="WW8Num17ztrue1"/>
    <w:rsid w:val="0049333D"/>
  </w:style>
  <w:style w:type="character" w:customStyle="1" w:styleId="WW8Num18z0">
    <w:name w:val="WW8Num18z0"/>
    <w:rsid w:val="0049333D"/>
    <w:rPr>
      <w:rFonts w:ascii="Times New Roman" w:hAnsi="Times New Roman" w:cs="Times New Roman"/>
    </w:rPr>
  </w:style>
  <w:style w:type="character" w:customStyle="1" w:styleId="WW8Num19z0">
    <w:name w:val="WW8Num19z0"/>
    <w:rsid w:val="0049333D"/>
    <w:rPr>
      <w:rFonts w:ascii="Symbol" w:eastAsia="Times New Roman" w:hAnsi="Symbol" w:cs="Symbol"/>
      <w:sz w:val="24"/>
      <w:szCs w:val="24"/>
      <w:lang w:eastAsia="ar-SA"/>
    </w:rPr>
  </w:style>
  <w:style w:type="character" w:customStyle="1" w:styleId="WW8Num19ztrue">
    <w:name w:val="WW8Num19ztrue"/>
    <w:rsid w:val="0049333D"/>
  </w:style>
  <w:style w:type="character" w:customStyle="1" w:styleId="WW8Num19ztrue7">
    <w:name w:val="WW8Num19ztrue7"/>
    <w:rsid w:val="0049333D"/>
  </w:style>
  <w:style w:type="character" w:customStyle="1" w:styleId="WW8Num19ztrue6">
    <w:name w:val="WW8Num19ztrue6"/>
    <w:rsid w:val="0049333D"/>
  </w:style>
  <w:style w:type="character" w:customStyle="1" w:styleId="WW8Num19ztrue5">
    <w:name w:val="WW8Num19ztrue5"/>
    <w:rsid w:val="0049333D"/>
  </w:style>
  <w:style w:type="character" w:customStyle="1" w:styleId="WW8Num19ztrue4">
    <w:name w:val="WW8Num19ztrue4"/>
    <w:rsid w:val="0049333D"/>
  </w:style>
  <w:style w:type="character" w:customStyle="1" w:styleId="WW8Num19ztrue3">
    <w:name w:val="WW8Num19ztrue3"/>
    <w:rsid w:val="0049333D"/>
  </w:style>
  <w:style w:type="character" w:customStyle="1" w:styleId="WW8Num19ztrue2">
    <w:name w:val="WW8Num19ztrue2"/>
    <w:rsid w:val="0049333D"/>
  </w:style>
  <w:style w:type="character" w:customStyle="1" w:styleId="WW8Num19ztrue1">
    <w:name w:val="WW8Num19ztrue1"/>
    <w:rsid w:val="0049333D"/>
  </w:style>
  <w:style w:type="character" w:customStyle="1" w:styleId="WW8Num20z0">
    <w:name w:val="WW8Num20z0"/>
    <w:rsid w:val="0049333D"/>
    <w:rPr>
      <w:rFonts w:ascii="Symbol" w:eastAsia="Times New Roman" w:hAnsi="Symbol" w:cs="Times New Roman"/>
    </w:rPr>
  </w:style>
  <w:style w:type="character" w:customStyle="1" w:styleId="WW8Num20z1">
    <w:name w:val="WW8Num20z1"/>
    <w:rsid w:val="0049333D"/>
    <w:rPr>
      <w:rFonts w:ascii="Courier New" w:hAnsi="Courier New" w:cs="Courier New"/>
    </w:rPr>
  </w:style>
  <w:style w:type="character" w:customStyle="1" w:styleId="WW8Num20z2">
    <w:name w:val="WW8Num20z2"/>
    <w:rsid w:val="0049333D"/>
    <w:rPr>
      <w:rFonts w:ascii="Wingdings" w:hAnsi="Wingdings" w:cs="Wingdings"/>
    </w:rPr>
  </w:style>
  <w:style w:type="character" w:customStyle="1" w:styleId="WW8Num20z3">
    <w:name w:val="WW8Num20z3"/>
    <w:rsid w:val="0049333D"/>
    <w:rPr>
      <w:rFonts w:ascii="Symbol" w:hAnsi="Symbol" w:cs="Symbol"/>
    </w:rPr>
  </w:style>
  <w:style w:type="character" w:customStyle="1" w:styleId="WW8Num21z0">
    <w:name w:val="WW8Num21z0"/>
    <w:rsid w:val="0049333D"/>
    <w:rPr>
      <w:rFonts w:ascii="Symbol" w:eastAsia="Times New Roman" w:hAnsi="Symbol" w:cs="Times New Roman"/>
    </w:rPr>
  </w:style>
  <w:style w:type="character" w:customStyle="1" w:styleId="WW8Num21z1">
    <w:name w:val="WW8Num21z1"/>
    <w:rsid w:val="0049333D"/>
    <w:rPr>
      <w:rFonts w:ascii="Courier New" w:hAnsi="Courier New" w:cs="Courier New"/>
    </w:rPr>
  </w:style>
  <w:style w:type="character" w:customStyle="1" w:styleId="WW8Num21z2">
    <w:name w:val="WW8Num21z2"/>
    <w:rsid w:val="0049333D"/>
    <w:rPr>
      <w:rFonts w:ascii="Wingdings" w:hAnsi="Wingdings" w:cs="Wingdings"/>
    </w:rPr>
  </w:style>
  <w:style w:type="character" w:customStyle="1" w:styleId="WW8Num21z3">
    <w:name w:val="WW8Num21z3"/>
    <w:rsid w:val="0049333D"/>
    <w:rPr>
      <w:rFonts w:ascii="Symbol" w:hAnsi="Symbol" w:cs="Symbol"/>
    </w:rPr>
  </w:style>
  <w:style w:type="character" w:customStyle="1" w:styleId="WW8Num22z0">
    <w:name w:val="WW8Num22z0"/>
    <w:rsid w:val="0049333D"/>
    <w:rPr>
      <w:rFonts w:ascii="Symbol" w:hAnsi="Symbol" w:cs="Symbol"/>
    </w:rPr>
  </w:style>
  <w:style w:type="character" w:customStyle="1" w:styleId="WW8Num22ztrue">
    <w:name w:val="WW8Num22ztrue"/>
    <w:rsid w:val="0049333D"/>
  </w:style>
  <w:style w:type="character" w:customStyle="1" w:styleId="WW8Num22ztrue7">
    <w:name w:val="WW8Num22ztrue7"/>
    <w:rsid w:val="0049333D"/>
  </w:style>
  <w:style w:type="character" w:customStyle="1" w:styleId="WW8Num22ztrue6">
    <w:name w:val="WW8Num22ztrue6"/>
    <w:rsid w:val="0049333D"/>
  </w:style>
  <w:style w:type="character" w:customStyle="1" w:styleId="WW8Num22ztrue5">
    <w:name w:val="WW8Num22ztrue5"/>
    <w:rsid w:val="0049333D"/>
  </w:style>
  <w:style w:type="character" w:customStyle="1" w:styleId="WW8Num22ztrue4">
    <w:name w:val="WW8Num22ztrue4"/>
    <w:rsid w:val="0049333D"/>
  </w:style>
  <w:style w:type="character" w:customStyle="1" w:styleId="WW8Num22ztrue3">
    <w:name w:val="WW8Num22ztrue3"/>
    <w:rsid w:val="0049333D"/>
  </w:style>
  <w:style w:type="character" w:customStyle="1" w:styleId="WW8Num22ztrue2">
    <w:name w:val="WW8Num22ztrue2"/>
    <w:rsid w:val="0049333D"/>
  </w:style>
  <w:style w:type="character" w:customStyle="1" w:styleId="WW8Num22ztrue1">
    <w:name w:val="WW8Num22ztrue1"/>
    <w:rsid w:val="0049333D"/>
  </w:style>
  <w:style w:type="character" w:customStyle="1" w:styleId="WW8Num23z0">
    <w:name w:val="WW8Num23z0"/>
    <w:rsid w:val="0049333D"/>
    <w:rPr>
      <w:rFonts w:ascii="Symbol" w:eastAsia="Times New Roman" w:hAnsi="Symbol" w:cs="Times New Roman"/>
      <w:color w:val="000000"/>
      <w:sz w:val="24"/>
      <w:szCs w:val="24"/>
      <w:lang w:eastAsia="ar-SA"/>
    </w:rPr>
  </w:style>
  <w:style w:type="character" w:customStyle="1" w:styleId="WW8Num23z1">
    <w:name w:val="WW8Num23z1"/>
    <w:rsid w:val="0049333D"/>
    <w:rPr>
      <w:rFonts w:ascii="Courier New" w:hAnsi="Courier New" w:cs="Courier New"/>
    </w:rPr>
  </w:style>
  <w:style w:type="character" w:customStyle="1" w:styleId="WW8Num23z2">
    <w:name w:val="WW8Num23z2"/>
    <w:rsid w:val="0049333D"/>
    <w:rPr>
      <w:rFonts w:ascii="Wingdings" w:hAnsi="Wingdings" w:cs="Wingdings"/>
    </w:rPr>
  </w:style>
  <w:style w:type="character" w:customStyle="1" w:styleId="WW8Num23z3">
    <w:name w:val="WW8Num23z3"/>
    <w:rsid w:val="0049333D"/>
    <w:rPr>
      <w:rFonts w:ascii="Symbol" w:hAnsi="Symbol" w:cs="Symbol"/>
    </w:rPr>
  </w:style>
  <w:style w:type="character" w:customStyle="1" w:styleId="WW8Num24z0">
    <w:name w:val="WW8Num24z0"/>
    <w:rsid w:val="0049333D"/>
    <w:rPr>
      <w:rFonts w:ascii="Symbol" w:eastAsia="Times New Roman" w:hAnsi="Symbol" w:cs="Times New Roman"/>
      <w:color w:val="000000"/>
    </w:rPr>
  </w:style>
  <w:style w:type="character" w:customStyle="1" w:styleId="WW8Num24z1">
    <w:name w:val="WW8Num24z1"/>
    <w:rsid w:val="0049333D"/>
    <w:rPr>
      <w:rFonts w:ascii="Courier New" w:hAnsi="Courier New" w:cs="Courier New"/>
    </w:rPr>
  </w:style>
  <w:style w:type="character" w:customStyle="1" w:styleId="WW8Num24z2">
    <w:name w:val="WW8Num24z2"/>
    <w:rsid w:val="0049333D"/>
    <w:rPr>
      <w:rFonts w:ascii="Wingdings" w:hAnsi="Wingdings" w:cs="Wingdings"/>
    </w:rPr>
  </w:style>
  <w:style w:type="character" w:customStyle="1" w:styleId="WW8Num24z3">
    <w:name w:val="WW8Num24z3"/>
    <w:rsid w:val="0049333D"/>
    <w:rPr>
      <w:rFonts w:ascii="Symbol" w:hAnsi="Symbol" w:cs="Symbol"/>
    </w:rPr>
  </w:style>
  <w:style w:type="character" w:customStyle="1" w:styleId="WW8Num25z0">
    <w:name w:val="WW8Num25z0"/>
    <w:rsid w:val="0049333D"/>
    <w:rPr>
      <w:rFonts w:ascii="Symbol" w:eastAsia="Times New Roman" w:hAnsi="Symbol" w:cs="Times New Roman"/>
    </w:rPr>
  </w:style>
  <w:style w:type="character" w:customStyle="1" w:styleId="WW8Num25z2">
    <w:name w:val="WW8Num25z2"/>
    <w:rsid w:val="0049333D"/>
    <w:rPr>
      <w:rFonts w:ascii="Wingdings" w:hAnsi="Wingdings" w:cs="Wingdings"/>
    </w:rPr>
  </w:style>
  <w:style w:type="character" w:customStyle="1" w:styleId="WW8Num25z3">
    <w:name w:val="WW8Num25z3"/>
    <w:rsid w:val="0049333D"/>
    <w:rPr>
      <w:rFonts w:ascii="Symbol" w:hAnsi="Symbol" w:cs="Symbol"/>
    </w:rPr>
  </w:style>
  <w:style w:type="character" w:customStyle="1" w:styleId="WW8Num25z4">
    <w:name w:val="WW8Num25z4"/>
    <w:rsid w:val="0049333D"/>
    <w:rPr>
      <w:rFonts w:ascii="Courier New" w:hAnsi="Courier New" w:cs="Courier New"/>
    </w:rPr>
  </w:style>
  <w:style w:type="character" w:customStyle="1" w:styleId="WW8Num26z0">
    <w:name w:val="WW8Num26z0"/>
    <w:rsid w:val="0049333D"/>
    <w:rPr>
      <w:rFonts w:ascii="Symbol" w:eastAsia="Times New Roman" w:hAnsi="Symbol" w:cs="Times New Roman"/>
    </w:rPr>
  </w:style>
  <w:style w:type="character" w:customStyle="1" w:styleId="WW8Num26z1">
    <w:name w:val="WW8Num26z1"/>
    <w:rsid w:val="0049333D"/>
    <w:rPr>
      <w:rFonts w:ascii="Courier New" w:hAnsi="Courier New" w:cs="Courier New"/>
    </w:rPr>
  </w:style>
  <w:style w:type="character" w:customStyle="1" w:styleId="WW8Num26z2">
    <w:name w:val="WW8Num26z2"/>
    <w:rsid w:val="0049333D"/>
    <w:rPr>
      <w:rFonts w:ascii="Wingdings" w:hAnsi="Wingdings" w:cs="Wingdings"/>
    </w:rPr>
  </w:style>
  <w:style w:type="character" w:customStyle="1" w:styleId="WW8Num26z3">
    <w:name w:val="WW8Num26z3"/>
    <w:rsid w:val="0049333D"/>
    <w:rPr>
      <w:rFonts w:ascii="Symbol" w:hAnsi="Symbol" w:cs="Symbol"/>
    </w:rPr>
  </w:style>
  <w:style w:type="character" w:customStyle="1" w:styleId="WW8Num27z0">
    <w:name w:val="WW8Num27z0"/>
    <w:rsid w:val="0049333D"/>
    <w:rPr>
      <w:rFonts w:ascii="Symbol" w:eastAsia="Times New Roman" w:hAnsi="Symbol" w:cs="Times New Roman"/>
    </w:rPr>
  </w:style>
  <w:style w:type="character" w:customStyle="1" w:styleId="WW8Num27z1">
    <w:name w:val="WW8Num27z1"/>
    <w:rsid w:val="0049333D"/>
    <w:rPr>
      <w:rFonts w:ascii="Courier New" w:hAnsi="Courier New" w:cs="Courier New"/>
    </w:rPr>
  </w:style>
  <w:style w:type="character" w:customStyle="1" w:styleId="WW8Num27z2">
    <w:name w:val="WW8Num27z2"/>
    <w:rsid w:val="0049333D"/>
    <w:rPr>
      <w:rFonts w:ascii="Wingdings" w:hAnsi="Wingdings" w:cs="Wingdings"/>
    </w:rPr>
  </w:style>
  <w:style w:type="character" w:customStyle="1" w:styleId="WW8Num27z3">
    <w:name w:val="WW8Num27z3"/>
    <w:rsid w:val="0049333D"/>
    <w:rPr>
      <w:rFonts w:ascii="Symbol" w:hAnsi="Symbol" w:cs="Symbol"/>
    </w:rPr>
  </w:style>
  <w:style w:type="character" w:customStyle="1" w:styleId="WW8Num28z0">
    <w:name w:val="WW8Num28z0"/>
    <w:rsid w:val="0049333D"/>
    <w:rPr>
      <w:rFonts w:ascii="Symbol" w:eastAsia="Times New Roman" w:hAnsi="Symbol" w:cs="Times New Roman"/>
    </w:rPr>
  </w:style>
  <w:style w:type="character" w:customStyle="1" w:styleId="WW8Num28z2">
    <w:name w:val="WW8Num28z2"/>
    <w:rsid w:val="0049333D"/>
    <w:rPr>
      <w:rFonts w:ascii="Wingdings" w:hAnsi="Wingdings" w:cs="Wingdings"/>
    </w:rPr>
  </w:style>
  <w:style w:type="character" w:customStyle="1" w:styleId="WW8Num28z3">
    <w:name w:val="WW8Num28z3"/>
    <w:rsid w:val="0049333D"/>
    <w:rPr>
      <w:rFonts w:ascii="Symbol" w:hAnsi="Symbol" w:cs="Symbol"/>
    </w:rPr>
  </w:style>
  <w:style w:type="character" w:customStyle="1" w:styleId="WW8Num28z4">
    <w:name w:val="WW8Num28z4"/>
    <w:rsid w:val="0049333D"/>
    <w:rPr>
      <w:rFonts w:ascii="Courier New" w:hAnsi="Courier New" w:cs="Courier New"/>
    </w:rPr>
  </w:style>
  <w:style w:type="character" w:customStyle="1" w:styleId="WW8Num29z0">
    <w:name w:val="WW8Num29z0"/>
    <w:rsid w:val="0049333D"/>
    <w:rPr>
      <w:rFonts w:ascii="Symbol" w:eastAsia="Times New Roman" w:hAnsi="Symbol" w:cs="Times New Roman"/>
    </w:rPr>
  </w:style>
  <w:style w:type="character" w:customStyle="1" w:styleId="WW8Num29z1">
    <w:name w:val="WW8Num29z1"/>
    <w:rsid w:val="0049333D"/>
    <w:rPr>
      <w:rFonts w:ascii="Courier New" w:hAnsi="Courier New" w:cs="Courier New"/>
    </w:rPr>
  </w:style>
  <w:style w:type="character" w:customStyle="1" w:styleId="WW8Num29z2">
    <w:name w:val="WW8Num29z2"/>
    <w:rsid w:val="0049333D"/>
    <w:rPr>
      <w:rFonts w:ascii="Wingdings" w:hAnsi="Wingdings" w:cs="Wingdings"/>
    </w:rPr>
  </w:style>
  <w:style w:type="character" w:customStyle="1" w:styleId="WW8Num29z3">
    <w:name w:val="WW8Num29z3"/>
    <w:rsid w:val="0049333D"/>
    <w:rPr>
      <w:rFonts w:ascii="Symbol" w:hAnsi="Symbol" w:cs="Symbol"/>
    </w:rPr>
  </w:style>
  <w:style w:type="character" w:customStyle="1" w:styleId="WW8Num30z0">
    <w:name w:val="WW8Num30z0"/>
    <w:rsid w:val="0049333D"/>
    <w:rPr>
      <w:rFonts w:ascii="Symbol" w:eastAsia="Times New Roman" w:hAnsi="Symbol" w:cs="Times New Roman"/>
    </w:rPr>
  </w:style>
  <w:style w:type="character" w:customStyle="1" w:styleId="WW8Num30z1">
    <w:name w:val="WW8Num30z1"/>
    <w:rsid w:val="0049333D"/>
    <w:rPr>
      <w:rFonts w:ascii="Courier New" w:hAnsi="Courier New" w:cs="Courier New"/>
    </w:rPr>
  </w:style>
  <w:style w:type="character" w:customStyle="1" w:styleId="WW8Num30z2">
    <w:name w:val="WW8Num30z2"/>
    <w:rsid w:val="0049333D"/>
    <w:rPr>
      <w:rFonts w:ascii="Wingdings" w:hAnsi="Wingdings" w:cs="Wingdings"/>
    </w:rPr>
  </w:style>
  <w:style w:type="character" w:customStyle="1" w:styleId="WW8Num30z3">
    <w:name w:val="WW8Num30z3"/>
    <w:rsid w:val="0049333D"/>
    <w:rPr>
      <w:rFonts w:ascii="Symbol" w:hAnsi="Symbol" w:cs="Symbol"/>
    </w:rPr>
  </w:style>
  <w:style w:type="character" w:customStyle="1" w:styleId="WW8Num31z0">
    <w:name w:val="WW8Num31z0"/>
    <w:rsid w:val="0049333D"/>
    <w:rPr>
      <w:rFonts w:ascii="Symbol" w:eastAsia="Times New Roman" w:hAnsi="Symbol" w:cs="Times New Roman"/>
    </w:rPr>
  </w:style>
  <w:style w:type="character" w:customStyle="1" w:styleId="WW8Num31z1">
    <w:name w:val="WW8Num31z1"/>
    <w:rsid w:val="0049333D"/>
    <w:rPr>
      <w:rFonts w:ascii="Courier New" w:hAnsi="Courier New" w:cs="Courier New"/>
    </w:rPr>
  </w:style>
  <w:style w:type="character" w:customStyle="1" w:styleId="WW8Num31z2">
    <w:name w:val="WW8Num31z2"/>
    <w:rsid w:val="0049333D"/>
    <w:rPr>
      <w:rFonts w:ascii="Wingdings" w:hAnsi="Wingdings" w:cs="Wingdings"/>
    </w:rPr>
  </w:style>
  <w:style w:type="character" w:customStyle="1" w:styleId="WW8Num31z3">
    <w:name w:val="WW8Num31z3"/>
    <w:rsid w:val="0049333D"/>
    <w:rPr>
      <w:rFonts w:ascii="Symbol" w:hAnsi="Symbol" w:cs="Symbol"/>
    </w:rPr>
  </w:style>
  <w:style w:type="character" w:customStyle="1" w:styleId="WW8Num32z0">
    <w:name w:val="WW8Num32z0"/>
    <w:rsid w:val="0049333D"/>
    <w:rPr>
      <w:b/>
    </w:rPr>
  </w:style>
  <w:style w:type="character" w:customStyle="1" w:styleId="WW8Num32z1">
    <w:name w:val="WW8Num32z1"/>
    <w:rsid w:val="0049333D"/>
    <w:rPr>
      <w:color w:val="auto"/>
      <w:u w:val="single"/>
    </w:rPr>
  </w:style>
  <w:style w:type="character" w:customStyle="1" w:styleId="WW8Num32ztrue">
    <w:name w:val="WW8Num32ztrue"/>
    <w:rsid w:val="0049333D"/>
  </w:style>
  <w:style w:type="character" w:customStyle="1" w:styleId="WW8Num32ztrue6">
    <w:name w:val="WW8Num32ztrue6"/>
    <w:rsid w:val="0049333D"/>
  </w:style>
  <w:style w:type="character" w:customStyle="1" w:styleId="WW8Num32ztrue5">
    <w:name w:val="WW8Num32ztrue5"/>
    <w:rsid w:val="0049333D"/>
  </w:style>
  <w:style w:type="character" w:customStyle="1" w:styleId="WW8Num32ztrue4">
    <w:name w:val="WW8Num32ztrue4"/>
    <w:rsid w:val="0049333D"/>
  </w:style>
  <w:style w:type="character" w:customStyle="1" w:styleId="WW8Num32ztrue3">
    <w:name w:val="WW8Num32ztrue3"/>
    <w:rsid w:val="0049333D"/>
  </w:style>
  <w:style w:type="character" w:customStyle="1" w:styleId="WW8Num32ztrue2">
    <w:name w:val="WW8Num32ztrue2"/>
    <w:rsid w:val="0049333D"/>
  </w:style>
  <w:style w:type="character" w:customStyle="1" w:styleId="WW8Num32ztrue1">
    <w:name w:val="WW8Num32ztrue1"/>
    <w:rsid w:val="0049333D"/>
  </w:style>
  <w:style w:type="character" w:customStyle="1" w:styleId="WW8Num33z0">
    <w:name w:val="WW8Num33z0"/>
    <w:rsid w:val="0049333D"/>
    <w:rPr>
      <w:rFonts w:ascii="Symbol" w:eastAsia="Times New Roman" w:hAnsi="Symbol" w:cs="Times New Roman"/>
    </w:rPr>
  </w:style>
  <w:style w:type="character" w:customStyle="1" w:styleId="WW8Num33z1">
    <w:name w:val="WW8Num33z1"/>
    <w:rsid w:val="0049333D"/>
    <w:rPr>
      <w:rFonts w:ascii="Courier New" w:hAnsi="Courier New" w:cs="Courier New"/>
    </w:rPr>
  </w:style>
  <w:style w:type="character" w:customStyle="1" w:styleId="WW8Num33z2">
    <w:name w:val="WW8Num33z2"/>
    <w:rsid w:val="0049333D"/>
    <w:rPr>
      <w:rFonts w:ascii="Wingdings" w:hAnsi="Wingdings" w:cs="Wingdings"/>
    </w:rPr>
  </w:style>
  <w:style w:type="character" w:customStyle="1" w:styleId="WW8Num33z3">
    <w:name w:val="WW8Num33z3"/>
    <w:rsid w:val="0049333D"/>
    <w:rPr>
      <w:rFonts w:ascii="Symbol" w:hAnsi="Symbol" w:cs="Symbol"/>
    </w:rPr>
  </w:style>
  <w:style w:type="character" w:customStyle="1" w:styleId="WW8Num34z0">
    <w:name w:val="WW8Num34z0"/>
    <w:rsid w:val="0049333D"/>
    <w:rPr>
      <w:rFonts w:ascii="Symbol" w:eastAsia="Times New Roman" w:hAnsi="Symbol" w:cs="Times New Roman"/>
    </w:rPr>
  </w:style>
  <w:style w:type="character" w:customStyle="1" w:styleId="WW8Num34z2">
    <w:name w:val="WW8Num34z2"/>
    <w:rsid w:val="0049333D"/>
    <w:rPr>
      <w:rFonts w:ascii="Wingdings" w:hAnsi="Wingdings" w:cs="Wingdings"/>
    </w:rPr>
  </w:style>
  <w:style w:type="character" w:customStyle="1" w:styleId="WW8Num34z3">
    <w:name w:val="WW8Num34z3"/>
    <w:rsid w:val="0049333D"/>
    <w:rPr>
      <w:rFonts w:ascii="Symbol" w:hAnsi="Symbol" w:cs="Symbol"/>
    </w:rPr>
  </w:style>
  <w:style w:type="character" w:customStyle="1" w:styleId="WW8Num34z4">
    <w:name w:val="WW8Num34z4"/>
    <w:rsid w:val="0049333D"/>
    <w:rPr>
      <w:rFonts w:ascii="Courier New" w:hAnsi="Courier New" w:cs="Courier New"/>
    </w:rPr>
  </w:style>
  <w:style w:type="character" w:customStyle="1" w:styleId="WW8Num35z0">
    <w:name w:val="WW8Num35z0"/>
    <w:rsid w:val="0049333D"/>
    <w:rPr>
      <w:rFonts w:ascii="Times New Roman" w:hAnsi="Times New Roman" w:cs="Times New Roman"/>
    </w:rPr>
  </w:style>
  <w:style w:type="character" w:customStyle="1" w:styleId="WW8Num35z1">
    <w:name w:val="WW8Num35z1"/>
    <w:rsid w:val="0049333D"/>
    <w:rPr>
      <w:rFonts w:ascii="Courier New" w:hAnsi="Courier New" w:cs="Courier New"/>
    </w:rPr>
  </w:style>
  <w:style w:type="character" w:customStyle="1" w:styleId="WW8Num35z2">
    <w:name w:val="WW8Num35z2"/>
    <w:rsid w:val="0049333D"/>
    <w:rPr>
      <w:rFonts w:ascii="Wingdings" w:hAnsi="Wingdings" w:cs="Wingdings"/>
    </w:rPr>
  </w:style>
  <w:style w:type="character" w:customStyle="1" w:styleId="WW8Num35z3">
    <w:name w:val="WW8Num35z3"/>
    <w:rsid w:val="0049333D"/>
    <w:rPr>
      <w:rFonts w:ascii="Symbol" w:hAnsi="Symbol" w:cs="Symbol"/>
    </w:rPr>
  </w:style>
  <w:style w:type="character" w:customStyle="1" w:styleId="WW8Num36z0">
    <w:name w:val="WW8Num36z0"/>
    <w:rsid w:val="0049333D"/>
    <w:rPr>
      <w:rFonts w:ascii="Symbol" w:eastAsia="Times New Roman" w:hAnsi="Symbol" w:cs="Times New Roman"/>
    </w:rPr>
  </w:style>
  <w:style w:type="character" w:customStyle="1" w:styleId="WW8Num36z1">
    <w:name w:val="WW8Num36z1"/>
    <w:rsid w:val="0049333D"/>
    <w:rPr>
      <w:rFonts w:ascii="Courier New" w:hAnsi="Courier New" w:cs="Courier New"/>
    </w:rPr>
  </w:style>
  <w:style w:type="character" w:customStyle="1" w:styleId="WW8Num36z2">
    <w:name w:val="WW8Num36z2"/>
    <w:rsid w:val="0049333D"/>
    <w:rPr>
      <w:rFonts w:ascii="Wingdings" w:hAnsi="Wingdings" w:cs="Wingdings"/>
    </w:rPr>
  </w:style>
  <w:style w:type="character" w:customStyle="1" w:styleId="WW8Num36z3">
    <w:name w:val="WW8Num36z3"/>
    <w:rsid w:val="0049333D"/>
    <w:rPr>
      <w:rFonts w:ascii="Symbol" w:hAnsi="Symbol" w:cs="Symbol"/>
    </w:rPr>
  </w:style>
  <w:style w:type="character" w:customStyle="1" w:styleId="WW8Num37z0">
    <w:name w:val="WW8Num37z0"/>
    <w:rsid w:val="0049333D"/>
    <w:rPr>
      <w:b/>
      <w:bCs/>
      <w:color w:val="000000"/>
    </w:rPr>
  </w:style>
  <w:style w:type="character" w:customStyle="1" w:styleId="WW8Num37ztrue">
    <w:name w:val="WW8Num37ztrue"/>
    <w:rsid w:val="0049333D"/>
  </w:style>
  <w:style w:type="character" w:customStyle="1" w:styleId="WW8Num37ztrue7">
    <w:name w:val="WW8Num37ztrue7"/>
    <w:rsid w:val="0049333D"/>
  </w:style>
  <w:style w:type="character" w:customStyle="1" w:styleId="WW8Num37ztrue6">
    <w:name w:val="WW8Num37ztrue6"/>
    <w:rsid w:val="0049333D"/>
  </w:style>
  <w:style w:type="character" w:customStyle="1" w:styleId="WW8Num37ztrue5">
    <w:name w:val="WW8Num37ztrue5"/>
    <w:rsid w:val="0049333D"/>
  </w:style>
  <w:style w:type="character" w:customStyle="1" w:styleId="WW8Num37ztrue4">
    <w:name w:val="WW8Num37ztrue4"/>
    <w:rsid w:val="0049333D"/>
  </w:style>
  <w:style w:type="character" w:customStyle="1" w:styleId="WW8Num37ztrue3">
    <w:name w:val="WW8Num37ztrue3"/>
    <w:rsid w:val="0049333D"/>
  </w:style>
  <w:style w:type="character" w:customStyle="1" w:styleId="WW8Num37ztrue2">
    <w:name w:val="WW8Num37ztrue2"/>
    <w:rsid w:val="0049333D"/>
  </w:style>
  <w:style w:type="character" w:customStyle="1" w:styleId="WW8Num37ztrue1">
    <w:name w:val="WW8Num37ztrue1"/>
    <w:rsid w:val="0049333D"/>
  </w:style>
  <w:style w:type="character" w:customStyle="1" w:styleId="WW8Num38z0">
    <w:name w:val="WW8Num38z0"/>
    <w:rsid w:val="0049333D"/>
    <w:rPr>
      <w:rFonts w:ascii="Symbol" w:eastAsia="Times New Roman" w:hAnsi="Symbol" w:cs="Times New Roman"/>
    </w:rPr>
  </w:style>
  <w:style w:type="character" w:customStyle="1" w:styleId="WW8Num38z1">
    <w:name w:val="WW8Num38z1"/>
    <w:rsid w:val="0049333D"/>
    <w:rPr>
      <w:rFonts w:ascii="Courier New" w:hAnsi="Courier New" w:cs="Courier New"/>
    </w:rPr>
  </w:style>
  <w:style w:type="character" w:customStyle="1" w:styleId="WW8Num38z2">
    <w:name w:val="WW8Num38z2"/>
    <w:rsid w:val="0049333D"/>
    <w:rPr>
      <w:rFonts w:ascii="Wingdings" w:hAnsi="Wingdings" w:cs="Wingdings"/>
    </w:rPr>
  </w:style>
  <w:style w:type="character" w:customStyle="1" w:styleId="WW8Num38z3">
    <w:name w:val="WW8Num38z3"/>
    <w:rsid w:val="0049333D"/>
    <w:rPr>
      <w:rFonts w:ascii="Symbol" w:hAnsi="Symbol" w:cs="Symbol"/>
    </w:rPr>
  </w:style>
  <w:style w:type="character" w:customStyle="1" w:styleId="WW8Num39z0">
    <w:name w:val="WW8Num39z0"/>
    <w:rsid w:val="0049333D"/>
    <w:rPr>
      <w:rFonts w:ascii="Symbol" w:eastAsia="Times New Roman" w:hAnsi="Symbol" w:cs="Times New Roman"/>
    </w:rPr>
  </w:style>
  <w:style w:type="character" w:customStyle="1" w:styleId="WW8Num39z1">
    <w:name w:val="WW8Num39z1"/>
    <w:rsid w:val="0049333D"/>
    <w:rPr>
      <w:rFonts w:ascii="Courier New" w:hAnsi="Courier New" w:cs="Courier New"/>
    </w:rPr>
  </w:style>
  <w:style w:type="character" w:customStyle="1" w:styleId="WW8Num39z2">
    <w:name w:val="WW8Num39z2"/>
    <w:rsid w:val="0049333D"/>
    <w:rPr>
      <w:rFonts w:ascii="Wingdings" w:hAnsi="Wingdings" w:cs="Wingdings"/>
    </w:rPr>
  </w:style>
  <w:style w:type="character" w:customStyle="1" w:styleId="WW8Num39z3">
    <w:name w:val="WW8Num39z3"/>
    <w:rsid w:val="0049333D"/>
    <w:rPr>
      <w:rFonts w:ascii="Symbol" w:hAnsi="Symbol" w:cs="Symbol"/>
    </w:rPr>
  </w:style>
  <w:style w:type="character" w:customStyle="1" w:styleId="WW8Num40z0">
    <w:name w:val="WW8Num40z0"/>
    <w:rsid w:val="0049333D"/>
    <w:rPr>
      <w:rFonts w:ascii="Symbol" w:eastAsia="Times New Roman" w:hAnsi="Symbol" w:cs="Times New Roman"/>
    </w:rPr>
  </w:style>
  <w:style w:type="character" w:customStyle="1" w:styleId="WW8Num40z1">
    <w:name w:val="WW8Num40z1"/>
    <w:rsid w:val="0049333D"/>
    <w:rPr>
      <w:rFonts w:ascii="Courier New" w:hAnsi="Courier New" w:cs="Courier New"/>
    </w:rPr>
  </w:style>
  <w:style w:type="character" w:customStyle="1" w:styleId="WW8Num40z2">
    <w:name w:val="WW8Num40z2"/>
    <w:rsid w:val="0049333D"/>
    <w:rPr>
      <w:rFonts w:ascii="Wingdings" w:hAnsi="Wingdings" w:cs="Wingdings"/>
    </w:rPr>
  </w:style>
  <w:style w:type="character" w:customStyle="1" w:styleId="WW8Num40z3">
    <w:name w:val="WW8Num40z3"/>
    <w:rsid w:val="0049333D"/>
    <w:rPr>
      <w:rFonts w:ascii="Symbol" w:hAnsi="Symbol" w:cs="Symbol"/>
    </w:rPr>
  </w:style>
  <w:style w:type="character" w:customStyle="1" w:styleId="WW8Num41zfalse">
    <w:name w:val="WW8Num41zfalse"/>
    <w:rsid w:val="0049333D"/>
  </w:style>
  <w:style w:type="character" w:customStyle="1" w:styleId="WW8Num41ztrue">
    <w:name w:val="WW8Num41ztrue"/>
    <w:rsid w:val="0049333D"/>
  </w:style>
  <w:style w:type="character" w:customStyle="1" w:styleId="WW8Num41ztrue7">
    <w:name w:val="WW8Num41ztrue7"/>
    <w:rsid w:val="0049333D"/>
  </w:style>
  <w:style w:type="character" w:customStyle="1" w:styleId="WW8Num41ztrue6">
    <w:name w:val="WW8Num41ztrue6"/>
    <w:rsid w:val="0049333D"/>
  </w:style>
  <w:style w:type="character" w:customStyle="1" w:styleId="WW8Num41ztrue5">
    <w:name w:val="WW8Num41ztrue5"/>
    <w:rsid w:val="0049333D"/>
  </w:style>
  <w:style w:type="character" w:customStyle="1" w:styleId="WW8Num41ztrue4">
    <w:name w:val="WW8Num41ztrue4"/>
    <w:rsid w:val="0049333D"/>
  </w:style>
  <w:style w:type="character" w:customStyle="1" w:styleId="WW8Num41ztrue3">
    <w:name w:val="WW8Num41ztrue3"/>
    <w:rsid w:val="0049333D"/>
  </w:style>
  <w:style w:type="character" w:customStyle="1" w:styleId="WW8Num41ztrue2">
    <w:name w:val="WW8Num41ztrue2"/>
    <w:rsid w:val="0049333D"/>
  </w:style>
  <w:style w:type="character" w:customStyle="1" w:styleId="WW8Num41ztrue1">
    <w:name w:val="WW8Num41ztrue1"/>
    <w:rsid w:val="0049333D"/>
  </w:style>
  <w:style w:type="character" w:customStyle="1" w:styleId="WW8Num42z0">
    <w:name w:val="WW8Num42z0"/>
    <w:rsid w:val="0049333D"/>
    <w:rPr>
      <w:rFonts w:ascii="Symbol" w:eastAsia="Times New Roman" w:hAnsi="Symbol" w:cs="Times New Roman"/>
    </w:rPr>
  </w:style>
  <w:style w:type="character" w:customStyle="1" w:styleId="WW8Num42z1">
    <w:name w:val="WW8Num42z1"/>
    <w:rsid w:val="0049333D"/>
    <w:rPr>
      <w:rFonts w:ascii="Courier New" w:hAnsi="Courier New" w:cs="Courier New"/>
    </w:rPr>
  </w:style>
  <w:style w:type="character" w:customStyle="1" w:styleId="WW8Num42z2">
    <w:name w:val="WW8Num42z2"/>
    <w:rsid w:val="0049333D"/>
    <w:rPr>
      <w:rFonts w:ascii="Wingdings" w:hAnsi="Wingdings" w:cs="Wingdings"/>
    </w:rPr>
  </w:style>
  <w:style w:type="character" w:customStyle="1" w:styleId="WW8Num42z3">
    <w:name w:val="WW8Num42z3"/>
    <w:rsid w:val="0049333D"/>
    <w:rPr>
      <w:rFonts w:ascii="Symbol" w:hAnsi="Symbol" w:cs="Symbol"/>
    </w:rPr>
  </w:style>
  <w:style w:type="character" w:customStyle="1" w:styleId="WW8Num43z0">
    <w:name w:val="WW8Num43z0"/>
    <w:rsid w:val="0049333D"/>
    <w:rPr>
      <w:rFonts w:ascii="Symbol" w:eastAsia="Times New Roman" w:hAnsi="Symbol" w:cs="Times New Roman"/>
    </w:rPr>
  </w:style>
  <w:style w:type="character" w:customStyle="1" w:styleId="WW8Num43z1">
    <w:name w:val="WW8Num43z1"/>
    <w:rsid w:val="0049333D"/>
    <w:rPr>
      <w:rFonts w:ascii="Courier New" w:hAnsi="Courier New" w:cs="Courier New"/>
    </w:rPr>
  </w:style>
  <w:style w:type="character" w:customStyle="1" w:styleId="WW8Num43z2">
    <w:name w:val="WW8Num43z2"/>
    <w:rsid w:val="0049333D"/>
    <w:rPr>
      <w:rFonts w:ascii="Wingdings" w:hAnsi="Wingdings" w:cs="Wingdings"/>
    </w:rPr>
  </w:style>
  <w:style w:type="character" w:customStyle="1" w:styleId="WW8Num43z3">
    <w:name w:val="WW8Num43z3"/>
    <w:rsid w:val="0049333D"/>
    <w:rPr>
      <w:rFonts w:ascii="Symbol" w:hAnsi="Symbol" w:cs="Symbol"/>
    </w:rPr>
  </w:style>
  <w:style w:type="character" w:customStyle="1" w:styleId="WW8Num44z0">
    <w:name w:val="WW8Num44z0"/>
    <w:rsid w:val="0049333D"/>
    <w:rPr>
      <w:rFonts w:ascii="Symbol" w:eastAsia="Times New Roman" w:hAnsi="Symbol" w:cs="Times New Roman"/>
    </w:rPr>
  </w:style>
  <w:style w:type="character" w:customStyle="1" w:styleId="WW8Num44z1">
    <w:name w:val="WW8Num44z1"/>
    <w:rsid w:val="0049333D"/>
    <w:rPr>
      <w:rFonts w:ascii="Courier New" w:hAnsi="Courier New" w:cs="Courier New"/>
    </w:rPr>
  </w:style>
  <w:style w:type="character" w:customStyle="1" w:styleId="WW8Num44z2">
    <w:name w:val="WW8Num44z2"/>
    <w:rsid w:val="0049333D"/>
    <w:rPr>
      <w:rFonts w:ascii="Wingdings" w:hAnsi="Wingdings" w:cs="Wingdings"/>
    </w:rPr>
  </w:style>
  <w:style w:type="character" w:customStyle="1" w:styleId="WW8Num44z3">
    <w:name w:val="WW8Num44z3"/>
    <w:rsid w:val="0049333D"/>
    <w:rPr>
      <w:rFonts w:ascii="Symbol" w:hAnsi="Symbol" w:cs="Symbol"/>
    </w:rPr>
  </w:style>
  <w:style w:type="character" w:customStyle="1" w:styleId="WW8Num45z0">
    <w:name w:val="WW8Num45z0"/>
    <w:rsid w:val="0049333D"/>
    <w:rPr>
      <w:rFonts w:ascii="Symbol" w:eastAsia="Times New Roman" w:hAnsi="Symbol" w:cs="Times New Roman"/>
    </w:rPr>
  </w:style>
  <w:style w:type="character" w:customStyle="1" w:styleId="WW8Num45z1">
    <w:name w:val="WW8Num45z1"/>
    <w:rsid w:val="0049333D"/>
    <w:rPr>
      <w:rFonts w:ascii="Courier New" w:hAnsi="Courier New" w:cs="Courier New"/>
    </w:rPr>
  </w:style>
  <w:style w:type="character" w:customStyle="1" w:styleId="WW8Num45z2">
    <w:name w:val="WW8Num45z2"/>
    <w:rsid w:val="0049333D"/>
    <w:rPr>
      <w:rFonts w:ascii="Wingdings" w:hAnsi="Wingdings" w:cs="Wingdings"/>
    </w:rPr>
  </w:style>
  <w:style w:type="character" w:customStyle="1" w:styleId="WW8Num45z3">
    <w:name w:val="WW8Num45z3"/>
    <w:rsid w:val="0049333D"/>
    <w:rPr>
      <w:rFonts w:ascii="Symbol" w:hAnsi="Symbol" w:cs="Symbol"/>
    </w:rPr>
  </w:style>
  <w:style w:type="character" w:customStyle="1" w:styleId="WW8Num46z0">
    <w:name w:val="WW8Num46z0"/>
    <w:rsid w:val="0049333D"/>
    <w:rPr>
      <w:rFonts w:ascii="Times New Roman" w:hAnsi="Times New Roman" w:cs="Times New Roman"/>
    </w:rPr>
  </w:style>
  <w:style w:type="character" w:customStyle="1" w:styleId="WW8Num47z0">
    <w:name w:val="WW8Num47z0"/>
    <w:rsid w:val="0049333D"/>
    <w:rPr>
      <w:rFonts w:ascii="Symbol" w:eastAsia="Times New Roman" w:hAnsi="Symbol" w:cs="Times New Roman"/>
      <w:color w:val="000000"/>
    </w:rPr>
  </w:style>
  <w:style w:type="character" w:customStyle="1" w:styleId="WW8Num47z2">
    <w:name w:val="WW8Num47z2"/>
    <w:rsid w:val="0049333D"/>
    <w:rPr>
      <w:rFonts w:ascii="Times New Roman" w:eastAsia="Times New Roman" w:hAnsi="Times New Roman" w:cs="Times New Roman"/>
    </w:rPr>
  </w:style>
  <w:style w:type="character" w:customStyle="1" w:styleId="WW8Num47z3">
    <w:name w:val="WW8Num47z3"/>
    <w:rsid w:val="0049333D"/>
    <w:rPr>
      <w:rFonts w:ascii="Symbol" w:hAnsi="Symbol" w:cs="Symbol"/>
    </w:rPr>
  </w:style>
  <w:style w:type="character" w:customStyle="1" w:styleId="WW8Num47z4">
    <w:name w:val="WW8Num47z4"/>
    <w:rsid w:val="0049333D"/>
    <w:rPr>
      <w:rFonts w:ascii="Courier New" w:hAnsi="Courier New" w:cs="Courier New"/>
    </w:rPr>
  </w:style>
  <w:style w:type="character" w:customStyle="1" w:styleId="WW8Num47z5">
    <w:name w:val="WW8Num47z5"/>
    <w:rsid w:val="0049333D"/>
    <w:rPr>
      <w:rFonts w:ascii="Wingdings" w:hAnsi="Wingdings" w:cs="Wingdings"/>
    </w:rPr>
  </w:style>
  <w:style w:type="character" w:customStyle="1" w:styleId="WW8Num48z0">
    <w:name w:val="WW8Num48z0"/>
    <w:rsid w:val="0049333D"/>
    <w:rPr>
      <w:rFonts w:ascii="Symbol" w:hAnsi="Symbol" w:cs="Symbol"/>
    </w:rPr>
  </w:style>
  <w:style w:type="character" w:customStyle="1" w:styleId="WW8Num48z1">
    <w:name w:val="WW8Num48z1"/>
    <w:rsid w:val="0049333D"/>
    <w:rPr>
      <w:rFonts w:ascii="Courier New" w:hAnsi="Courier New" w:cs="Courier New"/>
    </w:rPr>
  </w:style>
  <w:style w:type="character" w:customStyle="1" w:styleId="WW8Num48z2">
    <w:name w:val="WW8Num48z2"/>
    <w:rsid w:val="0049333D"/>
    <w:rPr>
      <w:rFonts w:ascii="Wingdings" w:hAnsi="Wingdings" w:cs="Wingdings"/>
    </w:rPr>
  </w:style>
  <w:style w:type="character" w:customStyle="1" w:styleId="11">
    <w:name w:val="Основной шрифт абзаца1"/>
    <w:rsid w:val="0049333D"/>
  </w:style>
  <w:style w:type="character" w:customStyle="1" w:styleId="50">
    <w:name w:val="Заголовок 5 Знак"/>
    <w:rsid w:val="0049333D"/>
    <w:rPr>
      <w:rFonts w:ascii="Calibri" w:hAnsi="Calibri" w:cs="Calibri"/>
      <w:b/>
      <w:bCs/>
      <w:i/>
      <w:iCs/>
      <w:sz w:val="26"/>
      <w:szCs w:val="26"/>
    </w:rPr>
  </w:style>
  <w:style w:type="character" w:customStyle="1" w:styleId="12">
    <w:name w:val="Стиль 12 пт"/>
    <w:rsid w:val="0049333D"/>
    <w:rPr>
      <w:sz w:val="24"/>
    </w:rPr>
  </w:style>
  <w:style w:type="character" w:customStyle="1" w:styleId="a3">
    <w:name w:val="Текст Знак"/>
    <w:rsid w:val="0049333D"/>
    <w:rPr>
      <w:rFonts w:ascii="Courier New" w:hAnsi="Courier New" w:cs="Courier New"/>
      <w:lang w:val="ru-RU" w:bidi="ar-SA"/>
    </w:rPr>
  </w:style>
  <w:style w:type="character" w:customStyle="1" w:styleId="ConsPlusNormal">
    <w:name w:val="ConsPlusNormal Знак"/>
    <w:rsid w:val="0049333D"/>
    <w:rPr>
      <w:rFonts w:ascii="Arial" w:hAnsi="Arial" w:cs="Arial"/>
      <w:lang w:val="ru-RU" w:bidi="ar-SA"/>
    </w:rPr>
  </w:style>
  <w:style w:type="character" w:customStyle="1" w:styleId="a4">
    <w:name w:val="Цветовое выделение"/>
    <w:rsid w:val="0049333D"/>
    <w:rPr>
      <w:b/>
      <w:color w:val="000080"/>
    </w:rPr>
  </w:style>
  <w:style w:type="character" w:customStyle="1" w:styleId="a5">
    <w:name w:val="Гипертекстовая ссылка"/>
    <w:rsid w:val="0049333D"/>
    <w:rPr>
      <w:rFonts w:cs="Times New Roman"/>
      <w:b/>
      <w:color w:val="008000"/>
    </w:rPr>
  </w:style>
  <w:style w:type="character" w:styleId="a6">
    <w:name w:val="page number"/>
    <w:basedOn w:val="11"/>
    <w:rsid w:val="0049333D"/>
  </w:style>
  <w:style w:type="character" w:styleId="a7">
    <w:name w:val="Hyperlink"/>
    <w:uiPriority w:val="99"/>
    <w:rsid w:val="0049333D"/>
    <w:rPr>
      <w:color w:val="0044AA"/>
      <w:u w:val="single"/>
    </w:rPr>
  </w:style>
  <w:style w:type="character" w:customStyle="1" w:styleId="100">
    <w:name w:val="Знак Знак10"/>
    <w:rsid w:val="0049333D"/>
    <w:rPr>
      <w:rFonts w:ascii="Courier New" w:hAnsi="Courier New" w:cs="Courier New"/>
      <w:lang w:val="ru-RU" w:bidi="ar-SA"/>
    </w:rPr>
  </w:style>
  <w:style w:type="character" w:customStyle="1" w:styleId="21">
    <w:name w:val="Основной текст с отступом 2 Знак"/>
    <w:link w:val="22"/>
    <w:rsid w:val="0049333D"/>
    <w:rPr>
      <w:sz w:val="24"/>
      <w:szCs w:val="24"/>
    </w:rPr>
  </w:style>
  <w:style w:type="character" w:customStyle="1" w:styleId="a8">
    <w:name w:val="Текст сноски Знак"/>
    <w:basedOn w:val="11"/>
    <w:rsid w:val="0049333D"/>
  </w:style>
  <w:style w:type="character" w:customStyle="1" w:styleId="a9">
    <w:name w:val="Символ сноски"/>
    <w:rsid w:val="0049333D"/>
    <w:rPr>
      <w:vertAlign w:val="superscript"/>
    </w:rPr>
  </w:style>
  <w:style w:type="character" w:styleId="aa">
    <w:name w:val="Strong"/>
    <w:uiPriority w:val="22"/>
    <w:qFormat/>
    <w:rsid w:val="0049333D"/>
    <w:rPr>
      <w:b/>
      <w:bCs/>
    </w:rPr>
  </w:style>
  <w:style w:type="character" w:styleId="ab">
    <w:name w:val="footnote reference"/>
    <w:rsid w:val="0049333D"/>
    <w:rPr>
      <w:vertAlign w:val="superscript"/>
    </w:rPr>
  </w:style>
  <w:style w:type="character" w:customStyle="1" w:styleId="ac">
    <w:name w:val="Ссылка указателя"/>
    <w:rsid w:val="0049333D"/>
  </w:style>
  <w:style w:type="character" w:styleId="ad">
    <w:name w:val="endnote reference"/>
    <w:rsid w:val="0049333D"/>
    <w:rPr>
      <w:vertAlign w:val="superscript"/>
    </w:rPr>
  </w:style>
  <w:style w:type="character" w:customStyle="1" w:styleId="ae">
    <w:name w:val="Символы концевой сноски"/>
    <w:rsid w:val="0049333D"/>
  </w:style>
  <w:style w:type="paragraph" w:customStyle="1" w:styleId="13">
    <w:name w:val="Заголовок1"/>
    <w:basedOn w:val="a"/>
    <w:next w:val="af"/>
    <w:rsid w:val="0049333D"/>
    <w:pPr>
      <w:jc w:val="center"/>
    </w:pPr>
    <w:rPr>
      <w:sz w:val="28"/>
      <w:szCs w:val="28"/>
    </w:rPr>
  </w:style>
  <w:style w:type="paragraph" w:styleId="af">
    <w:name w:val="Body Text"/>
    <w:basedOn w:val="a"/>
    <w:link w:val="af0"/>
    <w:uiPriority w:val="99"/>
    <w:rsid w:val="0049333D"/>
    <w:pPr>
      <w:spacing w:after="120"/>
    </w:pPr>
  </w:style>
  <w:style w:type="paragraph" w:styleId="af1">
    <w:name w:val="List"/>
    <w:basedOn w:val="af"/>
    <w:rsid w:val="0049333D"/>
    <w:rPr>
      <w:rFonts w:cs="Mangal"/>
    </w:rPr>
  </w:style>
  <w:style w:type="paragraph" w:styleId="af2">
    <w:name w:val="caption"/>
    <w:basedOn w:val="a"/>
    <w:qFormat/>
    <w:rsid w:val="0049333D"/>
    <w:pPr>
      <w:suppressLineNumbers/>
      <w:spacing w:before="120" w:after="120"/>
    </w:pPr>
    <w:rPr>
      <w:rFonts w:cs="Mangal"/>
      <w:i/>
      <w:iCs/>
    </w:rPr>
  </w:style>
  <w:style w:type="paragraph" w:customStyle="1" w:styleId="14">
    <w:name w:val="Указатель1"/>
    <w:basedOn w:val="a"/>
    <w:rsid w:val="0049333D"/>
    <w:pPr>
      <w:suppressLineNumbers/>
    </w:pPr>
    <w:rPr>
      <w:rFonts w:cs="Mangal"/>
    </w:rPr>
  </w:style>
  <w:style w:type="paragraph" w:styleId="af3">
    <w:name w:val="Normal (Web)"/>
    <w:aliases w:val="Обычный (Web),Обычный (Web)1"/>
    <w:basedOn w:val="a"/>
    <w:link w:val="af4"/>
    <w:rsid w:val="0049333D"/>
  </w:style>
  <w:style w:type="paragraph" w:styleId="HTML">
    <w:name w:val="HTML Preformatted"/>
    <w:basedOn w:val="a"/>
    <w:link w:val="HTML0"/>
    <w:uiPriority w:val="99"/>
    <w:rsid w:val="0049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5">
    <w:name w:val="Body Text Indent"/>
    <w:basedOn w:val="a"/>
    <w:rsid w:val="0049333D"/>
    <w:pPr>
      <w:spacing w:after="120"/>
      <w:ind w:left="283"/>
    </w:pPr>
  </w:style>
  <w:style w:type="paragraph" w:customStyle="1" w:styleId="ConsNormal">
    <w:name w:val="ConsNormal"/>
    <w:link w:val="ConsNormal0"/>
    <w:rsid w:val="0049333D"/>
    <w:pPr>
      <w:suppressAutoHyphens/>
      <w:autoSpaceDE w:val="0"/>
      <w:ind w:right="19772" w:firstLine="720"/>
    </w:pPr>
    <w:rPr>
      <w:rFonts w:ascii="Arial" w:hAnsi="Arial" w:cs="Arial"/>
      <w:lang w:eastAsia="zh-CN"/>
    </w:rPr>
  </w:style>
  <w:style w:type="paragraph" w:customStyle="1" w:styleId="af6">
    <w:name w:val="МОЕ"/>
    <w:basedOn w:val="a"/>
    <w:rsid w:val="0049333D"/>
    <w:pPr>
      <w:ind w:firstLine="709"/>
      <w:jc w:val="both"/>
    </w:pPr>
    <w:rPr>
      <w:spacing w:val="10"/>
      <w:sz w:val="28"/>
      <w:szCs w:val="28"/>
    </w:rPr>
  </w:style>
  <w:style w:type="paragraph" w:customStyle="1" w:styleId="af7">
    <w:name w:val="основной"/>
    <w:basedOn w:val="a"/>
    <w:rsid w:val="0049333D"/>
    <w:pPr>
      <w:keepNext/>
      <w:suppressAutoHyphens/>
    </w:pPr>
    <w:rPr>
      <w:rFonts w:ascii="Arial" w:eastAsia="Lucida Sans Unicode" w:hAnsi="Arial" w:cs="Arial"/>
      <w:kern w:val="1"/>
    </w:rPr>
  </w:style>
  <w:style w:type="paragraph" w:customStyle="1" w:styleId="af8">
    <w:name w:val="Знак Знак Знак Знак Знак Знак"/>
    <w:basedOn w:val="a"/>
    <w:rsid w:val="0049333D"/>
    <w:pPr>
      <w:spacing w:before="280" w:after="280"/>
    </w:pPr>
    <w:rPr>
      <w:rFonts w:ascii="Tahoma" w:hAnsi="Tahoma" w:cs="Tahoma"/>
      <w:sz w:val="20"/>
      <w:szCs w:val="20"/>
      <w:lang w:val="en-US"/>
    </w:rPr>
  </w:style>
  <w:style w:type="paragraph" w:customStyle="1" w:styleId="Iauiue">
    <w:name w:val="Iau?iue"/>
    <w:rsid w:val="0049333D"/>
    <w:pPr>
      <w:widowControl w:val="0"/>
      <w:suppressAutoHyphens/>
    </w:pPr>
    <w:rPr>
      <w:rFonts w:eastAsia="Arial"/>
      <w:lang w:eastAsia="zh-CN"/>
    </w:rPr>
  </w:style>
  <w:style w:type="paragraph" w:customStyle="1" w:styleId="15">
    <w:name w:val="Текст1"/>
    <w:basedOn w:val="a"/>
    <w:rsid w:val="0049333D"/>
    <w:rPr>
      <w:rFonts w:ascii="Courier New" w:hAnsi="Courier New" w:cs="Courier New"/>
      <w:sz w:val="20"/>
      <w:szCs w:val="20"/>
    </w:rPr>
  </w:style>
  <w:style w:type="paragraph" w:customStyle="1" w:styleId="ConsPlusNormal0">
    <w:name w:val="ConsPlusNormal"/>
    <w:rsid w:val="0049333D"/>
    <w:pPr>
      <w:widowControl w:val="0"/>
      <w:suppressAutoHyphens/>
      <w:autoSpaceDE w:val="0"/>
      <w:ind w:firstLine="720"/>
    </w:pPr>
    <w:rPr>
      <w:rFonts w:ascii="Arial" w:hAnsi="Arial" w:cs="Arial"/>
      <w:lang w:eastAsia="zh-CN"/>
    </w:rPr>
  </w:style>
  <w:style w:type="paragraph" w:customStyle="1" w:styleId="nienie">
    <w:name w:val="nienie"/>
    <w:basedOn w:val="Iauiue"/>
    <w:rsid w:val="0049333D"/>
    <w:pPr>
      <w:keepLines/>
      <w:tabs>
        <w:tab w:val="num" w:pos="283"/>
      </w:tabs>
      <w:suppressAutoHyphens w:val="0"/>
      <w:ind w:left="709" w:hanging="284"/>
      <w:jc w:val="both"/>
    </w:pPr>
    <w:rPr>
      <w:rFonts w:ascii="Peterburg" w:eastAsia="Times New Roman" w:hAnsi="Peterburg" w:cs="Peterburg"/>
      <w:sz w:val="24"/>
      <w:szCs w:val="24"/>
    </w:rPr>
  </w:style>
  <w:style w:type="paragraph" w:customStyle="1" w:styleId="af9">
    <w:name w:val="Заголовок статьи"/>
    <w:basedOn w:val="a"/>
    <w:next w:val="a"/>
    <w:rsid w:val="0049333D"/>
    <w:pPr>
      <w:widowControl w:val="0"/>
      <w:autoSpaceDE w:val="0"/>
      <w:ind w:left="1612" w:hanging="892"/>
      <w:jc w:val="both"/>
    </w:pPr>
    <w:rPr>
      <w:rFonts w:ascii="Arial" w:hAnsi="Arial" w:cs="Arial"/>
    </w:rPr>
  </w:style>
  <w:style w:type="paragraph" w:styleId="afa">
    <w:name w:val="footer"/>
    <w:basedOn w:val="a"/>
    <w:link w:val="afb"/>
    <w:uiPriority w:val="99"/>
    <w:rsid w:val="0049333D"/>
    <w:pPr>
      <w:tabs>
        <w:tab w:val="center" w:pos="4677"/>
        <w:tab w:val="right" w:pos="9355"/>
      </w:tabs>
    </w:pPr>
  </w:style>
  <w:style w:type="paragraph" w:customStyle="1" w:styleId="afc">
    <w:name w:val="Зоны"/>
    <w:basedOn w:val="a"/>
    <w:rsid w:val="0049333D"/>
    <w:pPr>
      <w:tabs>
        <w:tab w:val="left" w:pos="567"/>
      </w:tabs>
      <w:snapToGrid w:val="0"/>
      <w:spacing w:before="160" w:after="160"/>
      <w:ind w:left="567"/>
      <w:jc w:val="both"/>
    </w:pPr>
    <w:rPr>
      <w:rFonts w:ascii="Arial" w:hAnsi="Arial" w:cs="Arial"/>
      <w:b/>
      <w:szCs w:val="20"/>
    </w:rPr>
  </w:style>
  <w:style w:type="paragraph" w:customStyle="1" w:styleId="afd">
    <w:name w:val="ВидыДеятельности"/>
    <w:basedOn w:val="a"/>
    <w:rsid w:val="0049333D"/>
    <w:pPr>
      <w:tabs>
        <w:tab w:val="left" w:pos="851"/>
        <w:tab w:val="num" w:pos="2007"/>
      </w:tabs>
      <w:spacing w:after="80"/>
      <w:ind w:left="1134" w:hanging="567"/>
      <w:jc w:val="both"/>
    </w:pPr>
    <w:rPr>
      <w:rFonts w:ascii="Arial" w:hAnsi="Arial" w:cs="Arial"/>
      <w:sz w:val="22"/>
      <w:szCs w:val="20"/>
    </w:rPr>
  </w:style>
  <w:style w:type="paragraph" w:customStyle="1" w:styleId="src">
    <w:name w:val="src"/>
    <w:basedOn w:val="a"/>
    <w:rsid w:val="0049333D"/>
    <w:pPr>
      <w:spacing w:after="240"/>
    </w:pPr>
    <w:rPr>
      <w:i/>
      <w:iCs/>
      <w:color w:val="939756"/>
      <w:sz w:val="18"/>
      <w:szCs w:val="18"/>
    </w:rPr>
  </w:style>
  <w:style w:type="paragraph" w:customStyle="1" w:styleId="afe">
    <w:name w:val="Раздел"/>
    <w:basedOn w:val="a"/>
    <w:rsid w:val="0049333D"/>
    <w:pPr>
      <w:ind w:left="720"/>
    </w:pPr>
    <w:rPr>
      <w:b/>
    </w:rPr>
  </w:style>
  <w:style w:type="paragraph" w:customStyle="1" w:styleId="aff">
    <w:name w:val="Генплан"/>
    <w:basedOn w:val="a"/>
    <w:rsid w:val="0049333D"/>
    <w:pPr>
      <w:tabs>
        <w:tab w:val="left" w:pos="7797"/>
      </w:tabs>
      <w:spacing w:line="360" w:lineRule="auto"/>
      <w:jc w:val="center"/>
    </w:pPr>
    <w:rPr>
      <w:b/>
      <w:sz w:val="32"/>
      <w:szCs w:val="28"/>
    </w:rPr>
  </w:style>
  <w:style w:type="paragraph" w:customStyle="1" w:styleId="S">
    <w:name w:val="S_Обычный в таблице"/>
    <w:basedOn w:val="a"/>
    <w:rsid w:val="0049333D"/>
    <w:pPr>
      <w:spacing w:line="360" w:lineRule="auto"/>
      <w:jc w:val="center"/>
    </w:pPr>
  </w:style>
  <w:style w:type="paragraph" w:styleId="aff0">
    <w:name w:val="header"/>
    <w:basedOn w:val="a"/>
    <w:rsid w:val="0049333D"/>
    <w:pPr>
      <w:tabs>
        <w:tab w:val="center" w:pos="4677"/>
        <w:tab w:val="right" w:pos="9355"/>
      </w:tabs>
    </w:pPr>
  </w:style>
  <w:style w:type="paragraph" w:styleId="16">
    <w:name w:val="toc 1"/>
    <w:basedOn w:val="a"/>
    <w:next w:val="a"/>
    <w:uiPriority w:val="39"/>
    <w:rsid w:val="0049333D"/>
  </w:style>
  <w:style w:type="paragraph" w:styleId="23">
    <w:name w:val="toc 2"/>
    <w:basedOn w:val="a"/>
    <w:next w:val="a"/>
    <w:uiPriority w:val="39"/>
    <w:rsid w:val="0049333D"/>
    <w:pPr>
      <w:ind w:left="567"/>
    </w:pPr>
  </w:style>
  <w:style w:type="paragraph" w:styleId="32">
    <w:name w:val="toc 3"/>
    <w:basedOn w:val="a"/>
    <w:next w:val="a"/>
    <w:uiPriority w:val="39"/>
    <w:rsid w:val="0049333D"/>
    <w:pPr>
      <w:ind w:left="1134"/>
    </w:pPr>
  </w:style>
  <w:style w:type="paragraph" w:styleId="40">
    <w:name w:val="toc 4"/>
    <w:basedOn w:val="a"/>
    <w:next w:val="a"/>
    <w:rsid w:val="0049333D"/>
    <w:pPr>
      <w:ind w:left="851"/>
    </w:pPr>
  </w:style>
  <w:style w:type="paragraph" w:styleId="aff1">
    <w:name w:val="Balloon Text"/>
    <w:basedOn w:val="a"/>
    <w:rsid w:val="0049333D"/>
    <w:rPr>
      <w:rFonts w:ascii="Tahoma" w:hAnsi="Tahoma" w:cs="Tahoma"/>
      <w:sz w:val="16"/>
      <w:szCs w:val="16"/>
    </w:rPr>
  </w:style>
  <w:style w:type="paragraph" w:customStyle="1" w:styleId="18">
    <w:name w:val="Знак18"/>
    <w:basedOn w:val="a"/>
    <w:rsid w:val="0049333D"/>
    <w:pPr>
      <w:spacing w:after="160" w:line="240" w:lineRule="exact"/>
    </w:pPr>
    <w:rPr>
      <w:rFonts w:ascii="Verdana" w:hAnsi="Verdana" w:cs="Verdana"/>
      <w:sz w:val="20"/>
      <w:szCs w:val="20"/>
      <w:lang w:val="en-US"/>
    </w:rPr>
  </w:style>
  <w:style w:type="paragraph" w:styleId="aff2">
    <w:name w:val="List Paragraph"/>
    <w:basedOn w:val="a"/>
    <w:qFormat/>
    <w:rsid w:val="0049333D"/>
    <w:pPr>
      <w:ind w:left="720"/>
      <w:contextualSpacing/>
      <w:jc w:val="both"/>
    </w:pPr>
    <w:rPr>
      <w:rFonts w:ascii="Calibri" w:eastAsia="Calibri" w:hAnsi="Calibri" w:cs="Calibri"/>
      <w:sz w:val="22"/>
      <w:szCs w:val="22"/>
    </w:rPr>
  </w:style>
  <w:style w:type="paragraph" w:customStyle="1" w:styleId="210">
    <w:name w:val="Основной текст с отступом 21"/>
    <w:basedOn w:val="a"/>
    <w:rsid w:val="0049333D"/>
    <w:pPr>
      <w:spacing w:after="120" w:line="480" w:lineRule="auto"/>
      <w:ind w:left="283"/>
    </w:pPr>
  </w:style>
  <w:style w:type="paragraph" w:styleId="aff3">
    <w:name w:val="footnote text"/>
    <w:basedOn w:val="a"/>
    <w:rsid w:val="0049333D"/>
    <w:rPr>
      <w:sz w:val="20"/>
      <w:szCs w:val="20"/>
    </w:rPr>
  </w:style>
  <w:style w:type="paragraph" w:styleId="aff4">
    <w:name w:val="No Spacing"/>
    <w:link w:val="aff5"/>
    <w:qFormat/>
    <w:rsid w:val="0049333D"/>
    <w:pPr>
      <w:suppressAutoHyphens/>
    </w:pPr>
    <w:rPr>
      <w:rFonts w:ascii="Calibri" w:eastAsia="Calibri" w:hAnsi="Calibri"/>
      <w:sz w:val="22"/>
      <w:szCs w:val="22"/>
      <w:lang w:eastAsia="zh-CN"/>
    </w:rPr>
  </w:style>
  <w:style w:type="paragraph" w:customStyle="1" w:styleId="8">
    <w:name w:val="Стиль8"/>
    <w:basedOn w:val="a"/>
    <w:rsid w:val="0049333D"/>
    <w:pPr>
      <w:ind w:firstLine="567"/>
      <w:jc w:val="both"/>
    </w:pPr>
    <w:rPr>
      <w:rFonts w:ascii="Calibri" w:hAnsi="Calibri" w:cs="Calibri"/>
    </w:rPr>
  </w:style>
  <w:style w:type="paragraph" w:customStyle="1" w:styleId="0">
    <w:name w:val="Основной текст 0"/>
    <w:basedOn w:val="a"/>
    <w:rsid w:val="0049333D"/>
    <w:pPr>
      <w:ind w:firstLine="539"/>
      <w:jc w:val="both"/>
    </w:pPr>
    <w:rPr>
      <w:rFonts w:eastAsia="Calibri"/>
      <w:color w:val="000000"/>
      <w:kern w:val="1"/>
    </w:rPr>
  </w:style>
  <w:style w:type="paragraph" w:customStyle="1" w:styleId="aff6">
    <w:name w:val="Содержимое врезки"/>
    <w:basedOn w:val="af"/>
    <w:rsid w:val="0049333D"/>
  </w:style>
  <w:style w:type="paragraph" w:customStyle="1" w:styleId="aff7">
    <w:name w:val="Содержимое таблицы"/>
    <w:basedOn w:val="a"/>
    <w:rsid w:val="0049333D"/>
    <w:pPr>
      <w:suppressLineNumbers/>
    </w:pPr>
  </w:style>
  <w:style w:type="paragraph" w:customStyle="1" w:styleId="aff8">
    <w:name w:val="Заголовок таблицы"/>
    <w:basedOn w:val="aff7"/>
    <w:rsid w:val="0049333D"/>
    <w:pPr>
      <w:jc w:val="center"/>
    </w:pPr>
    <w:rPr>
      <w:b/>
      <w:bCs/>
    </w:rPr>
  </w:style>
  <w:style w:type="paragraph" w:styleId="51">
    <w:name w:val="toc 5"/>
    <w:basedOn w:val="14"/>
    <w:rsid w:val="0049333D"/>
    <w:pPr>
      <w:tabs>
        <w:tab w:val="right" w:leader="dot" w:pos="8506"/>
      </w:tabs>
      <w:ind w:left="1132"/>
    </w:pPr>
  </w:style>
  <w:style w:type="paragraph" w:styleId="61">
    <w:name w:val="toc 6"/>
    <w:basedOn w:val="14"/>
    <w:rsid w:val="0049333D"/>
    <w:pPr>
      <w:tabs>
        <w:tab w:val="right" w:leader="dot" w:pos="8223"/>
      </w:tabs>
      <w:ind w:left="1415"/>
    </w:pPr>
  </w:style>
  <w:style w:type="paragraph" w:styleId="7">
    <w:name w:val="toc 7"/>
    <w:basedOn w:val="14"/>
    <w:rsid w:val="0049333D"/>
    <w:pPr>
      <w:tabs>
        <w:tab w:val="right" w:leader="dot" w:pos="7940"/>
      </w:tabs>
      <w:ind w:left="1698"/>
    </w:pPr>
  </w:style>
  <w:style w:type="paragraph" w:styleId="80">
    <w:name w:val="toc 8"/>
    <w:basedOn w:val="14"/>
    <w:rsid w:val="0049333D"/>
    <w:pPr>
      <w:tabs>
        <w:tab w:val="right" w:leader="dot" w:pos="7657"/>
      </w:tabs>
      <w:ind w:left="1981"/>
    </w:pPr>
  </w:style>
  <w:style w:type="paragraph" w:styleId="9">
    <w:name w:val="toc 9"/>
    <w:basedOn w:val="14"/>
    <w:rsid w:val="0049333D"/>
    <w:pPr>
      <w:tabs>
        <w:tab w:val="right" w:leader="dot" w:pos="7374"/>
      </w:tabs>
      <w:ind w:left="2264"/>
    </w:pPr>
  </w:style>
  <w:style w:type="paragraph" w:customStyle="1" w:styleId="101">
    <w:name w:val="Оглавление 10"/>
    <w:basedOn w:val="14"/>
    <w:rsid w:val="0049333D"/>
    <w:pPr>
      <w:tabs>
        <w:tab w:val="right" w:leader="dot" w:pos="7091"/>
      </w:tabs>
      <w:ind w:left="2547"/>
    </w:pPr>
  </w:style>
  <w:style w:type="paragraph" w:styleId="aff9">
    <w:name w:val="TOC Heading"/>
    <w:basedOn w:val="1"/>
    <w:next w:val="a"/>
    <w:uiPriority w:val="39"/>
    <w:qFormat/>
    <w:rsid w:val="00F73E27"/>
    <w:pPr>
      <w:keepLines/>
      <w:tabs>
        <w:tab w:val="clear" w:pos="432"/>
      </w:tabs>
      <w:spacing w:before="480" w:after="0" w:line="276" w:lineRule="auto"/>
      <w:ind w:left="0" w:firstLine="0"/>
      <w:outlineLvl w:val="9"/>
    </w:pPr>
    <w:rPr>
      <w:rFonts w:ascii="Cambria" w:hAnsi="Cambria" w:cs="Times New Roman"/>
      <w:color w:val="365F91"/>
      <w:kern w:val="0"/>
      <w:sz w:val="28"/>
      <w:szCs w:val="28"/>
      <w:lang w:eastAsia="en-US"/>
    </w:rPr>
  </w:style>
  <w:style w:type="character" w:customStyle="1" w:styleId="aff5">
    <w:name w:val="Без интервала Знак"/>
    <w:link w:val="aff4"/>
    <w:rsid w:val="00F41784"/>
    <w:rPr>
      <w:rFonts w:ascii="Calibri" w:eastAsia="Calibri" w:hAnsi="Calibri"/>
      <w:sz w:val="22"/>
      <w:szCs w:val="22"/>
      <w:lang w:eastAsia="zh-CN" w:bidi="ar-SA"/>
    </w:rPr>
  </w:style>
  <w:style w:type="paragraph" w:customStyle="1" w:styleId="affa">
    <w:name w:val="Знак Знак Знак Знак Знак Знак Знак"/>
    <w:basedOn w:val="a"/>
    <w:rsid w:val="00A435CE"/>
    <w:pPr>
      <w:spacing w:after="160" w:line="240" w:lineRule="exact"/>
    </w:pPr>
    <w:rPr>
      <w:rFonts w:ascii="Verdana" w:hAnsi="Verdana" w:cs="Verdana"/>
      <w:sz w:val="20"/>
      <w:szCs w:val="20"/>
      <w:lang w:val="en-US" w:eastAsia="en-US"/>
    </w:rPr>
  </w:style>
  <w:style w:type="character" w:customStyle="1" w:styleId="ConsNormal0">
    <w:name w:val="ConsNormal Знак"/>
    <w:link w:val="ConsNormal"/>
    <w:rsid w:val="00B04636"/>
    <w:rPr>
      <w:rFonts w:ascii="Arial" w:hAnsi="Arial" w:cs="Arial"/>
      <w:lang w:val="ru-RU" w:eastAsia="zh-CN" w:bidi="ar-SA"/>
    </w:rPr>
  </w:style>
  <w:style w:type="paragraph" w:styleId="22">
    <w:name w:val="Body Text Indent 2"/>
    <w:basedOn w:val="a"/>
    <w:link w:val="21"/>
    <w:rsid w:val="0060663E"/>
    <w:pPr>
      <w:spacing w:after="120" w:line="480" w:lineRule="auto"/>
      <w:ind w:left="283"/>
    </w:pPr>
  </w:style>
  <w:style w:type="character" w:customStyle="1" w:styleId="211">
    <w:name w:val="Основной текст с отступом 2 Знак1"/>
    <w:uiPriority w:val="99"/>
    <w:semiHidden/>
    <w:rsid w:val="0060663E"/>
    <w:rPr>
      <w:sz w:val="24"/>
      <w:szCs w:val="24"/>
      <w:lang w:eastAsia="zh-CN"/>
    </w:rPr>
  </w:style>
  <w:style w:type="paragraph" w:styleId="33">
    <w:name w:val="Body Text Indent 3"/>
    <w:basedOn w:val="a"/>
    <w:link w:val="34"/>
    <w:uiPriority w:val="99"/>
    <w:unhideWhenUsed/>
    <w:rsid w:val="00E66EDD"/>
    <w:pPr>
      <w:spacing w:after="120"/>
      <w:ind w:left="283"/>
    </w:pPr>
    <w:rPr>
      <w:sz w:val="16"/>
      <w:szCs w:val="16"/>
    </w:rPr>
  </w:style>
  <w:style w:type="character" w:customStyle="1" w:styleId="34">
    <w:name w:val="Основной текст с отступом 3 Знак"/>
    <w:link w:val="33"/>
    <w:uiPriority w:val="99"/>
    <w:rsid w:val="00E66EDD"/>
    <w:rPr>
      <w:sz w:val="16"/>
      <w:szCs w:val="16"/>
      <w:lang w:eastAsia="zh-CN"/>
    </w:rPr>
  </w:style>
  <w:style w:type="character" w:customStyle="1" w:styleId="60">
    <w:name w:val="Заголовок 6 Знак"/>
    <w:link w:val="6"/>
    <w:rsid w:val="00D81877"/>
    <w:rPr>
      <w:rFonts w:ascii="Calibri" w:hAnsi="Calibri"/>
      <w:b/>
      <w:bCs/>
      <w:sz w:val="22"/>
      <w:szCs w:val="22"/>
    </w:rPr>
  </w:style>
  <w:style w:type="character" w:customStyle="1" w:styleId="af0">
    <w:name w:val="Основной текст Знак"/>
    <w:link w:val="af"/>
    <w:uiPriority w:val="99"/>
    <w:locked/>
    <w:rsid w:val="00D81877"/>
    <w:rPr>
      <w:sz w:val="24"/>
      <w:szCs w:val="24"/>
      <w:lang w:eastAsia="zh-CN"/>
    </w:rPr>
  </w:style>
  <w:style w:type="character" w:customStyle="1" w:styleId="17">
    <w:name w:val="Основной текст Знак1"/>
    <w:uiPriority w:val="99"/>
    <w:rsid w:val="00D81877"/>
    <w:rPr>
      <w:rFonts w:ascii="Times New Roman" w:hAnsi="Times New Roman" w:cs="Times New Roman"/>
      <w:sz w:val="23"/>
      <w:szCs w:val="23"/>
      <w:u w:val="none"/>
    </w:rPr>
  </w:style>
  <w:style w:type="paragraph" w:styleId="affb">
    <w:name w:val="Plain Text"/>
    <w:aliases w:val="Знак11, Знак11"/>
    <w:basedOn w:val="a"/>
    <w:link w:val="19"/>
    <w:rsid w:val="00797406"/>
    <w:rPr>
      <w:rFonts w:ascii="Courier New" w:hAnsi="Courier New"/>
      <w:sz w:val="20"/>
      <w:szCs w:val="20"/>
      <w:lang w:eastAsia="ru-RU"/>
    </w:rPr>
  </w:style>
  <w:style w:type="character" w:customStyle="1" w:styleId="19">
    <w:name w:val="Текст Знак1"/>
    <w:aliases w:val="Знак11 Знак1, Знак11 Знак"/>
    <w:link w:val="affb"/>
    <w:rsid w:val="00797406"/>
    <w:rPr>
      <w:rFonts w:ascii="Courier New" w:hAnsi="Courier New"/>
      <w:lang w:eastAsia="ru-RU" w:bidi="ar-SA"/>
    </w:rPr>
  </w:style>
  <w:style w:type="paragraph" w:customStyle="1" w:styleId="S0">
    <w:name w:val="S_Обычный"/>
    <w:basedOn w:val="a"/>
    <w:link w:val="S1"/>
    <w:qFormat/>
    <w:rsid w:val="00797406"/>
    <w:pPr>
      <w:spacing w:line="360" w:lineRule="auto"/>
      <w:ind w:firstLine="709"/>
      <w:jc w:val="both"/>
    </w:pPr>
    <w:rPr>
      <w:rFonts w:ascii="Calibri" w:eastAsia="Calibri" w:hAnsi="Calibri"/>
    </w:rPr>
  </w:style>
  <w:style w:type="character" w:customStyle="1" w:styleId="S1">
    <w:name w:val="S_Обычный Знак"/>
    <w:link w:val="S0"/>
    <w:locked/>
    <w:rsid w:val="00797406"/>
    <w:rPr>
      <w:rFonts w:ascii="Calibri" w:eastAsia="Calibri" w:hAnsi="Calibri"/>
      <w:sz w:val="24"/>
      <w:szCs w:val="24"/>
      <w:lang w:bidi="ar-SA"/>
    </w:rPr>
  </w:style>
  <w:style w:type="paragraph" w:customStyle="1" w:styleId="3">
    <w:name w:val="Стиль Заголовок 3 + подчеркивание"/>
    <w:basedOn w:val="30"/>
    <w:rsid w:val="00DD0133"/>
    <w:pPr>
      <w:numPr>
        <w:numId w:val="1"/>
      </w:numPr>
      <w:shd w:val="clear" w:color="auto" w:fill="FFFFFF"/>
      <w:tabs>
        <w:tab w:val="clear" w:pos="360"/>
      </w:tabs>
      <w:spacing w:before="375" w:after="225"/>
      <w:ind w:left="0" w:firstLine="0"/>
      <w:jc w:val="center"/>
      <w:textAlignment w:val="baseline"/>
    </w:pPr>
    <w:rPr>
      <w:rFonts w:ascii="Times New Roman" w:eastAsia="SimSun" w:hAnsi="Times New Roman" w:cs="Times New Roman"/>
      <w:b w:val="0"/>
      <w:sz w:val="24"/>
      <w:szCs w:val="24"/>
      <w:u w:val="single"/>
    </w:rPr>
  </w:style>
  <w:style w:type="paragraph" w:customStyle="1" w:styleId="affc">
    <w:name w:val="Абзац"/>
    <w:basedOn w:val="a"/>
    <w:link w:val="affd"/>
    <w:qFormat/>
    <w:rsid w:val="001D7F8D"/>
    <w:pPr>
      <w:spacing w:before="120" w:after="60"/>
      <w:ind w:firstLine="567"/>
      <w:jc w:val="both"/>
    </w:pPr>
    <w:rPr>
      <w:lang w:eastAsia="ru-RU"/>
    </w:rPr>
  </w:style>
  <w:style w:type="character" w:customStyle="1" w:styleId="affd">
    <w:name w:val="Абзац Знак"/>
    <w:link w:val="affc"/>
    <w:rsid w:val="001D7F8D"/>
    <w:rPr>
      <w:sz w:val="24"/>
      <w:szCs w:val="24"/>
      <w:lang w:val="ru-RU" w:eastAsia="ru-RU" w:bidi="ar-SA"/>
    </w:rPr>
  </w:style>
  <w:style w:type="paragraph" w:styleId="affe">
    <w:name w:val="Document Map"/>
    <w:basedOn w:val="a"/>
    <w:semiHidden/>
    <w:rsid w:val="00A462A9"/>
    <w:pPr>
      <w:shd w:val="clear" w:color="auto" w:fill="000080"/>
    </w:pPr>
    <w:rPr>
      <w:rFonts w:ascii="Tahoma" w:hAnsi="Tahoma" w:cs="Tahoma"/>
      <w:sz w:val="20"/>
      <w:szCs w:val="20"/>
    </w:rPr>
  </w:style>
  <w:style w:type="paragraph" w:customStyle="1" w:styleId="1a">
    <w:name w:val="Абзац списка1"/>
    <w:basedOn w:val="a"/>
    <w:rsid w:val="00253AB6"/>
    <w:pPr>
      <w:ind w:left="720"/>
    </w:pPr>
    <w:rPr>
      <w:rFonts w:eastAsia="Calibri"/>
      <w:lang w:eastAsia="ru-RU"/>
    </w:rPr>
  </w:style>
  <w:style w:type="paragraph" w:customStyle="1" w:styleId="s13">
    <w:name w:val="s_13"/>
    <w:basedOn w:val="a"/>
    <w:rsid w:val="009B19A5"/>
    <w:pPr>
      <w:ind w:firstLine="720"/>
    </w:pPr>
    <w:rPr>
      <w:lang w:eastAsia="ru-RU"/>
    </w:rPr>
  </w:style>
  <w:style w:type="paragraph" w:customStyle="1" w:styleId="s10">
    <w:name w:val="s_1"/>
    <w:basedOn w:val="a"/>
    <w:rsid w:val="00D81200"/>
    <w:pPr>
      <w:spacing w:before="100" w:beforeAutospacing="1" w:after="100" w:afterAutospacing="1"/>
    </w:pPr>
    <w:rPr>
      <w:lang w:eastAsia="ru-RU"/>
    </w:rPr>
  </w:style>
  <w:style w:type="paragraph" w:customStyle="1" w:styleId="formattexttopleveltext">
    <w:name w:val="formattext topleveltext"/>
    <w:basedOn w:val="a"/>
    <w:rsid w:val="005400C6"/>
    <w:pPr>
      <w:spacing w:before="100" w:beforeAutospacing="1" w:after="100" w:afterAutospacing="1"/>
    </w:pPr>
    <w:rPr>
      <w:lang w:eastAsia="ru-RU"/>
    </w:rPr>
  </w:style>
  <w:style w:type="character" w:customStyle="1" w:styleId="comment">
    <w:name w:val="comment"/>
    <w:basedOn w:val="a0"/>
    <w:rsid w:val="00B72C1C"/>
  </w:style>
  <w:style w:type="character" w:customStyle="1" w:styleId="blk3">
    <w:name w:val="blk3"/>
    <w:rsid w:val="00DC4892"/>
    <w:rPr>
      <w:vanish w:val="0"/>
      <w:webHidden w:val="0"/>
      <w:specVanish w:val="0"/>
    </w:rPr>
  </w:style>
  <w:style w:type="character" w:customStyle="1" w:styleId="41">
    <w:name w:val="Основной текст (4)_"/>
    <w:link w:val="42"/>
    <w:locked/>
    <w:rsid w:val="00E36CC6"/>
    <w:rPr>
      <w:i/>
      <w:iCs/>
      <w:sz w:val="23"/>
      <w:szCs w:val="23"/>
      <w:shd w:val="clear" w:color="auto" w:fill="FFFFFF"/>
      <w:lang w:bidi="ar-SA"/>
    </w:rPr>
  </w:style>
  <w:style w:type="paragraph" w:customStyle="1" w:styleId="42">
    <w:name w:val="Основной текст (4)"/>
    <w:basedOn w:val="a"/>
    <w:link w:val="41"/>
    <w:rsid w:val="00E36CC6"/>
    <w:pPr>
      <w:widowControl w:val="0"/>
      <w:shd w:val="clear" w:color="auto" w:fill="FFFFFF"/>
      <w:spacing w:line="274" w:lineRule="exact"/>
      <w:jc w:val="both"/>
    </w:pPr>
    <w:rPr>
      <w:i/>
      <w:iCs/>
      <w:sz w:val="23"/>
      <w:szCs w:val="23"/>
      <w:shd w:val="clear" w:color="auto" w:fill="FFFFFF"/>
    </w:rPr>
  </w:style>
  <w:style w:type="character" w:customStyle="1" w:styleId="43">
    <w:name w:val="Основной текст (4) + Не курсив"/>
    <w:rsid w:val="00E36CC6"/>
    <w:rPr>
      <w:rFonts w:ascii="Times New Roman" w:hAnsi="Times New Roman" w:cs="Times New Roman"/>
      <w:i/>
      <w:iCs/>
      <w:sz w:val="23"/>
      <w:szCs w:val="23"/>
      <w:u w:val="none"/>
      <w:shd w:val="clear" w:color="auto" w:fill="FFFFFF"/>
      <w:lang w:bidi="ar-SA"/>
    </w:rPr>
  </w:style>
  <w:style w:type="character" w:customStyle="1" w:styleId="24">
    <w:name w:val="Заголовок №2_"/>
    <w:link w:val="212"/>
    <w:locked/>
    <w:rsid w:val="00921782"/>
    <w:rPr>
      <w:b/>
      <w:bCs/>
      <w:sz w:val="23"/>
      <w:szCs w:val="23"/>
      <w:shd w:val="clear" w:color="auto" w:fill="FFFFFF"/>
      <w:lang w:bidi="ar-SA"/>
    </w:rPr>
  </w:style>
  <w:style w:type="paragraph" w:customStyle="1" w:styleId="212">
    <w:name w:val="Заголовок №21"/>
    <w:basedOn w:val="a"/>
    <w:link w:val="24"/>
    <w:rsid w:val="00921782"/>
    <w:pPr>
      <w:widowControl w:val="0"/>
      <w:shd w:val="clear" w:color="auto" w:fill="FFFFFF"/>
      <w:spacing w:line="274" w:lineRule="exact"/>
      <w:ind w:hanging="640"/>
      <w:outlineLvl w:val="1"/>
    </w:pPr>
    <w:rPr>
      <w:b/>
      <w:bCs/>
      <w:sz w:val="23"/>
      <w:szCs w:val="23"/>
      <w:shd w:val="clear" w:color="auto" w:fill="FFFFFF"/>
    </w:rPr>
  </w:style>
  <w:style w:type="character" w:customStyle="1" w:styleId="110">
    <w:name w:val="Знак11 Знак"/>
    <w:aliases w:val="Знак11 Знак Знак"/>
    <w:rsid w:val="009D3B64"/>
    <w:rPr>
      <w:rFonts w:ascii="Courier New" w:hAnsi="Courier New" w:cs="Courier New"/>
      <w:lang w:val="ru-RU" w:eastAsia="ru-RU" w:bidi="ar-SA"/>
    </w:rPr>
  </w:style>
  <w:style w:type="paragraph" w:customStyle="1" w:styleId="1b">
    <w:name w:val="1Е ТАБЛИЦЫ"/>
    <w:basedOn w:val="a"/>
    <w:link w:val="1c"/>
    <w:qFormat/>
    <w:rsid w:val="00EB4BC3"/>
    <w:pPr>
      <w:jc w:val="center"/>
    </w:pPr>
    <w:rPr>
      <w:szCs w:val="20"/>
      <w:lang w:eastAsia="en-US"/>
    </w:rPr>
  </w:style>
  <w:style w:type="character" w:customStyle="1" w:styleId="1c">
    <w:name w:val="1Е ТАБЛИЦЫ Знак"/>
    <w:link w:val="1b"/>
    <w:rsid w:val="00EB4BC3"/>
    <w:rPr>
      <w:sz w:val="24"/>
      <w:lang w:eastAsia="en-US" w:bidi="ar-SA"/>
    </w:rPr>
  </w:style>
  <w:style w:type="character" w:styleId="afff">
    <w:name w:val="FollowedHyperlink"/>
    <w:uiPriority w:val="99"/>
    <w:rsid w:val="002F2E14"/>
    <w:rPr>
      <w:color w:val="800080"/>
      <w:u w:val="single"/>
    </w:rPr>
  </w:style>
  <w:style w:type="character" w:customStyle="1" w:styleId="PlainTextChar1">
    <w:name w:val="Plain Text Char1"/>
    <w:aliases w:val="Знак11 Char1"/>
    <w:locked/>
    <w:rsid w:val="00A1456E"/>
    <w:rPr>
      <w:rFonts w:ascii="Courier New" w:hAnsi="Courier New" w:cs="Courier New"/>
    </w:rPr>
  </w:style>
  <w:style w:type="character" w:customStyle="1" w:styleId="afb">
    <w:name w:val="Нижний колонтитул Знак"/>
    <w:link w:val="afa"/>
    <w:uiPriority w:val="99"/>
    <w:rsid w:val="000930AE"/>
    <w:rPr>
      <w:sz w:val="24"/>
      <w:szCs w:val="24"/>
      <w:lang w:val="ru-RU" w:eastAsia="zh-CN" w:bidi="ar-SA"/>
    </w:rPr>
  </w:style>
  <w:style w:type="paragraph" w:styleId="25">
    <w:name w:val="List 2"/>
    <w:basedOn w:val="a"/>
    <w:rsid w:val="001110C2"/>
    <w:pPr>
      <w:ind w:left="566" w:hanging="283"/>
    </w:pPr>
  </w:style>
  <w:style w:type="paragraph" w:styleId="35">
    <w:name w:val="List 3"/>
    <w:basedOn w:val="a"/>
    <w:rsid w:val="001110C2"/>
    <w:pPr>
      <w:ind w:left="849" w:hanging="283"/>
    </w:pPr>
  </w:style>
  <w:style w:type="paragraph" w:styleId="26">
    <w:name w:val="List Continue 2"/>
    <w:basedOn w:val="a"/>
    <w:rsid w:val="001110C2"/>
    <w:pPr>
      <w:spacing w:after="120"/>
      <w:ind w:left="566"/>
    </w:pPr>
  </w:style>
  <w:style w:type="paragraph" w:styleId="afff0">
    <w:name w:val="Title"/>
    <w:basedOn w:val="a"/>
    <w:qFormat/>
    <w:rsid w:val="001110C2"/>
    <w:pPr>
      <w:spacing w:before="240" w:after="60"/>
      <w:jc w:val="center"/>
      <w:outlineLvl w:val="0"/>
    </w:pPr>
    <w:rPr>
      <w:rFonts w:ascii="Arial" w:hAnsi="Arial" w:cs="Arial"/>
      <w:b/>
      <w:bCs/>
      <w:kern w:val="28"/>
      <w:sz w:val="32"/>
      <w:szCs w:val="32"/>
    </w:rPr>
  </w:style>
  <w:style w:type="paragraph" w:styleId="afff1">
    <w:name w:val="Subtitle"/>
    <w:basedOn w:val="a"/>
    <w:qFormat/>
    <w:rsid w:val="001110C2"/>
    <w:pPr>
      <w:spacing w:after="60"/>
      <w:jc w:val="center"/>
      <w:outlineLvl w:val="1"/>
    </w:pPr>
    <w:rPr>
      <w:rFonts w:ascii="Arial" w:hAnsi="Arial" w:cs="Arial"/>
    </w:rPr>
  </w:style>
  <w:style w:type="paragraph" w:styleId="afff2">
    <w:name w:val="Body Text First Indent"/>
    <w:basedOn w:val="af"/>
    <w:rsid w:val="001110C2"/>
    <w:pPr>
      <w:ind w:firstLine="210"/>
    </w:pPr>
  </w:style>
  <w:style w:type="paragraph" w:styleId="27">
    <w:name w:val="Body Text First Indent 2"/>
    <w:basedOn w:val="af5"/>
    <w:rsid w:val="001110C2"/>
    <w:pPr>
      <w:ind w:firstLine="210"/>
    </w:pPr>
  </w:style>
  <w:style w:type="character" w:customStyle="1" w:styleId="blk">
    <w:name w:val="blk"/>
    <w:basedOn w:val="a0"/>
    <w:rsid w:val="004C3894"/>
  </w:style>
  <w:style w:type="character" w:customStyle="1" w:styleId="hl">
    <w:name w:val="hl"/>
    <w:basedOn w:val="a0"/>
    <w:rsid w:val="004C3894"/>
  </w:style>
  <w:style w:type="character" w:customStyle="1" w:styleId="apple-converted-space">
    <w:name w:val="apple-converted-space"/>
    <w:basedOn w:val="a0"/>
    <w:rsid w:val="004C3894"/>
  </w:style>
  <w:style w:type="character" w:styleId="afff3">
    <w:name w:val="Emphasis"/>
    <w:qFormat/>
    <w:rsid w:val="007C25B7"/>
    <w:rPr>
      <w:i/>
      <w:iCs/>
    </w:rPr>
  </w:style>
  <w:style w:type="paragraph" w:customStyle="1" w:styleId="afff4">
    <w:name w:val="работа"/>
    <w:basedOn w:val="a"/>
    <w:link w:val="afff5"/>
    <w:qFormat/>
    <w:rsid w:val="009E2A96"/>
    <w:pPr>
      <w:ind w:firstLine="709"/>
      <w:jc w:val="both"/>
    </w:pPr>
    <w:rPr>
      <w:rFonts w:eastAsia="Calibri"/>
      <w:lang w:eastAsia="en-US"/>
    </w:rPr>
  </w:style>
  <w:style w:type="character" w:customStyle="1" w:styleId="afff5">
    <w:name w:val="работа Знак"/>
    <w:link w:val="afff4"/>
    <w:rsid w:val="009E2A96"/>
    <w:rPr>
      <w:rFonts w:eastAsia="Calibri"/>
      <w:sz w:val="24"/>
      <w:szCs w:val="24"/>
      <w:lang w:eastAsia="en-US" w:bidi="ar-SA"/>
    </w:rPr>
  </w:style>
  <w:style w:type="character" w:customStyle="1" w:styleId="af4">
    <w:name w:val="Обычный (веб) Знак"/>
    <w:aliases w:val="Обычный (Web) Знак,Обычный (Web)1 Знак"/>
    <w:link w:val="af3"/>
    <w:rsid w:val="00A12FF6"/>
    <w:rPr>
      <w:sz w:val="24"/>
      <w:szCs w:val="24"/>
      <w:lang w:val="ru-RU" w:eastAsia="zh-CN" w:bidi="ar-SA"/>
    </w:rPr>
  </w:style>
  <w:style w:type="character" w:customStyle="1" w:styleId="112">
    <w:name w:val="Знак11 Знак2"/>
    <w:aliases w:val=" Знак11 Знак Знак2"/>
    <w:locked/>
    <w:rsid w:val="007555F8"/>
    <w:rPr>
      <w:rFonts w:ascii="Courier New" w:hAnsi="Courier New" w:cs="Courier New"/>
      <w:sz w:val="24"/>
      <w:szCs w:val="24"/>
      <w:lang w:val="ru-RU" w:eastAsia="ru-RU" w:bidi="ar-SA"/>
    </w:rPr>
  </w:style>
  <w:style w:type="paragraph" w:customStyle="1" w:styleId="Main">
    <w:name w:val="Main"/>
    <w:basedOn w:val="a"/>
    <w:link w:val="Main0"/>
    <w:qFormat/>
    <w:rsid w:val="007555F8"/>
    <w:pPr>
      <w:ind w:firstLine="709"/>
      <w:jc w:val="both"/>
    </w:pPr>
    <w:rPr>
      <w:rFonts w:eastAsia="Calibri"/>
      <w:sz w:val="28"/>
      <w:szCs w:val="28"/>
      <w:lang w:eastAsia="ru-RU"/>
    </w:rPr>
  </w:style>
  <w:style w:type="character" w:customStyle="1" w:styleId="Main0">
    <w:name w:val="Main Знак"/>
    <w:link w:val="Main"/>
    <w:rsid w:val="007555F8"/>
    <w:rPr>
      <w:rFonts w:eastAsia="Calibri"/>
      <w:sz w:val="28"/>
      <w:szCs w:val="28"/>
      <w:lang w:val="ru-RU" w:eastAsia="ru-RU" w:bidi="ar-SA"/>
    </w:rPr>
  </w:style>
  <w:style w:type="paragraph" w:customStyle="1" w:styleId="afff6">
    <w:name w:val="Статьи"/>
    <w:basedOn w:val="a"/>
    <w:link w:val="afff7"/>
    <w:qFormat/>
    <w:rsid w:val="007555F8"/>
    <w:pPr>
      <w:keepNext/>
      <w:shd w:val="clear" w:color="auto" w:fill="FFFFFF"/>
      <w:tabs>
        <w:tab w:val="left" w:pos="8334"/>
      </w:tabs>
      <w:suppressAutoHyphens/>
      <w:ind w:left="1814" w:hanging="1247"/>
    </w:pPr>
    <w:rPr>
      <w:rFonts w:eastAsia="Calibri"/>
      <w:b/>
      <w:bCs/>
      <w:sz w:val="28"/>
      <w:szCs w:val="28"/>
      <w:lang w:eastAsia="ru-RU"/>
    </w:rPr>
  </w:style>
  <w:style w:type="character" w:customStyle="1" w:styleId="afff7">
    <w:name w:val="Статьи Знак"/>
    <w:link w:val="afff6"/>
    <w:rsid w:val="007555F8"/>
    <w:rPr>
      <w:rFonts w:eastAsia="Calibri"/>
      <w:b/>
      <w:bCs/>
      <w:sz w:val="28"/>
      <w:szCs w:val="28"/>
      <w:lang w:val="ru-RU" w:eastAsia="ru-RU" w:bidi="ar-SA"/>
    </w:rPr>
  </w:style>
  <w:style w:type="paragraph" w:customStyle="1" w:styleId="Default">
    <w:name w:val="Default"/>
    <w:rsid w:val="007555F8"/>
    <w:pPr>
      <w:autoSpaceDE w:val="0"/>
      <w:autoSpaceDN w:val="0"/>
      <w:adjustRightInd w:val="0"/>
    </w:pPr>
    <w:rPr>
      <w:color w:val="000000"/>
      <w:sz w:val="24"/>
      <w:szCs w:val="24"/>
      <w:lang w:eastAsia="en-US"/>
    </w:rPr>
  </w:style>
  <w:style w:type="character" w:customStyle="1" w:styleId="afff8">
    <w:name w:val="Основной текст + Полужирный"/>
    <w:rsid w:val="007555F8"/>
    <w:rPr>
      <w:rFonts w:ascii="Times New Roman" w:hAnsi="Times New Roman" w:cs="Times New Roman"/>
      <w:b/>
      <w:bCs/>
      <w:sz w:val="23"/>
      <w:szCs w:val="23"/>
      <w:u w:val="none"/>
    </w:rPr>
  </w:style>
  <w:style w:type="character" w:customStyle="1" w:styleId="52">
    <w:name w:val="Основной текст (5)_"/>
    <w:link w:val="510"/>
    <w:locked/>
    <w:rsid w:val="007555F8"/>
    <w:rPr>
      <w:b/>
      <w:bCs/>
      <w:i/>
      <w:iCs/>
      <w:sz w:val="23"/>
      <w:szCs w:val="23"/>
      <w:shd w:val="clear" w:color="auto" w:fill="FFFFFF"/>
      <w:lang w:bidi="ar-SA"/>
    </w:rPr>
  </w:style>
  <w:style w:type="character" w:customStyle="1" w:styleId="53">
    <w:name w:val="Основной текст (5)"/>
    <w:rsid w:val="007555F8"/>
    <w:rPr>
      <w:b/>
      <w:bCs/>
      <w:i/>
      <w:iCs/>
      <w:sz w:val="23"/>
      <w:szCs w:val="23"/>
      <w:u w:val="single"/>
      <w:shd w:val="clear" w:color="auto" w:fill="FFFFFF"/>
      <w:lang w:bidi="ar-SA"/>
    </w:rPr>
  </w:style>
  <w:style w:type="paragraph" w:customStyle="1" w:styleId="510">
    <w:name w:val="Основной текст (5)1"/>
    <w:basedOn w:val="a"/>
    <w:link w:val="52"/>
    <w:rsid w:val="007555F8"/>
    <w:pPr>
      <w:widowControl w:val="0"/>
      <w:shd w:val="clear" w:color="auto" w:fill="FFFFFF"/>
      <w:spacing w:line="278" w:lineRule="exact"/>
      <w:jc w:val="both"/>
    </w:pPr>
    <w:rPr>
      <w:b/>
      <w:bCs/>
      <w:i/>
      <w:iCs/>
      <w:sz w:val="23"/>
      <w:szCs w:val="23"/>
      <w:shd w:val="clear" w:color="auto" w:fill="FFFFFF"/>
    </w:rPr>
  </w:style>
  <w:style w:type="character" w:customStyle="1" w:styleId="28">
    <w:name w:val="Заголовок №2"/>
    <w:rsid w:val="007555F8"/>
    <w:rPr>
      <w:b/>
      <w:bCs/>
      <w:sz w:val="23"/>
      <w:szCs w:val="23"/>
      <w:u w:val="single"/>
      <w:shd w:val="clear" w:color="auto" w:fill="FFFFFF"/>
      <w:lang w:bidi="ar-SA"/>
    </w:rPr>
  </w:style>
  <w:style w:type="character" w:customStyle="1" w:styleId="1d">
    <w:name w:val="Основной текст + Полужирный1"/>
    <w:rsid w:val="007555F8"/>
    <w:rPr>
      <w:rFonts w:ascii="Times New Roman" w:hAnsi="Times New Roman" w:cs="Times New Roman"/>
      <w:b/>
      <w:bCs/>
      <w:sz w:val="23"/>
      <w:szCs w:val="23"/>
      <w:u w:val="none"/>
    </w:rPr>
  </w:style>
  <w:style w:type="paragraph" w:customStyle="1" w:styleId="afff9">
    <w:name w:val="Мясо Знак"/>
    <w:basedOn w:val="a"/>
    <w:rsid w:val="007555F8"/>
    <w:pPr>
      <w:suppressAutoHyphens/>
      <w:ind w:firstLine="709"/>
      <w:jc w:val="both"/>
    </w:pPr>
    <w:rPr>
      <w:rFonts w:eastAsia="MS Mincho"/>
      <w:sz w:val="28"/>
      <w:szCs w:val="28"/>
      <w:lang w:eastAsia="ar-SA"/>
    </w:rPr>
  </w:style>
  <w:style w:type="paragraph" w:customStyle="1" w:styleId="afffa">
    <w:name w:val="Нормальный (таблица)"/>
    <w:basedOn w:val="a"/>
    <w:next w:val="a"/>
    <w:rsid w:val="007555F8"/>
    <w:pPr>
      <w:widowControl w:val="0"/>
      <w:autoSpaceDE w:val="0"/>
      <w:autoSpaceDN w:val="0"/>
      <w:adjustRightInd w:val="0"/>
      <w:jc w:val="both"/>
    </w:pPr>
    <w:rPr>
      <w:lang w:eastAsia="ru-RU"/>
    </w:rPr>
  </w:style>
  <w:style w:type="paragraph" w:customStyle="1" w:styleId="62">
    <w:name w:val="Знак6 Знак Знак Знак"/>
    <w:basedOn w:val="a"/>
    <w:rsid w:val="007555F8"/>
    <w:pPr>
      <w:spacing w:before="100" w:beforeAutospacing="1" w:after="100" w:afterAutospacing="1"/>
    </w:pPr>
    <w:rPr>
      <w:rFonts w:ascii="Tahoma" w:hAnsi="Tahoma"/>
      <w:sz w:val="20"/>
      <w:szCs w:val="20"/>
      <w:lang w:val="en-US" w:eastAsia="en-US"/>
    </w:rPr>
  </w:style>
  <w:style w:type="paragraph" w:customStyle="1" w:styleId="29">
    <w:name w:val="Знак Знак Знак Знак Знак Знак Знак2"/>
    <w:basedOn w:val="a"/>
    <w:rsid w:val="007555F8"/>
    <w:pPr>
      <w:spacing w:after="160" w:line="240" w:lineRule="exact"/>
      <w:ind w:firstLine="709"/>
      <w:jc w:val="both"/>
    </w:pPr>
    <w:rPr>
      <w:rFonts w:ascii="Verdana" w:eastAsia="Calibri" w:hAnsi="Verdana" w:cs="Verdana"/>
      <w:sz w:val="20"/>
      <w:szCs w:val="20"/>
      <w:lang w:val="en-US" w:eastAsia="en-US"/>
    </w:rPr>
  </w:style>
  <w:style w:type="character" w:customStyle="1" w:styleId="111">
    <w:name w:val="Знак11 Знак Знак1"/>
    <w:locked/>
    <w:rsid w:val="007555F8"/>
    <w:rPr>
      <w:rFonts w:ascii="Courier New" w:eastAsia="Calibri" w:hAnsi="Courier New" w:cs="Courier New"/>
      <w:sz w:val="24"/>
      <w:szCs w:val="24"/>
      <w:lang w:val="ru-RU" w:eastAsia="ru-RU" w:bidi="ar-SA"/>
    </w:rPr>
  </w:style>
  <w:style w:type="paragraph" w:customStyle="1" w:styleId="620">
    <w:name w:val="Знак6 Знак Знак Знак2"/>
    <w:basedOn w:val="a"/>
    <w:rsid w:val="007555F8"/>
    <w:pPr>
      <w:spacing w:before="100" w:beforeAutospacing="1" w:after="100" w:afterAutospacing="1"/>
    </w:pPr>
    <w:rPr>
      <w:rFonts w:ascii="Tahoma" w:hAnsi="Tahoma"/>
      <w:sz w:val="20"/>
      <w:szCs w:val="20"/>
      <w:lang w:val="en-US" w:eastAsia="en-US"/>
    </w:rPr>
  </w:style>
  <w:style w:type="character" w:customStyle="1" w:styleId="10">
    <w:name w:val="Заголовок 1 Знак"/>
    <w:link w:val="1"/>
    <w:rsid w:val="007555F8"/>
    <w:rPr>
      <w:rFonts w:ascii="Arial" w:hAnsi="Arial" w:cs="Arial"/>
      <w:b/>
      <w:bCs/>
      <w:kern w:val="1"/>
      <w:sz w:val="32"/>
      <w:szCs w:val="32"/>
      <w:lang w:val="ru-RU" w:eastAsia="zh-CN" w:bidi="ar-SA"/>
    </w:rPr>
  </w:style>
  <w:style w:type="character" w:customStyle="1" w:styleId="20">
    <w:name w:val="Заголовок 2 Знак"/>
    <w:link w:val="2"/>
    <w:semiHidden/>
    <w:rsid w:val="007555F8"/>
    <w:rPr>
      <w:rFonts w:ascii="Arial" w:hAnsi="Arial" w:cs="Arial"/>
      <w:b/>
      <w:bCs/>
      <w:i/>
      <w:iCs/>
      <w:sz w:val="28"/>
      <w:szCs w:val="28"/>
      <w:lang w:val="ru-RU" w:eastAsia="zh-CN" w:bidi="ar-SA"/>
    </w:rPr>
  </w:style>
  <w:style w:type="character" w:customStyle="1" w:styleId="31">
    <w:name w:val="Заголовок 3 Знак"/>
    <w:link w:val="30"/>
    <w:semiHidden/>
    <w:rsid w:val="007555F8"/>
    <w:rPr>
      <w:rFonts w:ascii="Arial" w:hAnsi="Arial" w:cs="Arial"/>
      <w:b/>
      <w:bCs/>
      <w:sz w:val="26"/>
      <w:szCs w:val="26"/>
      <w:lang w:val="ru-RU" w:eastAsia="zh-CN" w:bidi="ar-SA"/>
    </w:rPr>
  </w:style>
  <w:style w:type="paragraph" w:customStyle="1" w:styleId="afffb">
    <w:name w:val="Центрированный (таблица)"/>
    <w:basedOn w:val="afffa"/>
    <w:next w:val="a"/>
    <w:rsid w:val="007555F8"/>
    <w:pPr>
      <w:jc w:val="center"/>
    </w:pPr>
  </w:style>
  <w:style w:type="paragraph" w:customStyle="1" w:styleId="44">
    <w:name w:val="Основной текст4"/>
    <w:basedOn w:val="a"/>
    <w:rsid w:val="00A11B0D"/>
    <w:pPr>
      <w:widowControl w:val="0"/>
      <w:shd w:val="clear" w:color="auto" w:fill="FFFFFF"/>
      <w:spacing w:before="840" w:after="120" w:line="0" w:lineRule="atLeast"/>
      <w:ind w:hanging="300"/>
    </w:pPr>
    <w:rPr>
      <w:color w:val="000000"/>
      <w:spacing w:val="2"/>
      <w:sz w:val="21"/>
      <w:szCs w:val="21"/>
      <w:lang w:eastAsia="ru-RU"/>
    </w:rPr>
  </w:style>
  <w:style w:type="paragraph" w:customStyle="1" w:styleId="formattext">
    <w:name w:val="formattext"/>
    <w:basedOn w:val="a"/>
    <w:rsid w:val="00797922"/>
    <w:pPr>
      <w:spacing w:before="100" w:beforeAutospacing="1" w:after="100" w:afterAutospacing="1"/>
    </w:pPr>
    <w:rPr>
      <w:lang w:eastAsia="ru-RU"/>
    </w:rPr>
  </w:style>
  <w:style w:type="paragraph" w:customStyle="1" w:styleId="headertext">
    <w:name w:val="headertext"/>
    <w:basedOn w:val="a"/>
    <w:rsid w:val="00921E5B"/>
    <w:pPr>
      <w:spacing w:before="100" w:beforeAutospacing="1" w:after="100" w:afterAutospacing="1"/>
    </w:pPr>
    <w:rPr>
      <w:lang w:eastAsia="ru-RU"/>
    </w:rPr>
  </w:style>
  <w:style w:type="table" w:styleId="afffc">
    <w:name w:val="Table Grid"/>
    <w:basedOn w:val="a1"/>
    <w:uiPriority w:val="59"/>
    <w:rsid w:val="00472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a"/>
    <w:basedOn w:val="a"/>
    <w:rsid w:val="00DC59C5"/>
    <w:pPr>
      <w:spacing w:before="100" w:beforeAutospacing="1" w:after="100" w:afterAutospacing="1"/>
    </w:pPr>
    <w:rPr>
      <w:lang w:eastAsia="ru-RU"/>
    </w:rPr>
  </w:style>
  <w:style w:type="character" w:styleId="afffe">
    <w:name w:val="annotation reference"/>
    <w:uiPriority w:val="99"/>
    <w:semiHidden/>
    <w:unhideWhenUsed/>
    <w:rsid w:val="00C2483E"/>
    <w:rPr>
      <w:sz w:val="16"/>
      <w:szCs w:val="16"/>
    </w:rPr>
  </w:style>
  <w:style w:type="paragraph" w:styleId="affff">
    <w:name w:val="annotation text"/>
    <w:basedOn w:val="a"/>
    <w:link w:val="affff0"/>
    <w:uiPriority w:val="99"/>
    <w:semiHidden/>
    <w:unhideWhenUsed/>
    <w:rsid w:val="00C2483E"/>
    <w:rPr>
      <w:sz w:val="20"/>
      <w:szCs w:val="20"/>
    </w:rPr>
  </w:style>
  <w:style w:type="character" w:customStyle="1" w:styleId="affff0">
    <w:name w:val="Текст примечания Знак"/>
    <w:link w:val="affff"/>
    <w:uiPriority w:val="99"/>
    <w:semiHidden/>
    <w:rsid w:val="00C2483E"/>
    <w:rPr>
      <w:lang w:eastAsia="zh-CN"/>
    </w:rPr>
  </w:style>
  <w:style w:type="paragraph" w:styleId="affff1">
    <w:name w:val="annotation subject"/>
    <w:basedOn w:val="affff"/>
    <w:next w:val="affff"/>
    <w:link w:val="affff2"/>
    <w:uiPriority w:val="99"/>
    <w:semiHidden/>
    <w:unhideWhenUsed/>
    <w:rsid w:val="00C2483E"/>
    <w:rPr>
      <w:b/>
      <w:bCs/>
    </w:rPr>
  </w:style>
  <w:style w:type="character" w:customStyle="1" w:styleId="affff2">
    <w:name w:val="Тема примечания Знак"/>
    <w:link w:val="affff1"/>
    <w:uiPriority w:val="99"/>
    <w:semiHidden/>
    <w:rsid w:val="00C2483E"/>
    <w:rPr>
      <w:b/>
      <w:bCs/>
      <w:lang w:eastAsia="zh-CN"/>
    </w:rPr>
  </w:style>
  <w:style w:type="paragraph" w:customStyle="1" w:styleId="pboth">
    <w:name w:val="pboth"/>
    <w:basedOn w:val="a"/>
    <w:rsid w:val="00A30121"/>
    <w:pPr>
      <w:spacing w:before="100" w:beforeAutospacing="1" w:after="100" w:afterAutospacing="1"/>
    </w:pPr>
    <w:rPr>
      <w:lang w:eastAsia="ru-RU"/>
    </w:rPr>
  </w:style>
  <w:style w:type="paragraph" w:customStyle="1" w:styleId="pj">
    <w:name w:val="pj"/>
    <w:basedOn w:val="a"/>
    <w:rsid w:val="004E3FB5"/>
    <w:pPr>
      <w:spacing w:before="100" w:beforeAutospacing="1" w:after="100" w:afterAutospacing="1"/>
    </w:pPr>
    <w:rPr>
      <w:lang w:eastAsia="ru-RU"/>
    </w:rPr>
  </w:style>
  <w:style w:type="character" w:customStyle="1" w:styleId="HTML0">
    <w:name w:val="Стандартный HTML Знак"/>
    <w:link w:val="HTML"/>
    <w:uiPriority w:val="99"/>
    <w:rsid w:val="00437CAA"/>
    <w:rPr>
      <w:rFonts w:ascii="Courier New" w:hAnsi="Courier New" w:cs="Courier New"/>
      <w:lang w:eastAsia="zh-CN"/>
    </w:rPr>
  </w:style>
  <w:style w:type="character" w:customStyle="1" w:styleId="b">
    <w:name w:val="b"/>
    <w:basedOn w:val="a0"/>
    <w:rsid w:val="00BB55DD"/>
  </w:style>
  <w:style w:type="paragraph" w:customStyle="1" w:styleId="1e">
    <w:name w:val="Знак Знак Знак Знак Знак Знак Знак1"/>
    <w:basedOn w:val="a"/>
    <w:rsid w:val="0002745A"/>
    <w:pPr>
      <w:spacing w:after="160" w:line="240" w:lineRule="exact"/>
      <w:ind w:firstLine="709"/>
      <w:jc w:val="both"/>
    </w:pPr>
    <w:rPr>
      <w:rFonts w:ascii="Verdana" w:eastAsia="Calibri" w:hAnsi="Verdana" w:cs="Verdana"/>
      <w:sz w:val="20"/>
      <w:szCs w:val="20"/>
      <w:lang w:val="en-US" w:eastAsia="en-US"/>
    </w:rPr>
  </w:style>
  <w:style w:type="paragraph" w:customStyle="1" w:styleId="610">
    <w:name w:val="Знак6 Знак Знак Знак1"/>
    <w:basedOn w:val="a"/>
    <w:rsid w:val="0002745A"/>
    <w:pPr>
      <w:spacing w:before="100" w:beforeAutospacing="1" w:after="100" w:afterAutospacing="1"/>
    </w:pPr>
    <w:rPr>
      <w:rFonts w:ascii="Tahoma" w:hAnsi="Tahoma"/>
      <w:sz w:val="20"/>
      <w:szCs w:val="20"/>
      <w:lang w:val="en-US" w:eastAsia="en-US"/>
    </w:rPr>
  </w:style>
  <w:style w:type="character" w:customStyle="1" w:styleId="nobr">
    <w:name w:val="nobr"/>
    <w:basedOn w:val="a0"/>
    <w:rsid w:val="001B4A95"/>
  </w:style>
  <w:style w:type="character" w:customStyle="1" w:styleId="1010">
    <w:name w:val="Знак Знак101"/>
    <w:rsid w:val="001E73FD"/>
    <w:rPr>
      <w:rFonts w:ascii="Courier New" w:hAnsi="Courier New" w:cs="Courier New"/>
      <w:lang w:val="ru-RU" w:bidi="ar-SA"/>
    </w:rPr>
  </w:style>
  <w:style w:type="paragraph" w:customStyle="1" w:styleId="1f">
    <w:name w:val="Знак Знак Знак Знак Знак Знак1"/>
    <w:basedOn w:val="a"/>
    <w:rsid w:val="001E73FD"/>
    <w:pPr>
      <w:spacing w:before="280" w:after="280"/>
    </w:pPr>
    <w:rPr>
      <w:rFonts w:ascii="Tahoma" w:hAnsi="Tahoma" w:cs="Tahoma"/>
      <w:sz w:val="20"/>
      <w:szCs w:val="20"/>
      <w:lang w:val="en-US"/>
    </w:rPr>
  </w:style>
  <w:style w:type="paragraph" w:customStyle="1" w:styleId="181">
    <w:name w:val="Знак181"/>
    <w:basedOn w:val="a"/>
    <w:rsid w:val="001E73FD"/>
    <w:pPr>
      <w:spacing w:after="160" w:line="240" w:lineRule="exact"/>
    </w:pPr>
    <w:rPr>
      <w:rFonts w:ascii="Verdana" w:hAnsi="Verdana" w:cs="Verdana"/>
      <w:sz w:val="20"/>
      <w:szCs w:val="20"/>
      <w:lang w:val="en-US"/>
    </w:rPr>
  </w:style>
  <w:style w:type="paragraph" w:customStyle="1" w:styleId="36">
    <w:name w:val="Знак Знак Знак Знак Знак Знак Знак3"/>
    <w:basedOn w:val="a"/>
    <w:rsid w:val="001E73FD"/>
    <w:pPr>
      <w:spacing w:after="160" w:line="240" w:lineRule="exact"/>
    </w:pPr>
    <w:rPr>
      <w:rFonts w:ascii="Verdana" w:hAnsi="Verdana" w:cs="Verdana"/>
      <w:sz w:val="20"/>
      <w:szCs w:val="20"/>
      <w:lang w:val="en-US" w:eastAsia="en-US"/>
    </w:rPr>
  </w:style>
  <w:style w:type="paragraph" w:customStyle="1" w:styleId="2a">
    <w:name w:val="Абзац списка2"/>
    <w:basedOn w:val="a"/>
    <w:rsid w:val="001E73FD"/>
    <w:pPr>
      <w:ind w:left="720"/>
    </w:pPr>
    <w:rPr>
      <w:rFonts w:eastAsia="Calibri"/>
      <w:lang w:eastAsia="ru-RU"/>
    </w:rPr>
  </w:style>
  <w:style w:type="paragraph" w:customStyle="1" w:styleId="63">
    <w:name w:val="Знак6 Знак Знак Знак3"/>
    <w:basedOn w:val="a"/>
    <w:rsid w:val="001E73FD"/>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2669CA"/>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873">
      <w:bodyDiv w:val="1"/>
      <w:marLeft w:val="0"/>
      <w:marRight w:val="0"/>
      <w:marTop w:val="0"/>
      <w:marBottom w:val="0"/>
      <w:divBdr>
        <w:top w:val="none" w:sz="0" w:space="0" w:color="auto"/>
        <w:left w:val="none" w:sz="0" w:space="0" w:color="auto"/>
        <w:bottom w:val="none" w:sz="0" w:space="0" w:color="auto"/>
        <w:right w:val="none" w:sz="0" w:space="0" w:color="auto"/>
      </w:divBdr>
    </w:div>
    <w:div w:id="5639839">
      <w:bodyDiv w:val="1"/>
      <w:marLeft w:val="0"/>
      <w:marRight w:val="0"/>
      <w:marTop w:val="0"/>
      <w:marBottom w:val="0"/>
      <w:divBdr>
        <w:top w:val="none" w:sz="0" w:space="0" w:color="auto"/>
        <w:left w:val="none" w:sz="0" w:space="0" w:color="auto"/>
        <w:bottom w:val="none" w:sz="0" w:space="0" w:color="auto"/>
        <w:right w:val="none" w:sz="0" w:space="0" w:color="auto"/>
      </w:divBdr>
    </w:div>
    <w:div w:id="8483607">
      <w:bodyDiv w:val="1"/>
      <w:marLeft w:val="0"/>
      <w:marRight w:val="0"/>
      <w:marTop w:val="0"/>
      <w:marBottom w:val="0"/>
      <w:divBdr>
        <w:top w:val="none" w:sz="0" w:space="0" w:color="auto"/>
        <w:left w:val="none" w:sz="0" w:space="0" w:color="auto"/>
        <w:bottom w:val="none" w:sz="0" w:space="0" w:color="auto"/>
        <w:right w:val="none" w:sz="0" w:space="0" w:color="auto"/>
      </w:divBdr>
    </w:div>
    <w:div w:id="25833135">
      <w:bodyDiv w:val="1"/>
      <w:marLeft w:val="0"/>
      <w:marRight w:val="0"/>
      <w:marTop w:val="0"/>
      <w:marBottom w:val="0"/>
      <w:divBdr>
        <w:top w:val="none" w:sz="0" w:space="0" w:color="auto"/>
        <w:left w:val="none" w:sz="0" w:space="0" w:color="auto"/>
        <w:bottom w:val="none" w:sz="0" w:space="0" w:color="auto"/>
        <w:right w:val="none" w:sz="0" w:space="0" w:color="auto"/>
      </w:divBdr>
    </w:div>
    <w:div w:id="33041091">
      <w:bodyDiv w:val="1"/>
      <w:marLeft w:val="0"/>
      <w:marRight w:val="0"/>
      <w:marTop w:val="0"/>
      <w:marBottom w:val="0"/>
      <w:divBdr>
        <w:top w:val="none" w:sz="0" w:space="0" w:color="auto"/>
        <w:left w:val="none" w:sz="0" w:space="0" w:color="auto"/>
        <w:bottom w:val="none" w:sz="0" w:space="0" w:color="auto"/>
        <w:right w:val="none" w:sz="0" w:space="0" w:color="auto"/>
      </w:divBdr>
    </w:div>
    <w:div w:id="54283994">
      <w:bodyDiv w:val="1"/>
      <w:marLeft w:val="0"/>
      <w:marRight w:val="0"/>
      <w:marTop w:val="0"/>
      <w:marBottom w:val="0"/>
      <w:divBdr>
        <w:top w:val="none" w:sz="0" w:space="0" w:color="auto"/>
        <w:left w:val="none" w:sz="0" w:space="0" w:color="auto"/>
        <w:bottom w:val="none" w:sz="0" w:space="0" w:color="auto"/>
        <w:right w:val="none" w:sz="0" w:space="0" w:color="auto"/>
      </w:divBdr>
    </w:div>
    <w:div w:id="55713936">
      <w:bodyDiv w:val="1"/>
      <w:marLeft w:val="0"/>
      <w:marRight w:val="0"/>
      <w:marTop w:val="0"/>
      <w:marBottom w:val="0"/>
      <w:divBdr>
        <w:top w:val="none" w:sz="0" w:space="0" w:color="auto"/>
        <w:left w:val="none" w:sz="0" w:space="0" w:color="auto"/>
        <w:bottom w:val="none" w:sz="0" w:space="0" w:color="auto"/>
        <w:right w:val="none" w:sz="0" w:space="0" w:color="auto"/>
      </w:divBdr>
    </w:div>
    <w:div w:id="66341176">
      <w:bodyDiv w:val="1"/>
      <w:marLeft w:val="0"/>
      <w:marRight w:val="0"/>
      <w:marTop w:val="0"/>
      <w:marBottom w:val="0"/>
      <w:divBdr>
        <w:top w:val="none" w:sz="0" w:space="0" w:color="auto"/>
        <w:left w:val="none" w:sz="0" w:space="0" w:color="auto"/>
        <w:bottom w:val="none" w:sz="0" w:space="0" w:color="auto"/>
        <w:right w:val="none" w:sz="0" w:space="0" w:color="auto"/>
      </w:divBdr>
      <w:divsChild>
        <w:div w:id="794718416">
          <w:marLeft w:val="0"/>
          <w:marRight w:val="0"/>
          <w:marTop w:val="120"/>
          <w:marBottom w:val="96"/>
          <w:divBdr>
            <w:top w:val="none" w:sz="0" w:space="0" w:color="auto"/>
            <w:left w:val="none" w:sz="0" w:space="0" w:color="auto"/>
            <w:bottom w:val="none" w:sz="0" w:space="0" w:color="auto"/>
            <w:right w:val="none" w:sz="0" w:space="0" w:color="auto"/>
          </w:divBdr>
          <w:divsChild>
            <w:div w:id="191699047">
              <w:marLeft w:val="0"/>
              <w:marRight w:val="0"/>
              <w:marTop w:val="0"/>
              <w:marBottom w:val="0"/>
              <w:divBdr>
                <w:top w:val="none" w:sz="0" w:space="0" w:color="auto"/>
                <w:left w:val="none" w:sz="0" w:space="0" w:color="auto"/>
                <w:bottom w:val="none" w:sz="0" w:space="0" w:color="auto"/>
                <w:right w:val="none" w:sz="0" w:space="0" w:color="auto"/>
              </w:divBdr>
            </w:div>
            <w:div w:id="14846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8232">
      <w:bodyDiv w:val="1"/>
      <w:marLeft w:val="0"/>
      <w:marRight w:val="0"/>
      <w:marTop w:val="0"/>
      <w:marBottom w:val="0"/>
      <w:divBdr>
        <w:top w:val="none" w:sz="0" w:space="0" w:color="auto"/>
        <w:left w:val="none" w:sz="0" w:space="0" w:color="auto"/>
        <w:bottom w:val="none" w:sz="0" w:space="0" w:color="auto"/>
        <w:right w:val="none" w:sz="0" w:space="0" w:color="auto"/>
      </w:divBdr>
    </w:div>
    <w:div w:id="68818176">
      <w:bodyDiv w:val="1"/>
      <w:marLeft w:val="0"/>
      <w:marRight w:val="0"/>
      <w:marTop w:val="0"/>
      <w:marBottom w:val="0"/>
      <w:divBdr>
        <w:top w:val="none" w:sz="0" w:space="0" w:color="auto"/>
        <w:left w:val="none" w:sz="0" w:space="0" w:color="auto"/>
        <w:bottom w:val="none" w:sz="0" w:space="0" w:color="auto"/>
        <w:right w:val="none" w:sz="0" w:space="0" w:color="auto"/>
      </w:divBdr>
    </w:div>
    <w:div w:id="69354817">
      <w:bodyDiv w:val="1"/>
      <w:marLeft w:val="0"/>
      <w:marRight w:val="0"/>
      <w:marTop w:val="0"/>
      <w:marBottom w:val="0"/>
      <w:divBdr>
        <w:top w:val="none" w:sz="0" w:space="0" w:color="auto"/>
        <w:left w:val="none" w:sz="0" w:space="0" w:color="auto"/>
        <w:bottom w:val="none" w:sz="0" w:space="0" w:color="auto"/>
        <w:right w:val="none" w:sz="0" w:space="0" w:color="auto"/>
      </w:divBdr>
    </w:div>
    <w:div w:id="80685686">
      <w:bodyDiv w:val="1"/>
      <w:marLeft w:val="0"/>
      <w:marRight w:val="0"/>
      <w:marTop w:val="0"/>
      <w:marBottom w:val="0"/>
      <w:divBdr>
        <w:top w:val="none" w:sz="0" w:space="0" w:color="auto"/>
        <w:left w:val="none" w:sz="0" w:space="0" w:color="auto"/>
        <w:bottom w:val="none" w:sz="0" w:space="0" w:color="auto"/>
        <w:right w:val="none" w:sz="0" w:space="0" w:color="auto"/>
      </w:divBdr>
    </w:div>
    <w:div w:id="88157687">
      <w:bodyDiv w:val="1"/>
      <w:marLeft w:val="0"/>
      <w:marRight w:val="0"/>
      <w:marTop w:val="0"/>
      <w:marBottom w:val="0"/>
      <w:divBdr>
        <w:top w:val="none" w:sz="0" w:space="0" w:color="auto"/>
        <w:left w:val="none" w:sz="0" w:space="0" w:color="auto"/>
        <w:bottom w:val="none" w:sz="0" w:space="0" w:color="auto"/>
        <w:right w:val="none" w:sz="0" w:space="0" w:color="auto"/>
      </w:divBdr>
    </w:div>
    <w:div w:id="97145046">
      <w:bodyDiv w:val="1"/>
      <w:marLeft w:val="0"/>
      <w:marRight w:val="0"/>
      <w:marTop w:val="0"/>
      <w:marBottom w:val="0"/>
      <w:divBdr>
        <w:top w:val="none" w:sz="0" w:space="0" w:color="auto"/>
        <w:left w:val="none" w:sz="0" w:space="0" w:color="auto"/>
        <w:bottom w:val="none" w:sz="0" w:space="0" w:color="auto"/>
        <w:right w:val="none" w:sz="0" w:space="0" w:color="auto"/>
      </w:divBdr>
    </w:div>
    <w:div w:id="97719451">
      <w:bodyDiv w:val="1"/>
      <w:marLeft w:val="0"/>
      <w:marRight w:val="0"/>
      <w:marTop w:val="0"/>
      <w:marBottom w:val="0"/>
      <w:divBdr>
        <w:top w:val="none" w:sz="0" w:space="0" w:color="auto"/>
        <w:left w:val="none" w:sz="0" w:space="0" w:color="auto"/>
        <w:bottom w:val="none" w:sz="0" w:space="0" w:color="auto"/>
        <w:right w:val="none" w:sz="0" w:space="0" w:color="auto"/>
      </w:divBdr>
    </w:div>
    <w:div w:id="104734941">
      <w:bodyDiv w:val="1"/>
      <w:marLeft w:val="0"/>
      <w:marRight w:val="0"/>
      <w:marTop w:val="0"/>
      <w:marBottom w:val="0"/>
      <w:divBdr>
        <w:top w:val="none" w:sz="0" w:space="0" w:color="auto"/>
        <w:left w:val="none" w:sz="0" w:space="0" w:color="auto"/>
        <w:bottom w:val="none" w:sz="0" w:space="0" w:color="auto"/>
        <w:right w:val="none" w:sz="0" w:space="0" w:color="auto"/>
      </w:divBdr>
      <w:divsChild>
        <w:div w:id="3438501">
          <w:marLeft w:val="0"/>
          <w:marRight w:val="0"/>
          <w:marTop w:val="120"/>
          <w:marBottom w:val="0"/>
          <w:divBdr>
            <w:top w:val="none" w:sz="0" w:space="0" w:color="auto"/>
            <w:left w:val="none" w:sz="0" w:space="0" w:color="auto"/>
            <w:bottom w:val="none" w:sz="0" w:space="0" w:color="auto"/>
            <w:right w:val="none" w:sz="0" w:space="0" w:color="auto"/>
          </w:divBdr>
        </w:div>
        <w:div w:id="19940997">
          <w:marLeft w:val="0"/>
          <w:marRight w:val="0"/>
          <w:marTop w:val="120"/>
          <w:marBottom w:val="0"/>
          <w:divBdr>
            <w:top w:val="none" w:sz="0" w:space="0" w:color="auto"/>
            <w:left w:val="none" w:sz="0" w:space="0" w:color="auto"/>
            <w:bottom w:val="none" w:sz="0" w:space="0" w:color="auto"/>
            <w:right w:val="none" w:sz="0" w:space="0" w:color="auto"/>
          </w:divBdr>
        </w:div>
        <w:div w:id="852450284">
          <w:marLeft w:val="0"/>
          <w:marRight w:val="0"/>
          <w:marTop w:val="120"/>
          <w:marBottom w:val="0"/>
          <w:divBdr>
            <w:top w:val="none" w:sz="0" w:space="0" w:color="auto"/>
            <w:left w:val="none" w:sz="0" w:space="0" w:color="auto"/>
            <w:bottom w:val="none" w:sz="0" w:space="0" w:color="auto"/>
            <w:right w:val="none" w:sz="0" w:space="0" w:color="auto"/>
          </w:divBdr>
        </w:div>
      </w:divsChild>
    </w:div>
    <w:div w:id="114450023">
      <w:bodyDiv w:val="1"/>
      <w:marLeft w:val="0"/>
      <w:marRight w:val="0"/>
      <w:marTop w:val="0"/>
      <w:marBottom w:val="0"/>
      <w:divBdr>
        <w:top w:val="none" w:sz="0" w:space="0" w:color="auto"/>
        <w:left w:val="none" w:sz="0" w:space="0" w:color="auto"/>
        <w:bottom w:val="none" w:sz="0" w:space="0" w:color="auto"/>
        <w:right w:val="none" w:sz="0" w:space="0" w:color="auto"/>
      </w:divBdr>
    </w:div>
    <w:div w:id="120881006">
      <w:bodyDiv w:val="1"/>
      <w:marLeft w:val="0"/>
      <w:marRight w:val="0"/>
      <w:marTop w:val="0"/>
      <w:marBottom w:val="0"/>
      <w:divBdr>
        <w:top w:val="none" w:sz="0" w:space="0" w:color="auto"/>
        <w:left w:val="none" w:sz="0" w:space="0" w:color="auto"/>
        <w:bottom w:val="none" w:sz="0" w:space="0" w:color="auto"/>
        <w:right w:val="none" w:sz="0" w:space="0" w:color="auto"/>
      </w:divBdr>
      <w:divsChild>
        <w:div w:id="476538120">
          <w:marLeft w:val="0"/>
          <w:marRight w:val="0"/>
          <w:marTop w:val="120"/>
          <w:marBottom w:val="0"/>
          <w:divBdr>
            <w:top w:val="none" w:sz="0" w:space="0" w:color="auto"/>
            <w:left w:val="none" w:sz="0" w:space="0" w:color="auto"/>
            <w:bottom w:val="none" w:sz="0" w:space="0" w:color="auto"/>
            <w:right w:val="none" w:sz="0" w:space="0" w:color="auto"/>
          </w:divBdr>
        </w:div>
        <w:div w:id="776405808">
          <w:marLeft w:val="0"/>
          <w:marRight w:val="0"/>
          <w:marTop w:val="120"/>
          <w:marBottom w:val="0"/>
          <w:divBdr>
            <w:top w:val="none" w:sz="0" w:space="0" w:color="auto"/>
            <w:left w:val="none" w:sz="0" w:space="0" w:color="auto"/>
            <w:bottom w:val="none" w:sz="0" w:space="0" w:color="auto"/>
            <w:right w:val="none" w:sz="0" w:space="0" w:color="auto"/>
          </w:divBdr>
        </w:div>
        <w:div w:id="1321929272">
          <w:marLeft w:val="0"/>
          <w:marRight w:val="0"/>
          <w:marTop w:val="120"/>
          <w:marBottom w:val="0"/>
          <w:divBdr>
            <w:top w:val="none" w:sz="0" w:space="0" w:color="auto"/>
            <w:left w:val="none" w:sz="0" w:space="0" w:color="auto"/>
            <w:bottom w:val="none" w:sz="0" w:space="0" w:color="auto"/>
            <w:right w:val="none" w:sz="0" w:space="0" w:color="auto"/>
          </w:divBdr>
        </w:div>
        <w:div w:id="1470201470">
          <w:marLeft w:val="0"/>
          <w:marRight w:val="0"/>
          <w:marTop w:val="120"/>
          <w:marBottom w:val="0"/>
          <w:divBdr>
            <w:top w:val="none" w:sz="0" w:space="0" w:color="auto"/>
            <w:left w:val="none" w:sz="0" w:space="0" w:color="auto"/>
            <w:bottom w:val="none" w:sz="0" w:space="0" w:color="auto"/>
            <w:right w:val="none" w:sz="0" w:space="0" w:color="auto"/>
          </w:divBdr>
        </w:div>
      </w:divsChild>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51912535">
      <w:bodyDiv w:val="1"/>
      <w:marLeft w:val="0"/>
      <w:marRight w:val="0"/>
      <w:marTop w:val="0"/>
      <w:marBottom w:val="0"/>
      <w:divBdr>
        <w:top w:val="none" w:sz="0" w:space="0" w:color="auto"/>
        <w:left w:val="none" w:sz="0" w:space="0" w:color="auto"/>
        <w:bottom w:val="none" w:sz="0" w:space="0" w:color="auto"/>
        <w:right w:val="none" w:sz="0" w:space="0" w:color="auto"/>
      </w:divBdr>
      <w:divsChild>
        <w:div w:id="91978248">
          <w:marLeft w:val="0"/>
          <w:marRight w:val="0"/>
          <w:marTop w:val="0"/>
          <w:marBottom w:val="0"/>
          <w:divBdr>
            <w:top w:val="none" w:sz="0" w:space="0" w:color="auto"/>
            <w:left w:val="none" w:sz="0" w:space="0" w:color="auto"/>
            <w:bottom w:val="none" w:sz="0" w:space="0" w:color="auto"/>
            <w:right w:val="none" w:sz="0" w:space="0" w:color="auto"/>
          </w:divBdr>
          <w:divsChild>
            <w:div w:id="900363846">
              <w:marLeft w:val="0"/>
              <w:marRight w:val="0"/>
              <w:marTop w:val="0"/>
              <w:marBottom w:val="0"/>
              <w:divBdr>
                <w:top w:val="none" w:sz="0" w:space="0" w:color="auto"/>
                <w:left w:val="none" w:sz="0" w:space="0" w:color="auto"/>
                <w:bottom w:val="none" w:sz="0" w:space="0" w:color="auto"/>
                <w:right w:val="none" w:sz="0" w:space="0" w:color="auto"/>
              </w:divBdr>
              <w:divsChild>
                <w:div w:id="21403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4032">
      <w:bodyDiv w:val="1"/>
      <w:marLeft w:val="0"/>
      <w:marRight w:val="0"/>
      <w:marTop w:val="0"/>
      <w:marBottom w:val="0"/>
      <w:divBdr>
        <w:top w:val="none" w:sz="0" w:space="0" w:color="auto"/>
        <w:left w:val="none" w:sz="0" w:space="0" w:color="auto"/>
        <w:bottom w:val="none" w:sz="0" w:space="0" w:color="auto"/>
        <w:right w:val="none" w:sz="0" w:space="0" w:color="auto"/>
      </w:divBdr>
    </w:div>
    <w:div w:id="167719800">
      <w:bodyDiv w:val="1"/>
      <w:marLeft w:val="0"/>
      <w:marRight w:val="0"/>
      <w:marTop w:val="0"/>
      <w:marBottom w:val="0"/>
      <w:divBdr>
        <w:top w:val="none" w:sz="0" w:space="0" w:color="auto"/>
        <w:left w:val="none" w:sz="0" w:space="0" w:color="auto"/>
        <w:bottom w:val="none" w:sz="0" w:space="0" w:color="auto"/>
        <w:right w:val="none" w:sz="0" w:space="0" w:color="auto"/>
      </w:divBdr>
    </w:div>
    <w:div w:id="174345031">
      <w:bodyDiv w:val="1"/>
      <w:marLeft w:val="0"/>
      <w:marRight w:val="0"/>
      <w:marTop w:val="0"/>
      <w:marBottom w:val="0"/>
      <w:divBdr>
        <w:top w:val="none" w:sz="0" w:space="0" w:color="auto"/>
        <w:left w:val="none" w:sz="0" w:space="0" w:color="auto"/>
        <w:bottom w:val="none" w:sz="0" w:space="0" w:color="auto"/>
        <w:right w:val="none" w:sz="0" w:space="0" w:color="auto"/>
      </w:divBdr>
    </w:div>
    <w:div w:id="175534889">
      <w:bodyDiv w:val="1"/>
      <w:marLeft w:val="0"/>
      <w:marRight w:val="0"/>
      <w:marTop w:val="0"/>
      <w:marBottom w:val="0"/>
      <w:divBdr>
        <w:top w:val="none" w:sz="0" w:space="0" w:color="auto"/>
        <w:left w:val="none" w:sz="0" w:space="0" w:color="auto"/>
        <w:bottom w:val="none" w:sz="0" w:space="0" w:color="auto"/>
        <w:right w:val="none" w:sz="0" w:space="0" w:color="auto"/>
      </w:divBdr>
    </w:div>
    <w:div w:id="177160968">
      <w:bodyDiv w:val="1"/>
      <w:marLeft w:val="0"/>
      <w:marRight w:val="0"/>
      <w:marTop w:val="0"/>
      <w:marBottom w:val="0"/>
      <w:divBdr>
        <w:top w:val="none" w:sz="0" w:space="0" w:color="auto"/>
        <w:left w:val="none" w:sz="0" w:space="0" w:color="auto"/>
        <w:bottom w:val="none" w:sz="0" w:space="0" w:color="auto"/>
        <w:right w:val="none" w:sz="0" w:space="0" w:color="auto"/>
      </w:divBdr>
    </w:div>
    <w:div w:id="181435148">
      <w:bodyDiv w:val="1"/>
      <w:marLeft w:val="0"/>
      <w:marRight w:val="0"/>
      <w:marTop w:val="0"/>
      <w:marBottom w:val="0"/>
      <w:divBdr>
        <w:top w:val="none" w:sz="0" w:space="0" w:color="auto"/>
        <w:left w:val="none" w:sz="0" w:space="0" w:color="auto"/>
        <w:bottom w:val="none" w:sz="0" w:space="0" w:color="auto"/>
        <w:right w:val="none" w:sz="0" w:space="0" w:color="auto"/>
      </w:divBdr>
    </w:div>
    <w:div w:id="189992365">
      <w:bodyDiv w:val="1"/>
      <w:marLeft w:val="0"/>
      <w:marRight w:val="0"/>
      <w:marTop w:val="0"/>
      <w:marBottom w:val="0"/>
      <w:divBdr>
        <w:top w:val="none" w:sz="0" w:space="0" w:color="auto"/>
        <w:left w:val="none" w:sz="0" w:space="0" w:color="auto"/>
        <w:bottom w:val="none" w:sz="0" w:space="0" w:color="auto"/>
        <w:right w:val="none" w:sz="0" w:space="0" w:color="auto"/>
      </w:divBdr>
      <w:divsChild>
        <w:div w:id="1750153127">
          <w:marLeft w:val="0"/>
          <w:marRight w:val="0"/>
          <w:marTop w:val="0"/>
          <w:marBottom w:val="0"/>
          <w:divBdr>
            <w:top w:val="none" w:sz="0" w:space="0" w:color="auto"/>
            <w:left w:val="none" w:sz="0" w:space="0" w:color="auto"/>
            <w:bottom w:val="none" w:sz="0" w:space="0" w:color="auto"/>
            <w:right w:val="none" w:sz="0" w:space="0" w:color="auto"/>
          </w:divBdr>
          <w:divsChild>
            <w:div w:id="1123384568">
              <w:marLeft w:val="0"/>
              <w:marRight w:val="0"/>
              <w:marTop w:val="0"/>
              <w:marBottom w:val="0"/>
              <w:divBdr>
                <w:top w:val="none" w:sz="0" w:space="0" w:color="auto"/>
                <w:left w:val="none" w:sz="0" w:space="0" w:color="auto"/>
                <w:bottom w:val="none" w:sz="0" w:space="0" w:color="auto"/>
                <w:right w:val="none" w:sz="0" w:space="0" w:color="auto"/>
              </w:divBdr>
              <w:divsChild>
                <w:div w:id="1563634372">
                  <w:marLeft w:val="150"/>
                  <w:marRight w:val="225"/>
                  <w:marTop w:val="0"/>
                  <w:marBottom w:val="0"/>
                  <w:divBdr>
                    <w:top w:val="none" w:sz="0" w:space="0" w:color="auto"/>
                    <w:left w:val="none" w:sz="0" w:space="0" w:color="auto"/>
                    <w:bottom w:val="none" w:sz="0" w:space="0" w:color="auto"/>
                    <w:right w:val="none" w:sz="0" w:space="0" w:color="auto"/>
                  </w:divBdr>
                  <w:divsChild>
                    <w:div w:id="1004168271">
                      <w:marLeft w:val="270"/>
                      <w:marRight w:val="120"/>
                      <w:marTop w:val="0"/>
                      <w:marBottom w:val="540"/>
                      <w:divBdr>
                        <w:top w:val="none" w:sz="0" w:space="0" w:color="auto"/>
                        <w:left w:val="none" w:sz="0" w:space="0" w:color="auto"/>
                        <w:bottom w:val="none" w:sz="0" w:space="0" w:color="auto"/>
                        <w:right w:val="none" w:sz="0" w:space="0" w:color="auto"/>
                      </w:divBdr>
                      <w:divsChild>
                        <w:div w:id="1914654003">
                          <w:marLeft w:val="0"/>
                          <w:marRight w:val="0"/>
                          <w:marTop w:val="0"/>
                          <w:marBottom w:val="720"/>
                          <w:divBdr>
                            <w:top w:val="none" w:sz="0" w:space="0" w:color="auto"/>
                            <w:left w:val="none" w:sz="0" w:space="0" w:color="auto"/>
                            <w:bottom w:val="none" w:sz="0" w:space="0" w:color="auto"/>
                            <w:right w:val="none" w:sz="0" w:space="0" w:color="auto"/>
                          </w:divBdr>
                          <w:divsChild>
                            <w:div w:id="1792892280">
                              <w:marLeft w:val="0"/>
                              <w:marRight w:val="0"/>
                              <w:marTop w:val="0"/>
                              <w:marBottom w:val="0"/>
                              <w:divBdr>
                                <w:top w:val="none" w:sz="0" w:space="0" w:color="auto"/>
                                <w:left w:val="none" w:sz="0" w:space="0" w:color="auto"/>
                                <w:bottom w:val="none" w:sz="0" w:space="0" w:color="auto"/>
                                <w:right w:val="none" w:sz="0" w:space="0" w:color="auto"/>
                              </w:divBdr>
                              <w:divsChild>
                                <w:div w:id="1475873091">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86826">
      <w:bodyDiv w:val="1"/>
      <w:marLeft w:val="0"/>
      <w:marRight w:val="0"/>
      <w:marTop w:val="0"/>
      <w:marBottom w:val="0"/>
      <w:divBdr>
        <w:top w:val="none" w:sz="0" w:space="0" w:color="auto"/>
        <w:left w:val="none" w:sz="0" w:space="0" w:color="auto"/>
        <w:bottom w:val="none" w:sz="0" w:space="0" w:color="auto"/>
        <w:right w:val="none" w:sz="0" w:space="0" w:color="auto"/>
      </w:divBdr>
    </w:div>
    <w:div w:id="213352377">
      <w:bodyDiv w:val="1"/>
      <w:marLeft w:val="0"/>
      <w:marRight w:val="0"/>
      <w:marTop w:val="0"/>
      <w:marBottom w:val="0"/>
      <w:divBdr>
        <w:top w:val="none" w:sz="0" w:space="0" w:color="auto"/>
        <w:left w:val="none" w:sz="0" w:space="0" w:color="auto"/>
        <w:bottom w:val="none" w:sz="0" w:space="0" w:color="auto"/>
        <w:right w:val="none" w:sz="0" w:space="0" w:color="auto"/>
      </w:divBdr>
      <w:divsChild>
        <w:div w:id="360472171">
          <w:marLeft w:val="0"/>
          <w:marRight w:val="0"/>
          <w:marTop w:val="120"/>
          <w:marBottom w:val="0"/>
          <w:divBdr>
            <w:top w:val="none" w:sz="0" w:space="0" w:color="auto"/>
            <w:left w:val="none" w:sz="0" w:space="0" w:color="auto"/>
            <w:bottom w:val="none" w:sz="0" w:space="0" w:color="auto"/>
            <w:right w:val="none" w:sz="0" w:space="0" w:color="auto"/>
          </w:divBdr>
        </w:div>
        <w:div w:id="646664762">
          <w:marLeft w:val="0"/>
          <w:marRight w:val="0"/>
          <w:marTop w:val="120"/>
          <w:marBottom w:val="0"/>
          <w:divBdr>
            <w:top w:val="none" w:sz="0" w:space="0" w:color="auto"/>
            <w:left w:val="none" w:sz="0" w:space="0" w:color="auto"/>
            <w:bottom w:val="none" w:sz="0" w:space="0" w:color="auto"/>
            <w:right w:val="none" w:sz="0" w:space="0" w:color="auto"/>
          </w:divBdr>
        </w:div>
        <w:div w:id="665519104">
          <w:marLeft w:val="0"/>
          <w:marRight w:val="0"/>
          <w:marTop w:val="120"/>
          <w:marBottom w:val="0"/>
          <w:divBdr>
            <w:top w:val="none" w:sz="0" w:space="0" w:color="auto"/>
            <w:left w:val="none" w:sz="0" w:space="0" w:color="auto"/>
            <w:bottom w:val="none" w:sz="0" w:space="0" w:color="auto"/>
            <w:right w:val="none" w:sz="0" w:space="0" w:color="auto"/>
          </w:divBdr>
        </w:div>
        <w:div w:id="1626807742">
          <w:marLeft w:val="0"/>
          <w:marRight w:val="0"/>
          <w:marTop w:val="120"/>
          <w:marBottom w:val="0"/>
          <w:divBdr>
            <w:top w:val="none" w:sz="0" w:space="0" w:color="auto"/>
            <w:left w:val="none" w:sz="0" w:space="0" w:color="auto"/>
            <w:bottom w:val="none" w:sz="0" w:space="0" w:color="auto"/>
            <w:right w:val="none" w:sz="0" w:space="0" w:color="auto"/>
          </w:divBdr>
        </w:div>
        <w:div w:id="1976521484">
          <w:marLeft w:val="0"/>
          <w:marRight w:val="0"/>
          <w:marTop w:val="120"/>
          <w:marBottom w:val="0"/>
          <w:divBdr>
            <w:top w:val="none" w:sz="0" w:space="0" w:color="auto"/>
            <w:left w:val="none" w:sz="0" w:space="0" w:color="auto"/>
            <w:bottom w:val="none" w:sz="0" w:space="0" w:color="auto"/>
            <w:right w:val="none" w:sz="0" w:space="0" w:color="auto"/>
          </w:divBdr>
        </w:div>
      </w:divsChild>
    </w:div>
    <w:div w:id="261911529">
      <w:bodyDiv w:val="1"/>
      <w:marLeft w:val="0"/>
      <w:marRight w:val="0"/>
      <w:marTop w:val="0"/>
      <w:marBottom w:val="0"/>
      <w:divBdr>
        <w:top w:val="none" w:sz="0" w:space="0" w:color="auto"/>
        <w:left w:val="none" w:sz="0" w:space="0" w:color="auto"/>
        <w:bottom w:val="none" w:sz="0" w:space="0" w:color="auto"/>
        <w:right w:val="none" w:sz="0" w:space="0" w:color="auto"/>
      </w:divBdr>
    </w:div>
    <w:div w:id="261963249">
      <w:bodyDiv w:val="1"/>
      <w:marLeft w:val="0"/>
      <w:marRight w:val="0"/>
      <w:marTop w:val="0"/>
      <w:marBottom w:val="0"/>
      <w:divBdr>
        <w:top w:val="none" w:sz="0" w:space="0" w:color="auto"/>
        <w:left w:val="none" w:sz="0" w:space="0" w:color="auto"/>
        <w:bottom w:val="none" w:sz="0" w:space="0" w:color="auto"/>
        <w:right w:val="none" w:sz="0" w:space="0" w:color="auto"/>
      </w:divBdr>
    </w:div>
    <w:div w:id="264533622">
      <w:bodyDiv w:val="1"/>
      <w:marLeft w:val="0"/>
      <w:marRight w:val="0"/>
      <w:marTop w:val="0"/>
      <w:marBottom w:val="0"/>
      <w:divBdr>
        <w:top w:val="none" w:sz="0" w:space="0" w:color="auto"/>
        <w:left w:val="none" w:sz="0" w:space="0" w:color="auto"/>
        <w:bottom w:val="none" w:sz="0" w:space="0" w:color="auto"/>
        <w:right w:val="none" w:sz="0" w:space="0" w:color="auto"/>
      </w:divBdr>
    </w:div>
    <w:div w:id="277026663">
      <w:bodyDiv w:val="1"/>
      <w:marLeft w:val="0"/>
      <w:marRight w:val="0"/>
      <w:marTop w:val="0"/>
      <w:marBottom w:val="0"/>
      <w:divBdr>
        <w:top w:val="none" w:sz="0" w:space="0" w:color="auto"/>
        <w:left w:val="none" w:sz="0" w:space="0" w:color="auto"/>
        <w:bottom w:val="none" w:sz="0" w:space="0" w:color="auto"/>
        <w:right w:val="none" w:sz="0" w:space="0" w:color="auto"/>
      </w:divBdr>
    </w:div>
    <w:div w:id="314336656">
      <w:bodyDiv w:val="1"/>
      <w:marLeft w:val="0"/>
      <w:marRight w:val="0"/>
      <w:marTop w:val="0"/>
      <w:marBottom w:val="0"/>
      <w:divBdr>
        <w:top w:val="none" w:sz="0" w:space="0" w:color="auto"/>
        <w:left w:val="none" w:sz="0" w:space="0" w:color="auto"/>
        <w:bottom w:val="none" w:sz="0" w:space="0" w:color="auto"/>
        <w:right w:val="none" w:sz="0" w:space="0" w:color="auto"/>
      </w:divBdr>
    </w:div>
    <w:div w:id="361327073">
      <w:bodyDiv w:val="1"/>
      <w:marLeft w:val="0"/>
      <w:marRight w:val="0"/>
      <w:marTop w:val="0"/>
      <w:marBottom w:val="0"/>
      <w:divBdr>
        <w:top w:val="none" w:sz="0" w:space="0" w:color="auto"/>
        <w:left w:val="none" w:sz="0" w:space="0" w:color="auto"/>
        <w:bottom w:val="none" w:sz="0" w:space="0" w:color="auto"/>
        <w:right w:val="none" w:sz="0" w:space="0" w:color="auto"/>
      </w:divBdr>
      <w:divsChild>
        <w:div w:id="869802715">
          <w:marLeft w:val="0"/>
          <w:marRight w:val="0"/>
          <w:marTop w:val="300"/>
          <w:marBottom w:val="0"/>
          <w:divBdr>
            <w:top w:val="none" w:sz="0" w:space="0" w:color="auto"/>
            <w:left w:val="none" w:sz="0" w:space="0" w:color="auto"/>
            <w:bottom w:val="none" w:sz="0" w:space="0" w:color="auto"/>
            <w:right w:val="none" w:sz="0" w:space="0" w:color="auto"/>
          </w:divBdr>
          <w:divsChild>
            <w:div w:id="1179197610">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364212198">
      <w:bodyDiv w:val="1"/>
      <w:marLeft w:val="0"/>
      <w:marRight w:val="0"/>
      <w:marTop w:val="0"/>
      <w:marBottom w:val="0"/>
      <w:divBdr>
        <w:top w:val="none" w:sz="0" w:space="0" w:color="auto"/>
        <w:left w:val="none" w:sz="0" w:space="0" w:color="auto"/>
        <w:bottom w:val="none" w:sz="0" w:space="0" w:color="auto"/>
        <w:right w:val="none" w:sz="0" w:space="0" w:color="auto"/>
      </w:divBdr>
    </w:div>
    <w:div w:id="368385843">
      <w:bodyDiv w:val="1"/>
      <w:marLeft w:val="0"/>
      <w:marRight w:val="0"/>
      <w:marTop w:val="0"/>
      <w:marBottom w:val="0"/>
      <w:divBdr>
        <w:top w:val="none" w:sz="0" w:space="0" w:color="auto"/>
        <w:left w:val="none" w:sz="0" w:space="0" w:color="auto"/>
        <w:bottom w:val="none" w:sz="0" w:space="0" w:color="auto"/>
        <w:right w:val="none" w:sz="0" w:space="0" w:color="auto"/>
      </w:divBdr>
    </w:div>
    <w:div w:id="389230844">
      <w:bodyDiv w:val="1"/>
      <w:marLeft w:val="0"/>
      <w:marRight w:val="0"/>
      <w:marTop w:val="0"/>
      <w:marBottom w:val="0"/>
      <w:divBdr>
        <w:top w:val="none" w:sz="0" w:space="0" w:color="auto"/>
        <w:left w:val="none" w:sz="0" w:space="0" w:color="auto"/>
        <w:bottom w:val="none" w:sz="0" w:space="0" w:color="auto"/>
        <w:right w:val="none" w:sz="0" w:space="0" w:color="auto"/>
      </w:divBdr>
    </w:div>
    <w:div w:id="404298768">
      <w:bodyDiv w:val="1"/>
      <w:marLeft w:val="0"/>
      <w:marRight w:val="0"/>
      <w:marTop w:val="0"/>
      <w:marBottom w:val="0"/>
      <w:divBdr>
        <w:top w:val="none" w:sz="0" w:space="0" w:color="auto"/>
        <w:left w:val="none" w:sz="0" w:space="0" w:color="auto"/>
        <w:bottom w:val="none" w:sz="0" w:space="0" w:color="auto"/>
        <w:right w:val="none" w:sz="0" w:space="0" w:color="auto"/>
      </w:divBdr>
    </w:div>
    <w:div w:id="409625029">
      <w:bodyDiv w:val="1"/>
      <w:marLeft w:val="0"/>
      <w:marRight w:val="0"/>
      <w:marTop w:val="0"/>
      <w:marBottom w:val="0"/>
      <w:divBdr>
        <w:top w:val="none" w:sz="0" w:space="0" w:color="auto"/>
        <w:left w:val="none" w:sz="0" w:space="0" w:color="auto"/>
        <w:bottom w:val="none" w:sz="0" w:space="0" w:color="auto"/>
        <w:right w:val="none" w:sz="0" w:space="0" w:color="auto"/>
      </w:divBdr>
      <w:divsChild>
        <w:div w:id="352728742">
          <w:marLeft w:val="0"/>
          <w:marRight w:val="0"/>
          <w:marTop w:val="120"/>
          <w:marBottom w:val="0"/>
          <w:divBdr>
            <w:top w:val="none" w:sz="0" w:space="0" w:color="auto"/>
            <w:left w:val="none" w:sz="0" w:space="0" w:color="auto"/>
            <w:bottom w:val="none" w:sz="0" w:space="0" w:color="auto"/>
            <w:right w:val="none" w:sz="0" w:space="0" w:color="auto"/>
          </w:divBdr>
        </w:div>
      </w:divsChild>
    </w:div>
    <w:div w:id="419985860">
      <w:bodyDiv w:val="1"/>
      <w:marLeft w:val="0"/>
      <w:marRight w:val="0"/>
      <w:marTop w:val="0"/>
      <w:marBottom w:val="0"/>
      <w:divBdr>
        <w:top w:val="none" w:sz="0" w:space="0" w:color="auto"/>
        <w:left w:val="none" w:sz="0" w:space="0" w:color="auto"/>
        <w:bottom w:val="none" w:sz="0" w:space="0" w:color="auto"/>
        <w:right w:val="none" w:sz="0" w:space="0" w:color="auto"/>
      </w:divBdr>
    </w:div>
    <w:div w:id="429081162">
      <w:bodyDiv w:val="1"/>
      <w:marLeft w:val="0"/>
      <w:marRight w:val="0"/>
      <w:marTop w:val="0"/>
      <w:marBottom w:val="0"/>
      <w:divBdr>
        <w:top w:val="none" w:sz="0" w:space="0" w:color="auto"/>
        <w:left w:val="none" w:sz="0" w:space="0" w:color="auto"/>
        <w:bottom w:val="none" w:sz="0" w:space="0" w:color="auto"/>
        <w:right w:val="none" w:sz="0" w:space="0" w:color="auto"/>
      </w:divBdr>
    </w:div>
    <w:div w:id="433131257">
      <w:bodyDiv w:val="1"/>
      <w:marLeft w:val="0"/>
      <w:marRight w:val="0"/>
      <w:marTop w:val="0"/>
      <w:marBottom w:val="0"/>
      <w:divBdr>
        <w:top w:val="none" w:sz="0" w:space="0" w:color="auto"/>
        <w:left w:val="none" w:sz="0" w:space="0" w:color="auto"/>
        <w:bottom w:val="none" w:sz="0" w:space="0" w:color="auto"/>
        <w:right w:val="none" w:sz="0" w:space="0" w:color="auto"/>
      </w:divBdr>
    </w:div>
    <w:div w:id="433789679">
      <w:bodyDiv w:val="1"/>
      <w:marLeft w:val="0"/>
      <w:marRight w:val="0"/>
      <w:marTop w:val="0"/>
      <w:marBottom w:val="0"/>
      <w:divBdr>
        <w:top w:val="none" w:sz="0" w:space="0" w:color="auto"/>
        <w:left w:val="none" w:sz="0" w:space="0" w:color="auto"/>
        <w:bottom w:val="none" w:sz="0" w:space="0" w:color="auto"/>
        <w:right w:val="none" w:sz="0" w:space="0" w:color="auto"/>
      </w:divBdr>
    </w:div>
    <w:div w:id="474104078">
      <w:bodyDiv w:val="1"/>
      <w:marLeft w:val="0"/>
      <w:marRight w:val="0"/>
      <w:marTop w:val="0"/>
      <w:marBottom w:val="0"/>
      <w:divBdr>
        <w:top w:val="none" w:sz="0" w:space="0" w:color="auto"/>
        <w:left w:val="none" w:sz="0" w:space="0" w:color="auto"/>
        <w:bottom w:val="none" w:sz="0" w:space="0" w:color="auto"/>
        <w:right w:val="none" w:sz="0" w:space="0" w:color="auto"/>
      </w:divBdr>
    </w:div>
    <w:div w:id="477235760">
      <w:bodyDiv w:val="1"/>
      <w:marLeft w:val="0"/>
      <w:marRight w:val="0"/>
      <w:marTop w:val="0"/>
      <w:marBottom w:val="0"/>
      <w:divBdr>
        <w:top w:val="none" w:sz="0" w:space="0" w:color="auto"/>
        <w:left w:val="none" w:sz="0" w:space="0" w:color="auto"/>
        <w:bottom w:val="none" w:sz="0" w:space="0" w:color="auto"/>
        <w:right w:val="none" w:sz="0" w:space="0" w:color="auto"/>
      </w:divBdr>
      <w:divsChild>
        <w:div w:id="89551417">
          <w:marLeft w:val="0"/>
          <w:marRight w:val="0"/>
          <w:marTop w:val="120"/>
          <w:marBottom w:val="0"/>
          <w:divBdr>
            <w:top w:val="none" w:sz="0" w:space="0" w:color="auto"/>
            <w:left w:val="none" w:sz="0" w:space="0" w:color="auto"/>
            <w:bottom w:val="none" w:sz="0" w:space="0" w:color="auto"/>
            <w:right w:val="none" w:sz="0" w:space="0" w:color="auto"/>
          </w:divBdr>
        </w:div>
        <w:div w:id="1478650724">
          <w:marLeft w:val="0"/>
          <w:marRight w:val="0"/>
          <w:marTop w:val="120"/>
          <w:marBottom w:val="0"/>
          <w:divBdr>
            <w:top w:val="none" w:sz="0" w:space="0" w:color="auto"/>
            <w:left w:val="none" w:sz="0" w:space="0" w:color="auto"/>
            <w:bottom w:val="none" w:sz="0" w:space="0" w:color="auto"/>
            <w:right w:val="none" w:sz="0" w:space="0" w:color="auto"/>
          </w:divBdr>
        </w:div>
      </w:divsChild>
    </w:div>
    <w:div w:id="485980068">
      <w:bodyDiv w:val="1"/>
      <w:marLeft w:val="0"/>
      <w:marRight w:val="0"/>
      <w:marTop w:val="0"/>
      <w:marBottom w:val="0"/>
      <w:divBdr>
        <w:top w:val="none" w:sz="0" w:space="0" w:color="auto"/>
        <w:left w:val="none" w:sz="0" w:space="0" w:color="auto"/>
        <w:bottom w:val="none" w:sz="0" w:space="0" w:color="auto"/>
        <w:right w:val="none" w:sz="0" w:space="0" w:color="auto"/>
      </w:divBdr>
      <w:divsChild>
        <w:div w:id="1012687409">
          <w:marLeft w:val="0"/>
          <w:marRight w:val="0"/>
          <w:marTop w:val="300"/>
          <w:marBottom w:val="0"/>
          <w:divBdr>
            <w:top w:val="none" w:sz="0" w:space="0" w:color="auto"/>
            <w:left w:val="none" w:sz="0" w:space="0" w:color="auto"/>
            <w:bottom w:val="none" w:sz="0" w:space="0" w:color="auto"/>
            <w:right w:val="none" w:sz="0" w:space="0" w:color="auto"/>
          </w:divBdr>
          <w:divsChild>
            <w:div w:id="165949428">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486826892">
      <w:bodyDiv w:val="1"/>
      <w:marLeft w:val="0"/>
      <w:marRight w:val="0"/>
      <w:marTop w:val="0"/>
      <w:marBottom w:val="0"/>
      <w:divBdr>
        <w:top w:val="none" w:sz="0" w:space="0" w:color="auto"/>
        <w:left w:val="none" w:sz="0" w:space="0" w:color="auto"/>
        <w:bottom w:val="none" w:sz="0" w:space="0" w:color="auto"/>
        <w:right w:val="none" w:sz="0" w:space="0" w:color="auto"/>
      </w:divBdr>
      <w:divsChild>
        <w:div w:id="513150034">
          <w:marLeft w:val="0"/>
          <w:marRight w:val="0"/>
          <w:marTop w:val="0"/>
          <w:marBottom w:val="192"/>
          <w:divBdr>
            <w:top w:val="none" w:sz="0" w:space="0" w:color="auto"/>
            <w:left w:val="none" w:sz="0" w:space="0" w:color="auto"/>
            <w:bottom w:val="none" w:sz="0" w:space="0" w:color="auto"/>
            <w:right w:val="none" w:sz="0" w:space="0" w:color="auto"/>
          </w:divBdr>
          <w:divsChild>
            <w:div w:id="104665096">
              <w:marLeft w:val="0"/>
              <w:marRight w:val="0"/>
              <w:marTop w:val="120"/>
              <w:marBottom w:val="0"/>
              <w:divBdr>
                <w:top w:val="none" w:sz="0" w:space="0" w:color="auto"/>
                <w:left w:val="none" w:sz="0" w:space="0" w:color="auto"/>
                <w:bottom w:val="none" w:sz="0" w:space="0" w:color="auto"/>
                <w:right w:val="none" w:sz="0" w:space="0" w:color="auto"/>
              </w:divBdr>
            </w:div>
          </w:divsChild>
        </w:div>
        <w:div w:id="748574603">
          <w:marLeft w:val="0"/>
          <w:marRight w:val="0"/>
          <w:marTop w:val="120"/>
          <w:marBottom w:val="96"/>
          <w:divBdr>
            <w:top w:val="none" w:sz="0" w:space="0" w:color="auto"/>
            <w:left w:val="single" w:sz="24" w:space="0" w:color="CED3F1"/>
            <w:bottom w:val="none" w:sz="0" w:space="0" w:color="auto"/>
            <w:right w:val="none" w:sz="0" w:space="0" w:color="auto"/>
          </w:divBdr>
        </w:div>
        <w:div w:id="780077003">
          <w:marLeft w:val="0"/>
          <w:marRight w:val="0"/>
          <w:marTop w:val="120"/>
          <w:marBottom w:val="0"/>
          <w:divBdr>
            <w:top w:val="none" w:sz="0" w:space="0" w:color="auto"/>
            <w:left w:val="none" w:sz="0" w:space="0" w:color="auto"/>
            <w:bottom w:val="none" w:sz="0" w:space="0" w:color="auto"/>
            <w:right w:val="none" w:sz="0" w:space="0" w:color="auto"/>
          </w:divBdr>
        </w:div>
      </w:divsChild>
    </w:div>
    <w:div w:id="488136459">
      <w:bodyDiv w:val="1"/>
      <w:marLeft w:val="0"/>
      <w:marRight w:val="0"/>
      <w:marTop w:val="0"/>
      <w:marBottom w:val="0"/>
      <w:divBdr>
        <w:top w:val="none" w:sz="0" w:space="0" w:color="auto"/>
        <w:left w:val="none" w:sz="0" w:space="0" w:color="auto"/>
        <w:bottom w:val="none" w:sz="0" w:space="0" w:color="auto"/>
        <w:right w:val="none" w:sz="0" w:space="0" w:color="auto"/>
      </w:divBdr>
    </w:div>
    <w:div w:id="504169130">
      <w:bodyDiv w:val="1"/>
      <w:marLeft w:val="0"/>
      <w:marRight w:val="0"/>
      <w:marTop w:val="0"/>
      <w:marBottom w:val="0"/>
      <w:divBdr>
        <w:top w:val="none" w:sz="0" w:space="0" w:color="auto"/>
        <w:left w:val="none" w:sz="0" w:space="0" w:color="auto"/>
        <w:bottom w:val="none" w:sz="0" w:space="0" w:color="auto"/>
        <w:right w:val="none" w:sz="0" w:space="0" w:color="auto"/>
      </w:divBdr>
      <w:divsChild>
        <w:div w:id="289365429">
          <w:marLeft w:val="0"/>
          <w:marRight w:val="0"/>
          <w:marTop w:val="0"/>
          <w:marBottom w:val="0"/>
          <w:divBdr>
            <w:top w:val="none" w:sz="0" w:space="0" w:color="auto"/>
            <w:left w:val="none" w:sz="0" w:space="0" w:color="auto"/>
            <w:bottom w:val="none" w:sz="0" w:space="0" w:color="auto"/>
            <w:right w:val="none" w:sz="0" w:space="0" w:color="auto"/>
          </w:divBdr>
        </w:div>
      </w:divsChild>
    </w:div>
    <w:div w:id="513999813">
      <w:bodyDiv w:val="1"/>
      <w:marLeft w:val="0"/>
      <w:marRight w:val="0"/>
      <w:marTop w:val="0"/>
      <w:marBottom w:val="0"/>
      <w:divBdr>
        <w:top w:val="none" w:sz="0" w:space="0" w:color="auto"/>
        <w:left w:val="none" w:sz="0" w:space="0" w:color="auto"/>
        <w:bottom w:val="none" w:sz="0" w:space="0" w:color="auto"/>
        <w:right w:val="none" w:sz="0" w:space="0" w:color="auto"/>
      </w:divBdr>
    </w:div>
    <w:div w:id="530387404">
      <w:bodyDiv w:val="1"/>
      <w:marLeft w:val="0"/>
      <w:marRight w:val="0"/>
      <w:marTop w:val="0"/>
      <w:marBottom w:val="0"/>
      <w:divBdr>
        <w:top w:val="none" w:sz="0" w:space="0" w:color="auto"/>
        <w:left w:val="none" w:sz="0" w:space="0" w:color="auto"/>
        <w:bottom w:val="none" w:sz="0" w:space="0" w:color="auto"/>
        <w:right w:val="none" w:sz="0" w:space="0" w:color="auto"/>
      </w:divBdr>
      <w:divsChild>
        <w:div w:id="709382434">
          <w:marLeft w:val="0"/>
          <w:marRight w:val="0"/>
          <w:marTop w:val="120"/>
          <w:marBottom w:val="0"/>
          <w:divBdr>
            <w:top w:val="none" w:sz="0" w:space="0" w:color="auto"/>
            <w:left w:val="none" w:sz="0" w:space="0" w:color="auto"/>
            <w:bottom w:val="none" w:sz="0" w:space="0" w:color="auto"/>
            <w:right w:val="none" w:sz="0" w:space="0" w:color="auto"/>
          </w:divBdr>
        </w:div>
        <w:div w:id="1888101603">
          <w:marLeft w:val="0"/>
          <w:marRight w:val="0"/>
          <w:marTop w:val="120"/>
          <w:marBottom w:val="0"/>
          <w:divBdr>
            <w:top w:val="none" w:sz="0" w:space="0" w:color="auto"/>
            <w:left w:val="none" w:sz="0" w:space="0" w:color="auto"/>
            <w:bottom w:val="none" w:sz="0" w:space="0" w:color="auto"/>
            <w:right w:val="none" w:sz="0" w:space="0" w:color="auto"/>
          </w:divBdr>
        </w:div>
      </w:divsChild>
    </w:div>
    <w:div w:id="553077550">
      <w:bodyDiv w:val="1"/>
      <w:marLeft w:val="0"/>
      <w:marRight w:val="0"/>
      <w:marTop w:val="0"/>
      <w:marBottom w:val="0"/>
      <w:divBdr>
        <w:top w:val="none" w:sz="0" w:space="0" w:color="auto"/>
        <w:left w:val="none" w:sz="0" w:space="0" w:color="auto"/>
        <w:bottom w:val="none" w:sz="0" w:space="0" w:color="auto"/>
        <w:right w:val="none" w:sz="0" w:space="0" w:color="auto"/>
      </w:divBdr>
    </w:div>
    <w:div w:id="559823218">
      <w:bodyDiv w:val="1"/>
      <w:marLeft w:val="0"/>
      <w:marRight w:val="0"/>
      <w:marTop w:val="0"/>
      <w:marBottom w:val="0"/>
      <w:divBdr>
        <w:top w:val="none" w:sz="0" w:space="0" w:color="auto"/>
        <w:left w:val="none" w:sz="0" w:space="0" w:color="auto"/>
        <w:bottom w:val="none" w:sz="0" w:space="0" w:color="auto"/>
        <w:right w:val="none" w:sz="0" w:space="0" w:color="auto"/>
      </w:divBdr>
      <w:divsChild>
        <w:div w:id="964698017">
          <w:marLeft w:val="0"/>
          <w:marRight w:val="0"/>
          <w:marTop w:val="300"/>
          <w:marBottom w:val="0"/>
          <w:divBdr>
            <w:top w:val="none" w:sz="0" w:space="0" w:color="auto"/>
            <w:left w:val="none" w:sz="0" w:space="0" w:color="auto"/>
            <w:bottom w:val="none" w:sz="0" w:space="0" w:color="auto"/>
            <w:right w:val="none" w:sz="0" w:space="0" w:color="auto"/>
          </w:divBdr>
          <w:divsChild>
            <w:div w:id="965964866">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563563070">
      <w:bodyDiv w:val="1"/>
      <w:marLeft w:val="0"/>
      <w:marRight w:val="0"/>
      <w:marTop w:val="0"/>
      <w:marBottom w:val="0"/>
      <w:divBdr>
        <w:top w:val="none" w:sz="0" w:space="0" w:color="auto"/>
        <w:left w:val="none" w:sz="0" w:space="0" w:color="auto"/>
        <w:bottom w:val="none" w:sz="0" w:space="0" w:color="auto"/>
        <w:right w:val="none" w:sz="0" w:space="0" w:color="auto"/>
      </w:divBdr>
      <w:divsChild>
        <w:div w:id="268896818">
          <w:marLeft w:val="0"/>
          <w:marRight w:val="0"/>
          <w:marTop w:val="120"/>
          <w:marBottom w:val="0"/>
          <w:divBdr>
            <w:top w:val="none" w:sz="0" w:space="0" w:color="auto"/>
            <w:left w:val="none" w:sz="0" w:space="0" w:color="auto"/>
            <w:bottom w:val="none" w:sz="0" w:space="0" w:color="auto"/>
            <w:right w:val="none" w:sz="0" w:space="0" w:color="auto"/>
          </w:divBdr>
        </w:div>
        <w:div w:id="685209579">
          <w:marLeft w:val="0"/>
          <w:marRight w:val="0"/>
          <w:marTop w:val="120"/>
          <w:marBottom w:val="0"/>
          <w:divBdr>
            <w:top w:val="none" w:sz="0" w:space="0" w:color="auto"/>
            <w:left w:val="none" w:sz="0" w:space="0" w:color="auto"/>
            <w:bottom w:val="none" w:sz="0" w:space="0" w:color="auto"/>
            <w:right w:val="none" w:sz="0" w:space="0" w:color="auto"/>
          </w:divBdr>
        </w:div>
        <w:div w:id="1119835045">
          <w:marLeft w:val="0"/>
          <w:marRight w:val="0"/>
          <w:marTop w:val="120"/>
          <w:marBottom w:val="0"/>
          <w:divBdr>
            <w:top w:val="none" w:sz="0" w:space="0" w:color="auto"/>
            <w:left w:val="none" w:sz="0" w:space="0" w:color="auto"/>
            <w:bottom w:val="none" w:sz="0" w:space="0" w:color="auto"/>
            <w:right w:val="none" w:sz="0" w:space="0" w:color="auto"/>
          </w:divBdr>
        </w:div>
      </w:divsChild>
    </w:div>
    <w:div w:id="572394527">
      <w:bodyDiv w:val="1"/>
      <w:marLeft w:val="0"/>
      <w:marRight w:val="0"/>
      <w:marTop w:val="0"/>
      <w:marBottom w:val="0"/>
      <w:divBdr>
        <w:top w:val="none" w:sz="0" w:space="0" w:color="auto"/>
        <w:left w:val="none" w:sz="0" w:space="0" w:color="auto"/>
        <w:bottom w:val="none" w:sz="0" w:space="0" w:color="auto"/>
        <w:right w:val="none" w:sz="0" w:space="0" w:color="auto"/>
      </w:divBdr>
    </w:div>
    <w:div w:id="623274957">
      <w:bodyDiv w:val="1"/>
      <w:marLeft w:val="0"/>
      <w:marRight w:val="0"/>
      <w:marTop w:val="0"/>
      <w:marBottom w:val="0"/>
      <w:divBdr>
        <w:top w:val="none" w:sz="0" w:space="0" w:color="auto"/>
        <w:left w:val="none" w:sz="0" w:space="0" w:color="auto"/>
        <w:bottom w:val="none" w:sz="0" w:space="0" w:color="auto"/>
        <w:right w:val="none" w:sz="0" w:space="0" w:color="auto"/>
      </w:divBdr>
    </w:div>
    <w:div w:id="645552433">
      <w:bodyDiv w:val="1"/>
      <w:marLeft w:val="0"/>
      <w:marRight w:val="0"/>
      <w:marTop w:val="0"/>
      <w:marBottom w:val="0"/>
      <w:divBdr>
        <w:top w:val="none" w:sz="0" w:space="0" w:color="auto"/>
        <w:left w:val="none" w:sz="0" w:space="0" w:color="auto"/>
        <w:bottom w:val="none" w:sz="0" w:space="0" w:color="auto"/>
        <w:right w:val="none" w:sz="0" w:space="0" w:color="auto"/>
      </w:divBdr>
    </w:div>
    <w:div w:id="650183201">
      <w:bodyDiv w:val="1"/>
      <w:marLeft w:val="0"/>
      <w:marRight w:val="0"/>
      <w:marTop w:val="0"/>
      <w:marBottom w:val="0"/>
      <w:divBdr>
        <w:top w:val="none" w:sz="0" w:space="0" w:color="auto"/>
        <w:left w:val="none" w:sz="0" w:space="0" w:color="auto"/>
        <w:bottom w:val="none" w:sz="0" w:space="0" w:color="auto"/>
        <w:right w:val="none" w:sz="0" w:space="0" w:color="auto"/>
      </w:divBdr>
      <w:divsChild>
        <w:div w:id="706687337">
          <w:marLeft w:val="624"/>
          <w:marRight w:val="0"/>
          <w:marTop w:val="297"/>
          <w:marBottom w:val="0"/>
          <w:divBdr>
            <w:top w:val="none" w:sz="0" w:space="0" w:color="auto"/>
            <w:left w:val="none" w:sz="0" w:space="0" w:color="auto"/>
            <w:bottom w:val="none" w:sz="0" w:space="0" w:color="auto"/>
            <w:right w:val="none" w:sz="0" w:space="0" w:color="auto"/>
          </w:divBdr>
        </w:div>
        <w:div w:id="1909025544">
          <w:marLeft w:val="0"/>
          <w:marRight w:val="0"/>
          <w:marTop w:val="297"/>
          <w:marBottom w:val="0"/>
          <w:divBdr>
            <w:top w:val="none" w:sz="0" w:space="0" w:color="auto"/>
            <w:left w:val="none" w:sz="0" w:space="0" w:color="auto"/>
            <w:bottom w:val="none" w:sz="0" w:space="0" w:color="auto"/>
            <w:right w:val="none" w:sz="0" w:space="0" w:color="auto"/>
          </w:divBdr>
        </w:div>
      </w:divsChild>
    </w:div>
    <w:div w:id="650789818">
      <w:bodyDiv w:val="1"/>
      <w:marLeft w:val="0"/>
      <w:marRight w:val="0"/>
      <w:marTop w:val="0"/>
      <w:marBottom w:val="0"/>
      <w:divBdr>
        <w:top w:val="none" w:sz="0" w:space="0" w:color="auto"/>
        <w:left w:val="none" w:sz="0" w:space="0" w:color="auto"/>
        <w:bottom w:val="none" w:sz="0" w:space="0" w:color="auto"/>
        <w:right w:val="none" w:sz="0" w:space="0" w:color="auto"/>
      </w:divBdr>
    </w:div>
    <w:div w:id="653724952">
      <w:bodyDiv w:val="1"/>
      <w:marLeft w:val="0"/>
      <w:marRight w:val="0"/>
      <w:marTop w:val="0"/>
      <w:marBottom w:val="0"/>
      <w:divBdr>
        <w:top w:val="none" w:sz="0" w:space="0" w:color="auto"/>
        <w:left w:val="none" w:sz="0" w:space="0" w:color="auto"/>
        <w:bottom w:val="none" w:sz="0" w:space="0" w:color="auto"/>
        <w:right w:val="none" w:sz="0" w:space="0" w:color="auto"/>
      </w:divBdr>
    </w:div>
    <w:div w:id="677970255">
      <w:bodyDiv w:val="1"/>
      <w:marLeft w:val="0"/>
      <w:marRight w:val="0"/>
      <w:marTop w:val="0"/>
      <w:marBottom w:val="0"/>
      <w:divBdr>
        <w:top w:val="none" w:sz="0" w:space="0" w:color="auto"/>
        <w:left w:val="none" w:sz="0" w:space="0" w:color="auto"/>
        <w:bottom w:val="none" w:sz="0" w:space="0" w:color="auto"/>
        <w:right w:val="none" w:sz="0" w:space="0" w:color="auto"/>
      </w:divBdr>
    </w:div>
    <w:div w:id="679821665">
      <w:bodyDiv w:val="1"/>
      <w:marLeft w:val="0"/>
      <w:marRight w:val="0"/>
      <w:marTop w:val="0"/>
      <w:marBottom w:val="0"/>
      <w:divBdr>
        <w:top w:val="none" w:sz="0" w:space="0" w:color="auto"/>
        <w:left w:val="none" w:sz="0" w:space="0" w:color="auto"/>
        <w:bottom w:val="none" w:sz="0" w:space="0" w:color="auto"/>
        <w:right w:val="none" w:sz="0" w:space="0" w:color="auto"/>
      </w:divBdr>
    </w:div>
    <w:div w:id="710376735">
      <w:bodyDiv w:val="1"/>
      <w:marLeft w:val="0"/>
      <w:marRight w:val="0"/>
      <w:marTop w:val="0"/>
      <w:marBottom w:val="0"/>
      <w:divBdr>
        <w:top w:val="none" w:sz="0" w:space="0" w:color="auto"/>
        <w:left w:val="none" w:sz="0" w:space="0" w:color="auto"/>
        <w:bottom w:val="none" w:sz="0" w:space="0" w:color="auto"/>
        <w:right w:val="none" w:sz="0" w:space="0" w:color="auto"/>
      </w:divBdr>
    </w:div>
    <w:div w:id="727847939">
      <w:bodyDiv w:val="1"/>
      <w:marLeft w:val="0"/>
      <w:marRight w:val="0"/>
      <w:marTop w:val="0"/>
      <w:marBottom w:val="0"/>
      <w:divBdr>
        <w:top w:val="none" w:sz="0" w:space="0" w:color="auto"/>
        <w:left w:val="none" w:sz="0" w:space="0" w:color="auto"/>
        <w:bottom w:val="none" w:sz="0" w:space="0" w:color="auto"/>
        <w:right w:val="none" w:sz="0" w:space="0" w:color="auto"/>
      </w:divBdr>
    </w:div>
    <w:div w:id="733282726">
      <w:bodyDiv w:val="1"/>
      <w:marLeft w:val="0"/>
      <w:marRight w:val="0"/>
      <w:marTop w:val="0"/>
      <w:marBottom w:val="0"/>
      <w:divBdr>
        <w:top w:val="none" w:sz="0" w:space="0" w:color="auto"/>
        <w:left w:val="none" w:sz="0" w:space="0" w:color="auto"/>
        <w:bottom w:val="none" w:sz="0" w:space="0" w:color="auto"/>
        <w:right w:val="none" w:sz="0" w:space="0" w:color="auto"/>
      </w:divBdr>
      <w:divsChild>
        <w:div w:id="1323532">
          <w:marLeft w:val="60"/>
          <w:marRight w:val="60"/>
          <w:marTop w:val="100"/>
          <w:marBottom w:val="100"/>
          <w:divBdr>
            <w:top w:val="none" w:sz="0" w:space="0" w:color="auto"/>
            <w:left w:val="none" w:sz="0" w:space="0" w:color="auto"/>
            <w:bottom w:val="none" w:sz="0" w:space="0" w:color="auto"/>
            <w:right w:val="none" w:sz="0" w:space="0" w:color="auto"/>
          </w:divBdr>
        </w:div>
        <w:div w:id="21632179">
          <w:marLeft w:val="60"/>
          <w:marRight w:val="60"/>
          <w:marTop w:val="100"/>
          <w:marBottom w:val="100"/>
          <w:divBdr>
            <w:top w:val="none" w:sz="0" w:space="0" w:color="auto"/>
            <w:left w:val="none" w:sz="0" w:space="0" w:color="auto"/>
            <w:bottom w:val="none" w:sz="0" w:space="0" w:color="auto"/>
            <w:right w:val="none" w:sz="0" w:space="0" w:color="auto"/>
          </w:divBdr>
          <w:divsChild>
            <w:div w:id="406146359">
              <w:marLeft w:val="0"/>
              <w:marRight w:val="0"/>
              <w:marTop w:val="0"/>
              <w:marBottom w:val="0"/>
              <w:divBdr>
                <w:top w:val="none" w:sz="0" w:space="0" w:color="auto"/>
                <w:left w:val="none" w:sz="0" w:space="0" w:color="auto"/>
                <w:bottom w:val="none" w:sz="0" w:space="0" w:color="auto"/>
                <w:right w:val="none" w:sz="0" w:space="0" w:color="auto"/>
              </w:divBdr>
            </w:div>
            <w:div w:id="1173566588">
              <w:marLeft w:val="0"/>
              <w:marRight w:val="0"/>
              <w:marTop w:val="0"/>
              <w:marBottom w:val="0"/>
              <w:divBdr>
                <w:top w:val="none" w:sz="0" w:space="0" w:color="auto"/>
                <w:left w:val="none" w:sz="0" w:space="0" w:color="auto"/>
                <w:bottom w:val="none" w:sz="0" w:space="0" w:color="auto"/>
                <w:right w:val="none" w:sz="0" w:space="0" w:color="auto"/>
              </w:divBdr>
            </w:div>
          </w:divsChild>
        </w:div>
        <w:div w:id="22755382">
          <w:marLeft w:val="60"/>
          <w:marRight w:val="60"/>
          <w:marTop w:val="100"/>
          <w:marBottom w:val="100"/>
          <w:divBdr>
            <w:top w:val="none" w:sz="0" w:space="0" w:color="auto"/>
            <w:left w:val="none" w:sz="0" w:space="0" w:color="auto"/>
            <w:bottom w:val="none" w:sz="0" w:space="0" w:color="auto"/>
            <w:right w:val="none" w:sz="0" w:space="0" w:color="auto"/>
          </w:divBdr>
          <w:divsChild>
            <w:div w:id="453795376">
              <w:marLeft w:val="0"/>
              <w:marRight w:val="0"/>
              <w:marTop w:val="120"/>
              <w:marBottom w:val="0"/>
              <w:divBdr>
                <w:top w:val="none" w:sz="0" w:space="0" w:color="auto"/>
                <w:left w:val="none" w:sz="0" w:space="0" w:color="auto"/>
                <w:bottom w:val="none" w:sz="0" w:space="0" w:color="auto"/>
                <w:right w:val="none" w:sz="0" w:space="0" w:color="auto"/>
              </w:divBdr>
            </w:div>
          </w:divsChild>
        </w:div>
        <w:div w:id="31074903">
          <w:marLeft w:val="60"/>
          <w:marRight w:val="60"/>
          <w:marTop w:val="100"/>
          <w:marBottom w:val="100"/>
          <w:divBdr>
            <w:top w:val="none" w:sz="0" w:space="0" w:color="auto"/>
            <w:left w:val="none" w:sz="0" w:space="0" w:color="auto"/>
            <w:bottom w:val="none" w:sz="0" w:space="0" w:color="auto"/>
            <w:right w:val="none" w:sz="0" w:space="0" w:color="auto"/>
          </w:divBdr>
        </w:div>
        <w:div w:id="34736353">
          <w:marLeft w:val="60"/>
          <w:marRight w:val="60"/>
          <w:marTop w:val="100"/>
          <w:marBottom w:val="100"/>
          <w:divBdr>
            <w:top w:val="none" w:sz="0" w:space="0" w:color="auto"/>
            <w:left w:val="none" w:sz="0" w:space="0" w:color="auto"/>
            <w:bottom w:val="none" w:sz="0" w:space="0" w:color="auto"/>
            <w:right w:val="none" w:sz="0" w:space="0" w:color="auto"/>
          </w:divBdr>
          <w:divsChild>
            <w:div w:id="1558854413">
              <w:marLeft w:val="0"/>
              <w:marRight w:val="0"/>
              <w:marTop w:val="120"/>
              <w:marBottom w:val="0"/>
              <w:divBdr>
                <w:top w:val="none" w:sz="0" w:space="0" w:color="auto"/>
                <w:left w:val="none" w:sz="0" w:space="0" w:color="auto"/>
                <w:bottom w:val="none" w:sz="0" w:space="0" w:color="auto"/>
                <w:right w:val="none" w:sz="0" w:space="0" w:color="auto"/>
              </w:divBdr>
            </w:div>
          </w:divsChild>
        </w:div>
        <w:div w:id="43339854">
          <w:marLeft w:val="60"/>
          <w:marRight w:val="60"/>
          <w:marTop w:val="100"/>
          <w:marBottom w:val="100"/>
          <w:divBdr>
            <w:top w:val="none" w:sz="0" w:space="0" w:color="auto"/>
            <w:left w:val="none" w:sz="0" w:space="0" w:color="auto"/>
            <w:bottom w:val="none" w:sz="0" w:space="0" w:color="auto"/>
            <w:right w:val="none" w:sz="0" w:space="0" w:color="auto"/>
          </w:divBdr>
        </w:div>
        <w:div w:id="50272839">
          <w:marLeft w:val="60"/>
          <w:marRight w:val="60"/>
          <w:marTop w:val="100"/>
          <w:marBottom w:val="100"/>
          <w:divBdr>
            <w:top w:val="none" w:sz="0" w:space="0" w:color="auto"/>
            <w:left w:val="none" w:sz="0" w:space="0" w:color="auto"/>
            <w:bottom w:val="none" w:sz="0" w:space="0" w:color="auto"/>
            <w:right w:val="none" w:sz="0" w:space="0" w:color="auto"/>
          </w:divBdr>
          <w:divsChild>
            <w:div w:id="486630653">
              <w:marLeft w:val="0"/>
              <w:marRight w:val="0"/>
              <w:marTop w:val="0"/>
              <w:marBottom w:val="0"/>
              <w:divBdr>
                <w:top w:val="none" w:sz="0" w:space="0" w:color="auto"/>
                <w:left w:val="none" w:sz="0" w:space="0" w:color="auto"/>
                <w:bottom w:val="none" w:sz="0" w:space="0" w:color="auto"/>
                <w:right w:val="none" w:sz="0" w:space="0" w:color="auto"/>
              </w:divBdr>
            </w:div>
            <w:div w:id="1528332037">
              <w:marLeft w:val="0"/>
              <w:marRight w:val="0"/>
              <w:marTop w:val="0"/>
              <w:marBottom w:val="0"/>
              <w:divBdr>
                <w:top w:val="none" w:sz="0" w:space="0" w:color="auto"/>
                <w:left w:val="none" w:sz="0" w:space="0" w:color="auto"/>
                <w:bottom w:val="none" w:sz="0" w:space="0" w:color="auto"/>
                <w:right w:val="none" w:sz="0" w:space="0" w:color="auto"/>
              </w:divBdr>
            </w:div>
          </w:divsChild>
        </w:div>
        <w:div w:id="54396801">
          <w:marLeft w:val="60"/>
          <w:marRight w:val="60"/>
          <w:marTop w:val="100"/>
          <w:marBottom w:val="100"/>
          <w:divBdr>
            <w:top w:val="none" w:sz="0" w:space="0" w:color="auto"/>
            <w:left w:val="none" w:sz="0" w:space="0" w:color="auto"/>
            <w:bottom w:val="none" w:sz="0" w:space="0" w:color="auto"/>
            <w:right w:val="none" w:sz="0" w:space="0" w:color="auto"/>
          </w:divBdr>
        </w:div>
        <w:div w:id="69156255">
          <w:marLeft w:val="60"/>
          <w:marRight w:val="60"/>
          <w:marTop w:val="100"/>
          <w:marBottom w:val="100"/>
          <w:divBdr>
            <w:top w:val="none" w:sz="0" w:space="0" w:color="auto"/>
            <w:left w:val="none" w:sz="0" w:space="0" w:color="auto"/>
            <w:bottom w:val="none" w:sz="0" w:space="0" w:color="auto"/>
            <w:right w:val="none" w:sz="0" w:space="0" w:color="auto"/>
          </w:divBdr>
          <w:divsChild>
            <w:div w:id="1326275514">
              <w:marLeft w:val="0"/>
              <w:marRight w:val="0"/>
              <w:marTop w:val="0"/>
              <w:marBottom w:val="0"/>
              <w:divBdr>
                <w:top w:val="none" w:sz="0" w:space="0" w:color="auto"/>
                <w:left w:val="none" w:sz="0" w:space="0" w:color="auto"/>
                <w:bottom w:val="none" w:sz="0" w:space="0" w:color="auto"/>
                <w:right w:val="none" w:sz="0" w:space="0" w:color="auto"/>
              </w:divBdr>
            </w:div>
          </w:divsChild>
        </w:div>
        <w:div w:id="84961706">
          <w:marLeft w:val="60"/>
          <w:marRight w:val="60"/>
          <w:marTop w:val="100"/>
          <w:marBottom w:val="100"/>
          <w:divBdr>
            <w:top w:val="none" w:sz="0" w:space="0" w:color="auto"/>
            <w:left w:val="none" w:sz="0" w:space="0" w:color="auto"/>
            <w:bottom w:val="none" w:sz="0" w:space="0" w:color="auto"/>
            <w:right w:val="none" w:sz="0" w:space="0" w:color="auto"/>
          </w:divBdr>
        </w:div>
        <w:div w:id="86997588">
          <w:marLeft w:val="60"/>
          <w:marRight w:val="60"/>
          <w:marTop w:val="100"/>
          <w:marBottom w:val="100"/>
          <w:divBdr>
            <w:top w:val="none" w:sz="0" w:space="0" w:color="auto"/>
            <w:left w:val="none" w:sz="0" w:space="0" w:color="auto"/>
            <w:bottom w:val="none" w:sz="0" w:space="0" w:color="auto"/>
            <w:right w:val="none" w:sz="0" w:space="0" w:color="auto"/>
          </w:divBdr>
        </w:div>
        <w:div w:id="91362006">
          <w:marLeft w:val="60"/>
          <w:marRight w:val="60"/>
          <w:marTop w:val="100"/>
          <w:marBottom w:val="100"/>
          <w:divBdr>
            <w:top w:val="none" w:sz="0" w:space="0" w:color="auto"/>
            <w:left w:val="none" w:sz="0" w:space="0" w:color="auto"/>
            <w:bottom w:val="none" w:sz="0" w:space="0" w:color="auto"/>
            <w:right w:val="none" w:sz="0" w:space="0" w:color="auto"/>
          </w:divBdr>
          <w:divsChild>
            <w:div w:id="826364003">
              <w:marLeft w:val="0"/>
              <w:marRight w:val="0"/>
              <w:marTop w:val="120"/>
              <w:marBottom w:val="0"/>
              <w:divBdr>
                <w:top w:val="none" w:sz="0" w:space="0" w:color="auto"/>
                <w:left w:val="none" w:sz="0" w:space="0" w:color="auto"/>
                <w:bottom w:val="none" w:sz="0" w:space="0" w:color="auto"/>
                <w:right w:val="none" w:sz="0" w:space="0" w:color="auto"/>
              </w:divBdr>
            </w:div>
          </w:divsChild>
        </w:div>
        <w:div w:id="96948902">
          <w:marLeft w:val="60"/>
          <w:marRight w:val="60"/>
          <w:marTop w:val="100"/>
          <w:marBottom w:val="100"/>
          <w:divBdr>
            <w:top w:val="none" w:sz="0" w:space="0" w:color="auto"/>
            <w:left w:val="none" w:sz="0" w:space="0" w:color="auto"/>
            <w:bottom w:val="none" w:sz="0" w:space="0" w:color="auto"/>
            <w:right w:val="none" w:sz="0" w:space="0" w:color="auto"/>
          </w:divBdr>
          <w:divsChild>
            <w:div w:id="161699870">
              <w:marLeft w:val="0"/>
              <w:marRight w:val="0"/>
              <w:marTop w:val="120"/>
              <w:marBottom w:val="0"/>
              <w:divBdr>
                <w:top w:val="none" w:sz="0" w:space="0" w:color="auto"/>
                <w:left w:val="none" w:sz="0" w:space="0" w:color="auto"/>
                <w:bottom w:val="none" w:sz="0" w:space="0" w:color="auto"/>
                <w:right w:val="none" w:sz="0" w:space="0" w:color="auto"/>
              </w:divBdr>
            </w:div>
            <w:div w:id="541988756">
              <w:marLeft w:val="0"/>
              <w:marRight w:val="0"/>
              <w:marTop w:val="120"/>
              <w:marBottom w:val="0"/>
              <w:divBdr>
                <w:top w:val="none" w:sz="0" w:space="0" w:color="auto"/>
                <w:left w:val="none" w:sz="0" w:space="0" w:color="auto"/>
                <w:bottom w:val="none" w:sz="0" w:space="0" w:color="auto"/>
                <w:right w:val="none" w:sz="0" w:space="0" w:color="auto"/>
              </w:divBdr>
            </w:div>
            <w:div w:id="683827834">
              <w:marLeft w:val="0"/>
              <w:marRight w:val="0"/>
              <w:marTop w:val="120"/>
              <w:marBottom w:val="0"/>
              <w:divBdr>
                <w:top w:val="none" w:sz="0" w:space="0" w:color="auto"/>
                <w:left w:val="none" w:sz="0" w:space="0" w:color="auto"/>
                <w:bottom w:val="none" w:sz="0" w:space="0" w:color="auto"/>
                <w:right w:val="none" w:sz="0" w:space="0" w:color="auto"/>
              </w:divBdr>
            </w:div>
          </w:divsChild>
        </w:div>
        <w:div w:id="106127171">
          <w:marLeft w:val="60"/>
          <w:marRight w:val="60"/>
          <w:marTop w:val="100"/>
          <w:marBottom w:val="100"/>
          <w:divBdr>
            <w:top w:val="none" w:sz="0" w:space="0" w:color="auto"/>
            <w:left w:val="none" w:sz="0" w:space="0" w:color="auto"/>
            <w:bottom w:val="none" w:sz="0" w:space="0" w:color="auto"/>
            <w:right w:val="none" w:sz="0" w:space="0" w:color="auto"/>
          </w:divBdr>
          <w:divsChild>
            <w:div w:id="784083113">
              <w:marLeft w:val="0"/>
              <w:marRight w:val="0"/>
              <w:marTop w:val="120"/>
              <w:marBottom w:val="0"/>
              <w:divBdr>
                <w:top w:val="none" w:sz="0" w:space="0" w:color="auto"/>
                <w:left w:val="none" w:sz="0" w:space="0" w:color="auto"/>
                <w:bottom w:val="none" w:sz="0" w:space="0" w:color="auto"/>
                <w:right w:val="none" w:sz="0" w:space="0" w:color="auto"/>
              </w:divBdr>
            </w:div>
            <w:div w:id="1782722320">
              <w:marLeft w:val="0"/>
              <w:marRight w:val="0"/>
              <w:marTop w:val="120"/>
              <w:marBottom w:val="0"/>
              <w:divBdr>
                <w:top w:val="none" w:sz="0" w:space="0" w:color="auto"/>
                <w:left w:val="none" w:sz="0" w:space="0" w:color="auto"/>
                <w:bottom w:val="none" w:sz="0" w:space="0" w:color="auto"/>
                <w:right w:val="none" w:sz="0" w:space="0" w:color="auto"/>
              </w:divBdr>
            </w:div>
            <w:div w:id="1864437512">
              <w:marLeft w:val="0"/>
              <w:marRight w:val="0"/>
              <w:marTop w:val="120"/>
              <w:marBottom w:val="0"/>
              <w:divBdr>
                <w:top w:val="none" w:sz="0" w:space="0" w:color="auto"/>
                <w:left w:val="none" w:sz="0" w:space="0" w:color="auto"/>
                <w:bottom w:val="none" w:sz="0" w:space="0" w:color="auto"/>
                <w:right w:val="none" w:sz="0" w:space="0" w:color="auto"/>
              </w:divBdr>
            </w:div>
          </w:divsChild>
        </w:div>
        <w:div w:id="109983115">
          <w:marLeft w:val="60"/>
          <w:marRight w:val="60"/>
          <w:marTop w:val="100"/>
          <w:marBottom w:val="100"/>
          <w:divBdr>
            <w:top w:val="none" w:sz="0" w:space="0" w:color="auto"/>
            <w:left w:val="none" w:sz="0" w:space="0" w:color="auto"/>
            <w:bottom w:val="none" w:sz="0" w:space="0" w:color="auto"/>
            <w:right w:val="none" w:sz="0" w:space="0" w:color="auto"/>
          </w:divBdr>
          <w:divsChild>
            <w:div w:id="1963345491">
              <w:marLeft w:val="0"/>
              <w:marRight w:val="0"/>
              <w:marTop w:val="120"/>
              <w:marBottom w:val="0"/>
              <w:divBdr>
                <w:top w:val="none" w:sz="0" w:space="0" w:color="auto"/>
                <w:left w:val="none" w:sz="0" w:space="0" w:color="auto"/>
                <w:bottom w:val="none" w:sz="0" w:space="0" w:color="auto"/>
                <w:right w:val="none" w:sz="0" w:space="0" w:color="auto"/>
              </w:divBdr>
            </w:div>
          </w:divsChild>
        </w:div>
        <w:div w:id="122310084">
          <w:marLeft w:val="60"/>
          <w:marRight w:val="60"/>
          <w:marTop w:val="100"/>
          <w:marBottom w:val="100"/>
          <w:divBdr>
            <w:top w:val="none" w:sz="0" w:space="0" w:color="auto"/>
            <w:left w:val="none" w:sz="0" w:space="0" w:color="auto"/>
            <w:bottom w:val="none" w:sz="0" w:space="0" w:color="auto"/>
            <w:right w:val="none" w:sz="0" w:space="0" w:color="auto"/>
          </w:divBdr>
          <w:divsChild>
            <w:div w:id="1432970390">
              <w:marLeft w:val="0"/>
              <w:marRight w:val="0"/>
              <w:marTop w:val="120"/>
              <w:marBottom w:val="0"/>
              <w:divBdr>
                <w:top w:val="none" w:sz="0" w:space="0" w:color="auto"/>
                <w:left w:val="none" w:sz="0" w:space="0" w:color="auto"/>
                <w:bottom w:val="none" w:sz="0" w:space="0" w:color="auto"/>
                <w:right w:val="none" w:sz="0" w:space="0" w:color="auto"/>
              </w:divBdr>
            </w:div>
          </w:divsChild>
        </w:div>
        <w:div w:id="122355817">
          <w:marLeft w:val="60"/>
          <w:marRight w:val="60"/>
          <w:marTop w:val="100"/>
          <w:marBottom w:val="100"/>
          <w:divBdr>
            <w:top w:val="none" w:sz="0" w:space="0" w:color="auto"/>
            <w:left w:val="none" w:sz="0" w:space="0" w:color="auto"/>
            <w:bottom w:val="none" w:sz="0" w:space="0" w:color="auto"/>
            <w:right w:val="none" w:sz="0" w:space="0" w:color="auto"/>
          </w:divBdr>
          <w:divsChild>
            <w:div w:id="1000766826">
              <w:marLeft w:val="0"/>
              <w:marRight w:val="0"/>
              <w:marTop w:val="120"/>
              <w:marBottom w:val="0"/>
              <w:divBdr>
                <w:top w:val="none" w:sz="0" w:space="0" w:color="auto"/>
                <w:left w:val="none" w:sz="0" w:space="0" w:color="auto"/>
                <w:bottom w:val="none" w:sz="0" w:space="0" w:color="auto"/>
                <w:right w:val="none" w:sz="0" w:space="0" w:color="auto"/>
              </w:divBdr>
            </w:div>
          </w:divsChild>
        </w:div>
        <w:div w:id="133565462">
          <w:marLeft w:val="60"/>
          <w:marRight w:val="60"/>
          <w:marTop w:val="100"/>
          <w:marBottom w:val="100"/>
          <w:divBdr>
            <w:top w:val="none" w:sz="0" w:space="0" w:color="auto"/>
            <w:left w:val="none" w:sz="0" w:space="0" w:color="auto"/>
            <w:bottom w:val="none" w:sz="0" w:space="0" w:color="auto"/>
            <w:right w:val="none" w:sz="0" w:space="0" w:color="auto"/>
          </w:divBdr>
          <w:divsChild>
            <w:div w:id="960110144">
              <w:marLeft w:val="0"/>
              <w:marRight w:val="0"/>
              <w:marTop w:val="0"/>
              <w:marBottom w:val="0"/>
              <w:divBdr>
                <w:top w:val="none" w:sz="0" w:space="0" w:color="auto"/>
                <w:left w:val="none" w:sz="0" w:space="0" w:color="auto"/>
                <w:bottom w:val="none" w:sz="0" w:space="0" w:color="auto"/>
                <w:right w:val="none" w:sz="0" w:space="0" w:color="auto"/>
              </w:divBdr>
            </w:div>
          </w:divsChild>
        </w:div>
        <w:div w:id="133645765">
          <w:marLeft w:val="60"/>
          <w:marRight w:val="60"/>
          <w:marTop w:val="100"/>
          <w:marBottom w:val="100"/>
          <w:divBdr>
            <w:top w:val="none" w:sz="0" w:space="0" w:color="auto"/>
            <w:left w:val="none" w:sz="0" w:space="0" w:color="auto"/>
            <w:bottom w:val="none" w:sz="0" w:space="0" w:color="auto"/>
            <w:right w:val="none" w:sz="0" w:space="0" w:color="auto"/>
          </w:divBdr>
        </w:div>
        <w:div w:id="138615857">
          <w:marLeft w:val="60"/>
          <w:marRight w:val="60"/>
          <w:marTop w:val="100"/>
          <w:marBottom w:val="100"/>
          <w:divBdr>
            <w:top w:val="none" w:sz="0" w:space="0" w:color="auto"/>
            <w:left w:val="none" w:sz="0" w:space="0" w:color="auto"/>
            <w:bottom w:val="none" w:sz="0" w:space="0" w:color="auto"/>
            <w:right w:val="none" w:sz="0" w:space="0" w:color="auto"/>
          </w:divBdr>
          <w:divsChild>
            <w:div w:id="336268783">
              <w:marLeft w:val="0"/>
              <w:marRight w:val="0"/>
              <w:marTop w:val="120"/>
              <w:marBottom w:val="0"/>
              <w:divBdr>
                <w:top w:val="none" w:sz="0" w:space="0" w:color="auto"/>
                <w:left w:val="none" w:sz="0" w:space="0" w:color="auto"/>
                <w:bottom w:val="none" w:sz="0" w:space="0" w:color="auto"/>
                <w:right w:val="none" w:sz="0" w:space="0" w:color="auto"/>
              </w:divBdr>
            </w:div>
          </w:divsChild>
        </w:div>
        <w:div w:id="141508802">
          <w:marLeft w:val="60"/>
          <w:marRight w:val="60"/>
          <w:marTop w:val="100"/>
          <w:marBottom w:val="100"/>
          <w:divBdr>
            <w:top w:val="none" w:sz="0" w:space="0" w:color="auto"/>
            <w:left w:val="none" w:sz="0" w:space="0" w:color="auto"/>
            <w:bottom w:val="none" w:sz="0" w:space="0" w:color="auto"/>
            <w:right w:val="none" w:sz="0" w:space="0" w:color="auto"/>
          </w:divBdr>
        </w:div>
        <w:div w:id="142352456">
          <w:marLeft w:val="60"/>
          <w:marRight w:val="60"/>
          <w:marTop w:val="100"/>
          <w:marBottom w:val="100"/>
          <w:divBdr>
            <w:top w:val="none" w:sz="0" w:space="0" w:color="auto"/>
            <w:left w:val="none" w:sz="0" w:space="0" w:color="auto"/>
            <w:bottom w:val="none" w:sz="0" w:space="0" w:color="auto"/>
            <w:right w:val="none" w:sz="0" w:space="0" w:color="auto"/>
          </w:divBdr>
        </w:div>
        <w:div w:id="147213260">
          <w:marLeft w:val="60"/>
          <w:marRight w:val="60"/>
          <w:marTop w:val="100"/>
          <w:marBottom w:val="100"/>
          <w:divBdr>
            <w:top w:val="none" w:sz="0" w:space="0" w:color="auto"/>
            <w:left w:val="none" w:sz="0" w:space="0" w:color="auto"/>
            <w:bottom w:val="none" w:sz="0" w:space="0" w:color="auto"/>
            <w:right w:val="none" w:sz="0" w:space="0" w:color="auto"/>
          </w:divBdr>
          <w:divsChild>
            <w:div w:id="990866720">
              <w:marLeft w:val="0"/>
              <w:marRight w:val="0"/>
              <w:marTop w:val="0"/>
              <w:marBottom w:val="0"/>
              <w:divBdr>
                <w:top w:val="none" w:sz="0" w:space="0" w:color="auto"/>
                <w:left w:val="none" w:sz="0" w:space="0" w:color="auto"/>
                <w:bottom w:val="none" w:sz="0" w:space="0" w:color="auto"/>
                <w:right w:val="none" w:sz="0" w:space="0" w:color="auto"/>
              </w:divBdr>
            </w:div>
            <w:div w:id="1452556534">
              <w:marLeft w:val="0"/>
              <w:marRight w:val="0"/>
              <w:marTop w:val="0"/>
              <w:marBottom w:val="0"/>
              <w:divBdr>
                <w:top w:val="none" w:sz="0" w:space="0" w:color="auto"/>
                <w:left w:val="none" w:sz="0" w:space="0" w:color="auto"/>
                <w:bottom w:val="none" w:sz="0" w:space="0" w:color="auto"/>
                <w:right w:val="none" w:sz="0" w:space="0" w:color="auto"/>
              </w:divBdr>
            </w:div>
          </w:divsChild>
        </w:div>
        <w:div w:id="149055386">
          <w:marLeft w:val="60"/>
          <w:marRight w:val="60"/>
          <w:marTop w:val="100"/>
          <w:marBottom w:val="100"/>
          <w:divBdr>
            <w:top w:val="none" w:sz="0" w:space="0" w:color="auto"/>
            <w:left w:val="none" w:sz="0" w:space="0" w:color="auto"/>
            <w:bottom w:val="none" w:sz="0" w:space="0" w:color="auto"/>
            <w:right w:val="none" w:sz="0" w:space="0" w:color="auto"/>
          </w:divBdr>
          <w:divsChild>
            <w:div w:id="1118531178">
              <w:marLeft w:val="0"/>
              <w:marRight w:val="0"/>
              <w:marTop w:val="120"/>
              <w:marBottom w:val="0"/>
              <w:divBdr>
                <w:top w:val="none" w:sz="0" w:space="0" w:color="auto"/>
                <w:left w:val="none" w:sz="0" w:space="0" w:color="auto"/>
                <w:bottom w:val="none" w:sz="0" w:space="0" w:color="auto"/>
                <w:right w:val="none" w:sz="0" w:space="0" w:color="auto"/>
              </w:divBdr>
            </w:div>
          </w:divsChild>
        </w:div>
        <w:div w:id="165290188">
          <w:marLeft w:val="60"/>
          <w:marRight w:val="60"/>
          <w:marTop w:val="100"/>
          <w:marBottom w:val="100"/>
          <w:divBdr>
            <w:top w:val="none" w:sz="0" w:space="0" w:color="auto"/>
            <w:left w:val="none" w:sz="0" w:space="0" w:color="auto"/>
            <w:bottom w:val="none" w:sz="0" w:space="0" w:color="auto"/>
            <w:right w:val="none" w:sz="0" w:space="0" w:color="auto"/>
          </w:divBdr>
        </w:div>
        <w:div w:id="175656261">
          <w:marLeft w:val="60"/>
          <w:marRight w:val="60"/>
          <w:marTop w:val="100"/>
          <w:marBottom w:val="100"/>
          <w:divBdr>
            <w:top w:val="none" w:sz="0" w:space="0" w:color="auto"/>
            <w:left w:val="none" w:sz="0" w:space="0" w:color="auto"/>
            <w:bottom w:val="none" w:sz="0" w:space="0" w:color="auto"/>
            <w:right w:val="none" w:sz="0" w:space="0" w:color="auto"/>
          </w:divBdr>
        </w:div>
        <w:div w:id="178549881">
          <w:marLeft w:val="60"/>
          <w:marRight w:val="60"/>
          <w:marTop w:val="100"/>
          <w:marBottom w:val="100"/>
          <w:divBdr>
            <w:top w:val="none" w:sz="0" w:space="0" w:color="auto"/>
            <w:left w:val="none" w:sz="0" w:space="0" w:color="auto"/>
            <w:bottom w:val="none" w:sz="0" w:space="0" w:color="auto"/>
            <w:right w:val="none" w:sz="0" w:space="0" w:color="auto"/>
          </w:divBdr>
          <w:divsChild>
            <w:div w:id="828442965">
              <w:marLeft w:val="0"/>
              <w:marRight w:val="0"/>
              <w:marTop w:val="120"/>
              <w:marBottom w:val="0"/>
              <w:divBdr>
                <w:top w:val="none" w:sz="0" w:space="0" w:color="auto"/>
                <w:left w:val="none" w:sz="0" w:space="0" w:color="auto"/>
                <w:bottom w:val="none" w:sz="0" w:space="0" w:color="auto"/>
                <w:right w:val="none" w:sz="0" w:space="0" w:color="auto"/>
              </w:divBdr>
            </w:div>
          </w:divsChild>
        </w:div>
        <w:div w:id="192348389">
          <w:marLeft w:val="60"/>
          <w:marRight w:val="60"/>
          <w:marTop w:val="100"/>
          <w:marBottom w:val="100"/>
          <w:divBdr>
            <w:top w:val="none" w:sz="0" w:space="0" w:color="auto"/>
            <w:left w:val="none" w:sz="0" w:space="0" w:color="auto"/>
            <w:bottom w:val="none" w:sz="0" w:space="0" w:color="auto"/>
            <w:right w:val="none" w:sz="0" w:space="0" w:color="auto"/>
          </w:divBdr>
          <w:divsChild>
            <w:div w:id="822115464">
              <w:marLeft w:val="0"/>
              <w:marRight w:val="0"/>
              <w:marTop w:val="120"/>
              <w:marBottom w:val="0"/>
              <w:divBdr>
                <w:top w:val="none" w:sz="0" w:space="0" w:color="auto"/>
                <w:left w:val="none" w:sz="0" w:space="0" w:color="auto"/>
                <w:bottom w:val="none" w:sz="0" w:space="0" w:color="auto"/>
                <w:right w:val="none" w:sz="0" w:space="0" w:color="auto"/>
              </w:divBdr>
            </w:div>
            <w:div w:id="1163199057">
              <w:marLeft w:val="0"/>
              <w:marRight w:val="0"/>
              <w:marTop w:val="120"/>
              <w:marBottom w:val="0"/>
              <w:divBdr>
                <w:top w:val="none" w:sz="0" w:space="0" w:color="auto"/>
                <w:left w:val="none" w:sz="0" w:space="0" w:color="auto"/>
                <w:bottom w:val="none" w:sz="0" w:space="0" w:color="auto"/>
                <w:right w:val="none" w:sz="0" w:space="0" w:color="auto"/>
              </w:divBdr>
            </w:div>
            <w:div w:id="1487479278">
              <w:marLeft w:val="0"/>
              <w:marRight w:val="0"/>
              <w:marTop w:val="120"/>
              <w:marBottom w:val="0"/>
              <w:divBdr>
                <w:top w:val="none" w:sz="0" w:space="0" w:color="auto"/>
                <w:left w:val="none" w:sz="0" w:space="0" w:color="auto"/>
                <w:bottom w:val="none" w:sz="0" w:space="0" w:color="auto"/>
                <w:right w:val="none" w:sz="0" w:space="0" w:color="auto"/>
              </w:divBdr>
            </w:div>
          </w:divsChild>
        </w:div>
        <w:div w:id="208037168">
          <w:marLeft w:val="60"/>
          <w:marRight w:val="60"/>
          <w:marTop w:val="100"/>
          <w:marBottom w:val="100"/>
          <w:divBdr>
            <w:top w:val="none" w:sz="0" w:space="0" w:color="auto"/>
            <w:left w:val="none" w:sz="0" w:space="0" w:color="auto"/>
            <w:bottom w:val="none" w:sz="0" w:space="0" w:color="auto"/>
            <w:right w:val="none" w:sz="0" w:space="0" w:color="auto"/>
          </w:divBdr>
        </w:div>
        <w:div w:id="216624518">
          <w:marLeft w:val="60"/>
          <w:marRight w:val="60"/>
          <w:marTop w:val="100"/>
          <w:marBottom w:val="100"/>
          <w:divBdr>
            <w:top w:val="none" w:sz="0" w:space="0" w:color="auto"/>
            <w:left w:val="none" w:sz="0" w:space="0" w:color="auto"/>
            <w:bottom w:val="none" w:sz="0" w:space="0" w:color="auto"/>
            <w:right w:val="none" w:sz="0" w:space="0" w:color="auto"/>
          </w:divBdr>
        </w:div>
        <w:div w:id="218443925">
          <w:marLeft w:val="60"/>
          <w:marRight w:val="60"/>
          <w:marTop w:val="100"/>
          <w:marBottom w:val="100"/>
          <w:divBdr>
            <w:top w:val="none" w:sz="0" w:space="0" w:color="auto"/>
            <w:left w:val="none" w:sz="0" w:space="0" w:color="auto"/>
            <w:bottom w:val="none" w:sz="0" w:space="0" w:color="auto"/>
            <w:right w:val="none" w:sz="0" w:space="0" w:color="auto"/>
          </w:divBdr>
          <w:divsChild>
            <w:div w:id="531846981">
              <w:marLeft w:val="0"/>
              <w:marRight w:val="0"/>
              <w:marTop w:val="120"/>
              <w:marBottom w:val="0"/>
              <w:divBdr>
                <w:top w:val="none" w:sz="0" w:space="0" w:color="auto"/>
                <w:left w:val="none" w:sz="0" w:space="0" w:color="auto"/>
                <w:bottom w:val="none" w:sz="0" w:space="0" w:color="auto"/>
                <w:right w:val="none" w:sz="0" w:space="0" w:color="auto"/>
              </w:divBdr>
            </w:div>
          </w:divsChild>
        </w:div>
        <w:div w:id="237906895">
          <w:marLeft w:val="60"/>
          <w:marRight w:val="60"/>
          <w:marTop w:val="100"/>
          <w:marBottom w:val="100"/>
          <w:divBdr>
            <w:top w:val="none" w:sz="0" w:space="0" w:color="auto"/>
            <w:left w:val="none" w:sz="0" w:space="0" w:color="auto"/>
            <w:bottom w:val="none" w:sz="0" w:space="0" w:color="auto"/>
            <w:right w:val="none" w:sz="0" w:space="0" w:color="auto"/>
          </w:divBdr>
        </w:div>
        <w:div w:id="238102503">
          <w:marLeft w:val="60"/>
          <w:marRight w:val="60"/>
          <w:marTop w:val="100"/>
          <w:marBottom w:val="100"/>
          <w:divBdr>
            <w:top w:val="none" w:sz="0" w:space="0" w:color="auto"/>
            <w:left w:val="none" w:sz="0" w:space="0" w:color="auto"/>
            <w:bottom w:val="none" w:sz="0" w:space="0" w:color="auto"/>
            <w:right w:val="none" w:sz="0" w:space="0" w:color="auto"/>
          </w:divBdr>
          <w:divsChild>
            <w:div w:id="485443181">
              <w:marLeft w:val="0"/>
              <w:marRight w:val="0"/>
              <w:marTop w:val="120"/>
              <w:marBottom w:val="0"/>
              <w:divBdr>
                <w:top w:val="none" w:sz="0" w:space="0" w:color="auto"/>
                <w:left w:val="none" w:sz="0" w:space="0" w:color="auto"/>
                <w:bottom w:val="none" w:sz="0" w:space="0" w:color="auto"/>
                <w:right w:val="none" w:sz="0" w:space="0" w:color="auto"/>
              </w:divBdr>
            </w:div>
            <w:div w:id="1678313710">
              <w:marLeft w:val="0"/>
              <w:marRight w:val="0"/>
              <w:marTop w:val="120"/>
              <w:marBottom w:val="0"/>
              <w:divBdr>
                <w:top w:val="none" w:sz="0" w:space="0" w:color="auto"/>
                <w:left w:val="none" w:sz="0" w:space="0" w:color="auto"/>
                <w:bottom w:val="none" w:sz="0" w:space="0" w:color="auto"/>
                <w:right w:val="none" w:sz="0" w:space="0" w:color="auto"/>
              </w:divBdr>
            </w:div>
          </w:divsChild>
        </w:div>
        <w:div w:id="245112118">
          <w:marLeft w:val="60"/>
          <w:marRight w:val="60"/>
          <w:marTop w:val="100"/>
          <w:marBottom w:val="100"/>
          <w:divBdr>
            <w:top w:val="none" w:sz="0" w:space="0" w:color="auto"/>
            <w:left w:val="none" w:sz="0" w:space="0" w:color="auto"/>
            <w:bottom w:val="none" w:sz="0" w:space="0" w:color="auto"/>
            <w:right w:val="none" w:sz="0" w:space="0" w:color="auto"/>
          </w:divBdr>
          <w:divsChild>
            <w:div w:id="1204444320">
              <w:marLeft w:val="0"/>
              <w:marRight w:val="0"/>
              <w:marTop w:val="120"/>
              <w:marBottom w:val="0"/>
              <w:divBdr>
                <w:top w:val="none" w:sz="0" w:space="0" w:color="auto"/>
                <w:left w:val="none" w:sz="0" w:space="0" w:color="auto"/>
                <w:bottom w:val="none" w:sz="0" w:space="0" w:color="auto"/>
                <w:right w:val="none" w:sz="0" w:space="0" w:color="auto"/>
              </w:divBdr>
            </w:div>
          </w:divsChild>
        </w:div>
        <w:div w:id="249431748">
          <w:marLeft w:val="60"/>
          <w:marRight w:val="60"/>
          <w:marTop w:val="100"/>
          <w:marBottom w:val="100"/>
          <w:divBdr>
            <w:top w:val="none" w:sz="0" w:space="0" w:color="auto"/>
            <w:left w:val="none" w:sz="0" w:space="0" w:color="auto"/>
            <w:bottom w:val="none" w:sz="0" w:space="0" w:color="auto"/>
            <w:right w:val="none" w:sz="0" w:space="0" w:color="auto"/>
          </w:divBdr>
          <w:divsChild>
            <w:div w:id="1974604064">
              <w:marLeft w:val="0"/>
              <w:marRight w:val="0"/>
              <w:marTop w:val="120"/>
              <w:marBottom w:val="0"/>
              <w:divBdr>
                <w:top w:val="none" w:sz="0" w:space="0" w:color="auto"/>
                <w:left w:val="none" w:sz="0" w:space="0" w:color="auto"/>
                <w:bottom w:val="none" w:sz="0" w:space="0" w:color="auto"/>
                <w:right w:val="none" w:sz="0" w:space="0" w:color="auto"/>
              </w:divBdr>
            </w:div>
          </w:divsChild>
        </w:div>
        <w:div w:id="251668951">
          <w:marLeft w:val="60"/>
          <w:marRight w:val="60"/>
          <w:marTop w:val="100"/>
          <w:marBottom w:val="100"/>
          <w:divBdr>
            <w:top w:val="none" w:sz="0" w:space="0" w:color="auto"/>
            <w:left w:val="none" w:sz="0" w:space="0" w:color="auto"/>
            <w:bottom w:val="none" w:sz="0" w:space="0" w:color="auto"/>
            <w:right w:val="none" w:sz="0" w:space="0" w:color="auto"/>
          </w:divBdr>
        </w:div>
        <w:div w:id="254677184">
          <w:marLeft w:val="60"/>
          <w:marRight w:val="60"/>
          <w:marTop w:val="100"/>
          <w:marBottom w:val="100"/>
          <w:divBdr>
            <w:top w:val="none" w:sz="0" w:space="0" w:color="auto"/>
            <w:left w:val="none" w:sz="0" w:space="0" w:color="auto"/>
            <w:bottom w:val="none" w:sz="0" w:space="0" w:color="auto"/>
            <w:right w:val="none" w:sz="0" w:space="0" w:color="auto"/>
          </w:divBdr>
          <w:divsChild>
            <w:div w:id="883492398">
              <w:marLeft w:val="0"/>
              <w:marRight w:val="0"/>
              <w:marTop w:val="120"/>
              <w:marBottom w:val="0"/>
              <w:divBdr>
                <w:top w:val="none" w:sz="0" w:space="0" w:color="auto"/>
                <w:left w:val="none" w:sz="0" w:space="0" w:color="auto"/>
                <w:bottom w:val="none" w:sz="0" w:space="0" w:color="auto"/>
                <w:right w:val="none" w:sz="0" w:space="0" w:color="auto"/>
              </w:divBdr>
            </w:div>
          </w:divsChild>
        </w:div>
        <w:div w:id="263464869">
          <w:marLeft w:val="60"/>
          <w:marRight w:val="60"/>
          <w:marTop w:val="100"/>
          <w:marBottom w:val="100"/>
          <w:divBdr>
            <w:top w:val="none" w:sz="0" w:space="0" w:color="auto"/>
            <w:left w:val="none" w:sz="0" w:space="0" w:color="auto"/>
            <w:bottom w:val="none" w:sz="0" w:space="0" w:color="auto"/>
            <w:right w:val="none" w:sz="0" w:space="0" w:color="auto"/>
          </w:divBdr>
          <w:divsChild>
            <w:div w:id="2002394271">
              <w:marLeft w:val="0"/>
              <w:marRight w:val="0"/>
              <w:marTop w:val="120"/>
              <w:marBottom w:val="0"/>
              <w:divBdr>
                <w:top w:val="none" w:sz="0" w:space="0" w:color="auto"/>
                <w:left w:val="none" w:sz="0" w:space="0" w:color="auto"/>
                <w:bottom w:val="none" w:sz="0" w:space="0" w:color="auto"/>
                <w:right w:val="none" w:sz="0" w:space="0" w:color="auto"/>
              </w:divBdr>
            </w:div>
          </w:divsChild>
        </w:div>
        <w:div w:id="265114947">
          <w:marLeft w:val="60"/>
          <w:marRight w:val="60"/>
          <w:marTop w:val="100"/>
          <w:marBottom w:val="100"/>
          <w:divBdr>
            <w:top w:val="none" w:sz="0" w:space="0" w:color="auto"/>
            <w:left w:val="none" w:sz="0" w:space="0" w:color="auto"/>
            <w:bottom w:val="none" w:sz="0" w:space="0" w:color="auto"/>
            <w:right w:val="none" w:sz="0" w:space="0" w:color="auto"/>
          </w:divBdr>
          <w:divsChild>
            <w:div w:id="82336381">
              <w:marLeft w:val="0"/>
              <w:marRight w:val="0"/>
              <w:marTop w:val="120"/>
              <w:marBottom w:val="0"/>
              <w:divBdr>
                <w:top w:val="none" w:sz="0" w:space="0" w:color="auto"/>
                <w:left w:val="none" w:sz="0" w:space="0" w:color="auto"/>
                <w:bottom w:val="none" w:sz="0" w:space="0" w:color="auto"/>
                <w:right w:val="none" w:sz="0" w:space="0" w:color="auto"/>
              </w:divBdr>
            </w:div>
          </w:divsChild>
        </w:div>
        <w:div w:id="267852664">
          <w:marLeft w:val="60"/>
          <w:marRight w:val="60"/>
          <w:marTop w:val="100"/>
          <w:marBottom w:val="100"/>
          <w:divBdr>
            <w:top w:val="none" w:sz="0" w:space="0" w:color="auto"/>
            <w:left w:val="none" w:sz="0" w:space="0" w:color="auto"/>
            <w:bottom w:val="none" w:sz="0" w:space="0" w:color="auto"/>
            <w:right w:val="none" w:sz="0" w:space="0" w:color="auto"/>
          </w:divBdr>
          <w:divsChild>
            <w:div w:id="1353723227">
              <w:marLeft w:val="0"/>
              <w:marRight w:val="0"/>
              <w:marTop w:val="120"/>
              <w:marBottom w:val="0"/>
              <w:divBdr>
                <w:top w:val="none" w:sz="0" w:space="0" w:color="auto"/>
                <w:left w:val="none" w:sz="0" w:space="0" w:color="auto"/>
                <w:bottom w:val="none" w:sz="0" w:space="0" w:color="auto"/>
                <w:right w:val="none" w:sz="0" w:space="0" w:color="auto"/>
              </w:divBdr>
            </w:div>
          </w:divsChild>
        </w:div>
        <w:div w:id="271322254">
          <w:marLeft w:val="60"/>
          <w:marRight w:val="60"/>
          <w:marTop w:val="100"/>
          <w:marBottom w:val="100"/>
          <w:divBdr>
            <w:top w:val="none" w:sz="0" w:space="0" w:color="auto"/>
            <w:left w:val="none" w:sz="0" w:space="0" w:color="auto"/>
            <w:bottom w:val="none" w:sz="0" w:space="0" w:color="auto"/>
            <w:right w:val="none" w:sz="0" w:space="0" w:color="auto"/>
          </w:divBdr>
          <w:divsChild>
            <w:div w:id="614291419">
              <w:marLeft w:val="0"/>
              <w:marRight w:val="0"/>
              <w:marTop w:val="120"/>
              <w:marBottom w:val="0"/>
              <w:divBdr>
                <w:top w:val="none" w:sz="0" w:space="0" w:color="auto"/>
                <w:left w:val="none" w:sz="0" w:space="0" w:color="auto"/>
                <w:bottom w:val="none" w:sz="0" w:space="0" w:color="auto"/>
                <w:right w:val="none" w:sz="0" w:space="0" w:color="auto"/>
              </w:divBdr>
            </w:div>
            <w:div w:id="1491753861">
              <w:marLeft w:val="0"/>
              <w:marRight w:val="0"/>
              <w:marTop w:val="120"/>
              <w:marBottom w:val="0"/>
              <w:divBdr>
                <w:top w:val="none" w:sz="0" w:space="0" w:color="auto"/>
                <w:left w:val="none" w:sz="0" w:space="0" w:color="auto"/>
                <w:bottom w:val="none" w:sz="0" w:space="0" w:color="auto"/>
                <w:right w:val="none" w:sz="0" w:space="0" w:color="auto"/>
              </w:divBdr>
            </w:div>
          </w:divsChild>
        </w:div>
        <w:div w:id="271396633">
          <w:marLeft w:val="60"/>
          <w:marRight w:val="60"/>
          <w:marTop w:val="100"/>
          <w:marBottom w:val="100"/>
          <w:divBdr>
            <w:top w:val="none" w:sz="0" w:space="0" w:color="auto"/>
            <w:left w:val="none" w:sz="0" w:space="0" w:color="auto"/>
            <w:bottom w:val="none" w:sz="0" w:space="0" w:color="auto"/>
            <w:right w:val="none" w:sz="0" w:space="0" w:color="auto"/>
          </w:divBdr>
          <w:divsChild>
            <w:div w:id="506096885">
              <w:marLeft w:val="0"/>
              <w:marRight w:val="0"/>
              <w:marTop w:val="0"/>
              <w:marBottom w:val="0"/>
              <w:divBdr>
                <w:top w:val="none" w:sz="0" w:space="0" w:color="auto"/>
                <w:left w:val="none" w:sz="0" w:space="0" w:color="auto"/>
                <w:bottom w:val="none" w:sz="0" w:space="0" w:color="auto"/>
                <w:right w:val="none" w:sz="0" w:space="0" w:color="auto"/>
              </w:divBdr>
            </w:div>
          </w:divsChild>
        </w:div>
        <w:div w:id="277444845">
          <w:marLeft w:val="60"/>
          <w:marRight w:val="60"/>
          <w:marTop w:val="100"/>
          <w:marBottom w:val="100"/>
          <w:divBdr>
            <w:top w:val="none" w:sz="0" w:space="0" w:color="auto"/>
            <w:left w:val="none" w:sz="0" w:space="0" w:color="auto"/>
            <w:bottom w:val="none" w:sz="0" w:space="0" w:color="auto"/>
            <w:right w:val="none" w:sz="0" w:space="0" w:color="auto"/>
          </w:divBdr>
        </w:div>
        <w:div w:id="278681360">
          <w:marLeft w:val="60"/>
          <w:marRight w:val="60"/>
          <w:marTop w:val="100"/>
          <w:marBottom w:val="100"/>
          <w:divBdr>
            <w:top w:val="none" w:sz="0" w:space="0" w:color="auto"/>
            <w:left w:val="none" w:sz="0" w:space="0" w:color="auto"/>
            <w:bottom w:val="none" w:sz="0" w:space="0" w:color="auto"/>
            <w:right w:val="none" w:sz="0" w:space="0" w:color="auto"/>
          </w:divBdr>
        </w:div>
        <w:div w:id="281807566">
          <w:marLeft w:val="60"/>
          <w:marRight w:val="60"/>
          <w:marTop w:val="100"/>
          <w:marBottom w:val="100"/>
          <w:divBdr>
            <w:top w:val="none" w:sz="0" w:space="0" w:color="auto"/>
            <w:left w:val="none" w:sz="0" w:space="0" w:color="auto"/>
            <w:bottom w:val="none" w:sz="0" w:space="0" w:color="auto"/>
            <w:right w:val="none" w:sz="0" w:space="0" w:color="auto"/>
          </w:divBdr>
          <w:divsChild>
            <w:div w:id="1612668088">
              <w:marLeft w:val="0"/>
              <w:marRight w:val="0"/>
              <w:marTop w:val="120"/>
              <w:marBottom w:val="0"/>
              <w:divBdr>
                <w:top w:val="none" w:sz="0" w:space="0" w:color="auto"/>
                <w:left w:val="none" w:sz="0" w:space="0" w:color="auto"/>
                <w:bottom w:val="none" w:sz="0" w:space="0" w:color="auto"/>
                <w:right w:val="none" w:sz="0" w:space="0" w:color="auto"/>
              </w:divBdr>
            </w:div>
          </w:divsChild>
        </w:div>
        <w:div w:id="283998112">
          <w:marLeft w:val="60"/>
          <w:marRight w:val="60"/>
          <w:marTop w:val="100"/>
          <w:marBottom w:val="100"/>
          <w:divBdr>
            <w:top w:val="none" w:sz="0" w:space="0" w:color="auto"/>
            <w:left w:val="none" w:sz="0" w:space="0" w:color="auto"/>
            <w:bottom w:val="none" w:sz="0" w:space="0" w:color="auto"/>
            <w:right w:val="none" w:sz="0" w:space="0" w:color="auto"/>
          </w:divBdr>
        </w:div>
        <w:div w:id="292449974">
          <w:marLeft w:val="60"/>
          <w:marRight w:val="60"/>
          <w:marTop w:val="100"/>
          <w:marBottom w:val="100"/>
          <w:divBdr>
            <w:top w:val="none" w:sz="0" w:space="0" w:color="auto"/>
            <w:left w:val="none" w:sz="0" w:space="0" w:color="auto"/>
            <w:bottom w:val="none" w:sz="0" w:space="0" w:color="auto"/>
            <w:right w:val="none" w:sz="0" w:space="0" w:color="auto"/>
          </w:divBdr>
          <w:divsChild>
            <w:div w:id="11686338">
              <w:marLeft w:val="0"/>
              <w:marRight w:val="0"/>
              <w:marTop w:val="120"/>
              <w:marBottom w:val="0"/>
              <w:divBdr>
                <w:top w:val="none" w:sz="0" w:space="0" w:color="auto"/>
                <w:left w:val="none" w:sz="0" w:space="0" w:color="auto"/>
                <w:bottom w:val="none" w:sz="0" w:space="0" w:color="auto"/>
                <w:right w:val="none" w:sz="0" w:space="0" w:color="auto"/>
              </w:divBdr>
            </w:div>
          </w:divsChild>
        </w:div>
        <w:div w:id="297103530">
          <w:marLeft w:val="60"/>
          <w:marRight w:val="60"/>
          <w:marTop w:val="100"/>
          <w:marBottom w:val="100"/>
          <w:divBdr>
            <w:top w:val="none" w:sz="0" w:space="0" w:color="auto"/>
            <w:left w:val="none" w:sz="0" w:space="0" w:color="auto"/>
            <w:bottom w:val="none" w:sz="0" w:space="0" w:color="auto"/>
            <w:right w:val="none" w:sz="0" w:space="0" w:color="auto"/>
          </w:divBdr>
          <w:divsChild>
            <w:div w:id="424958973">
              <w:marLeft w:val="0"/>
              <w:marRight w:val="0"/>
              <w:marTop w:val="120"/>
              <w:marBottom w:val="0"/>
              <w:divBdr>
                <w:top w:val="none" w:sz="0" w:space="0" w:color="auto"/>
                <w:left w:val="none" w:sz="0" w:space="0" w:color="auto"/>
                <w:bottom w:val="none" w:sz="0" w:space="0" w:color="auto"/>
                <w:right w:val="none" w:sz="0" w:space="0" w:color="auto"/>
              </w:divBdr>
            </w:div>
          </w:divsChild>
        </w:div>
        <w:div w:id="298457439">
          <w:marLeft w:val="60"/>
          <w:marRight w:val="60"/>
          <w:marTop w:val="100"/>
          <w:marBottom w:val="100"/>
          <w:divBdr>
            <w:top w:val="none" w:sz="0" w:space="0" w:color="auto"/>
            <w:left w:val="none" w:sz="0" w:space="0" w:color="auto"/>
            <w:bottom w:val="none" w:sz="0" w:space="0" w:color="auto"/>
            <w:right w:val="none" w:sz="0" w:space="0" w:color="auto"/>
          </w:divBdr>
          <w:divsChild>
            <w:div w:id="218441321">
              <w:marLeft w:val="0"/>
              <w:marRight w:val="0"/>
              <w:marTop w:val="120"/>
              <w:marBottom w:val="0"/>
              <w:divBdr>
                <w:top w:val="none" w:sz="0" w:space="0" w:color="auto"/>
                <w:left w:val="none" w:sz="0" w:space="0" w:color="auto"/>
                <w:bottom w:val="none" w:sz="0" w:space="0" w:color="auto"/>
                <w:right w:val="none" w:sz="0" w:space="0" w:color="auto"/>
              </w:divBdr>
            </w:div>
          </w:divsChild>
        </w:div>
        <w:div w:id="301544928">
          <w:marLeft w:val="60"/>
          <w:marRight w:val="60"/>
          <w:marTop w:val="100"/>
          <w:marBottom w:val="100"/>
          <w:divBdr>
            <w:top w:val="none" w:sz="0" w:space="0" w:color="auto"/>
            <w:left w:val="none" w:sz="0" w:space="0" w:color="auto"/>
            <w:bottom w:val="none" w:sz="0" w:space="0" w:color="auto"/>
            <w:right w:val="none" w:sz="0" w:space="0" w:color="auto"/>
          </w:divBdr>
          <w:divsChild>
            <w:div w:id="785542926">
              <w:marLeft w:val="0"/>
              <w:marRight w:val="0"/>
              <w:marTop w:val="0"/>
              <w:marBottom w:val="0"/>
              <w:divBdr>
                <w:top w:val="none" w:sz="0" w:space="0" w:color="auto"/>
                <w:left w:val="none" w:sz="0" w:space="0" w:color="auto"/>
                <w:bottom w:val="none" w:sz="0" w:space="0" w:color="auto"/>
                <w:right w:val="none" w:sz="0" w:space="0" w:color="auto"/>
              </w:divBdr>
            </w:div>
            <w:div w:id="1883443579">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60"/>
          <w:marRight w:val="60"/>
          <w:marTop w:val="100"/>
          <w:marBottom w:val="100"/>
          <w:divBdr>
            <w:top w:val="none" w:sz="0" w:space="0" w:color="auto"/>
            <w:left w:val="none" w:sz="0" w:space="0" w:color="auto"/>
            <w:bottom w:val="none" w:sz="0" w:space="0" w:color="auto"/>
            <w:right w:val="none" w:sz="0" w:space="0" w:color="auto"/>
          </w:divBdr>
          <w:divsChild>
            <w:div w:id="221866863">
              <w:marLeft w:val="0"/>
              <w:marRight w:val="0"/>
              <w:marTop w:val="120"/>
              <w:marBottom w:val="0"/>
              <w:divBdr>
                <w:top w:val="none" w:sz="0" w:space="0" w:color="auto"/>
                <w:left w:val="none" w:sz="0" w:space="0" w:color="auto"/>
                <w:bottom w:val="none" w:sz="0" w:space="0" w:color="auto"/>
                <w:right w:val="none" w:sz="0" w:space="0" w:color="auto"/>
              </w:divBdr>
            </w:div>
            <w:div w:id="752823763">
              <w:marLeft w:val="0"/>
              <w:marRight w:val="0"/>
              <w:marTop w:val="120"/>
              <w:marBottom w:val="0"/>
              <w:divBdr>
                <w:top w:val="none" w:sz="0" w:space="0" w:color="auto"/>
                <w:left w:val="none" w:sz="0" w:space="0" w:color="auto"/>
                <w:bottom w:val="none" w:sz="0" w:space="0" w:color="auto"/>
                <w:right w:val="none" w:sz="0" w:space="0" w:color="auto"/>
              </w:divBdr>
            </w:div>
          </w:divsChild>
        </w:div>
        <w:div w:id="326713095">
          <w:marLeft w:val="60"/>
          <w:marRight w:val="60"/>
          <w:marTop w:val="100"/>
          <w:marBottom w:val="100"/>
          <w:divBdr>
            <w:top w:val="none" w:sz="0" w:space="0" w:color="auto"/>
            <w:left w:val="none" w:sz="0" w:space="0" w:color="auto"/>
            <w:bottom w:val="none" w:sz="0" w:space="0" w:color="auto"/>
            <w:right w:val="none" w:sz="0" w:space="0" w:color="auto"/>
          </w:divBdr>
        </w:div>
        <w:div w:id="331495595">
          <w:marLeft w:val="60"/>
          <w:marRight w:val="60"/>
          <w:marTop w:val="100"/>
          <w:marBottom w:val="100"/>
          <w:divBdr>
            <w:top w:val="none" w:sz="0" w:space="0" w:color="auto"/>
            <w:left w:val="none" w:sz="0" w:space="0" w:color="auto"/>
            <w:bottom w:val="none" w:sz="0" w:space="0" w:color="auto"/>
            <w:right w:val="none" w:sz="0" w:space="0" w:color="auto"/>
          </w:divBdr>
          <w:divsChild>
            <w:div w:id="1674530422">
              <w:marLeft w:val="0"/>
              <w:marRight w:val="0"/>
              <w:marTop w:val="120"/>
              <w:marBottom w:val="0"/>
              <w:divBdr>
                <w:top w:val="none" w:sz="0" w:space="0" w:color="auto"/>
                <w:left w:val="none" w:sz="0" w:space="0" w:color="auto"/>
                <w:bottom w:val="none" w:sz="0" w:space="0" w:color="auto"/>
                <w:right w:val="none" w:sz="0" w:space="0" w:color="auto"/>
              </w:divBdr>
            </w:div>
          </w:divsChild>
        </w:div>
        <w:div w:id="334723606">
          <w:marLeft w:val="60"/>
          <w:marRight w:val="60"/>
          <w:marTop w:val="100"/>
          <w:marBottom w:val="100"/>
          <w:divBdr>
            <w:top w:val="none" w:sz="0" w:space="0" w:color="auto"/>
            <w:left w:val="none" w:sz="0" w:space="0" w:color="auto"/>
            <w:bottom w:val="none" w:sz="0" w:space="0" w:color="auto"/>
            <w:right w:val="none" w:sz="0" w:space="0" w:color="auto"/>
          </w:divBdr>
        </w:div>
        <w:div w:id="336343594">
          <w:marLeft w:val="60"/>
          <w:marRight w:val="60"/>
          <w:marTop w:val="100"/>
          <w:marBottom w:val="100"/>
          <w:divBdr>
            <w:top w:val="none" w:sz="0" w:space="0" w:color="auto"/>
            <w:left w:val="none" w:sz="0" w:space="0" w:color="auto"/>
            <w:bottom w:val="none" w:sz="0" w:space="0" w:color="auto"/>
            <w:right w:val="none" w:sz="0" w:space="0" w:color="auto"/>
          </w:divBdr>
        </w:div>
        <w:div w:id="341904696">
          <w:marLeft w:val="60"/>
          <w:marRight w:val="60"/>
          <w:marTop w:val="100"/>
          <w:marBottom w:val="100"/>
          <w:divBdr>
            <w:top w:val="none" w:sz="0" w:space="0" w:color="auto"/>
            <w:left w:val="none" w:sz="0" w:space="0" w:color="auto"/>
            <w:bottom w:val="none" w:sz="0" w:space="0" w:color="auto"/>
            <w:right w:val="none" w:sz="0" w:space="0" w:color="auto"/>
          </w:divBdr>
        </w:div>
        <w:div w:id="352347349">
          <w:marLeft w:val="60"/>
          <w:marRight w:val="60"/>
          <w:marTop w:val="100"/>
          <w:marBottom w:val="100"/>
          <w:divBdr>
            <w:top w:val="none" w:sz="0" w:space="0" w:color="auto"/>
            <w:left w:val="none" w:sz="0" w:space="0" w:color="auto"/>
            <w:bottom w:val="none" w:sz="0" w:space="0" w:color="auto"/>
            <w:right w:val="none" w:sz="0" w:space="0" w:color="auto"/>
          </w:divBdr>
          <w:divsChild>
            <w:div w:id="370689189">
              <w:marLeft w:val="0"/>
              <w:marRight w:val="0"/>
              <w:marTop w:val="0"/>
              <w:marBottom w:val="0"/>
              <w:divBdr>
                <w:top w:val="none" w:sz="0" w:space="0" w:color="auto"/>
                <w:left w:val="none" w:sz="0" w:space="0" w:color="auto"/>
                <w:bottom w:val="none" w:sz="0" w:space="0" w:color="auto"/>
                <w:right w:val="none" w:sz="0" w:space="0" w:color="auto"/>
              </w:divBdr>
            </w:div>
          </w:divsChild>
        </w:div>
        <w:div w:id="358819827">
          <w:marLeft w:val="60"/>
          <w:marRight w:val="60"/>
          <w:marTop w:val="100"/>
          <w:marBottom w:val="100"/>
          <w:divBdr>
            <w:top w:val="none" w:sz="0" w:space="0" w:color="auto"/>
            <w:left w:val="none" w:sz="0" w:space="0" w:color="auto"/>
            <w:bottom w:val="none" w:sz="0" w:space="0" w:color="auto"/>
            <w:right w:val="none" w:sz="0" w:space="0" w:color="auto"/>
          </w:divBdr>
        </w:div>
        <w:div w:id="365643970">
          <w:marLeft w:val="60"/>
          <w:marRight w:val="60"/>
          <w:marTop w:val="100"/>
          <w:marBottom w:val="100"/>
          <w:divBdr>
            <w:top w:val="none" w:sz="0" w:space="0" w:color="auto"/>
            <w:left w:val="none" w:sz="0" w:space="0" w:color="auto"/>
            <w:bottom w:val="none" w:sz="0" w:space="0" w:color="auto"/>
            <w:right w:val="none" w:sz="0" w:space="0" w:color="auto"/>
          </w:divBdr>
          <w:divsChild>
            <w:div w:id="980623334">
              <w:marLeft w:val="0"/>
              <w:marRight w:val="0"/>
              <w:marTop w:val="0"/>
              <w:marBottom w:val="0"/>
              <w:divBdr>
                <w:top w:val="none" w:sz="0" w:space="0" w:color="auto"/>
                <w:left w:val="none" w:sz="0" w:space="0" w:color="auto"/>
                <w:bottom w:val="none" w:sz="0" w:space="0" w:color="auto"/>
                <w:right w:val="none" w:sz="0" w:space="0" w:color="auto"/>
              </w:divBdr>
            </w:div>
            <w:div w:id="1056009137">
              <w:marLeft w:val="0"/>
              <w:marRight w:val="0"/>
              <w:marTop w:val="0"/>
              <w:marBottom w:val="0"/>
              <w:divBdr>
                <w:top w:val="none" w:sz="0" w:space="0" w:color="auto"/>
                <w:left w:val="none" w:sz="0" w:space="0" w:color="auto"/>
                <w:bottom w:val="none" w:sz="0" w:space="0" w:color="auto"/>
                <w:right w:val="none" w:sz="0" w:space="0" w:color="auto"/>
              </w:divBdr>
            </w:div>
          </w:divsChild>
        </w:div>
        <w:div w:id="369493476">
          <w:marLeft w:val="60"/>
          <w:marRight w:val="60"/>
          <w:marTop w:val="100"/>
          <w:marBottom w:val="100"/>
          <w:divBdr>
            <w:top w:val="none" w:sz="0" w:space="0" w:color="auto"/>
            <w:left w:val="none" w:sz="0" w:space="0" w:color="auto"/>
            <w:bottom w:val="none" w:sz="0" w:space="0" w:color="auto"/>
            <w:right w:val="none" w:sz="0" w:space="0" w:color="auto"/>
          </w:divBdr>
        </w:div>
        <w:div w:id="375742082">
          <w:marLeft w:val="60"/>
          <w:marRight w:val="60"/>
          <w:marTop w:val="100"/>
          <w:marBottom w:val="100"/>
          <w:divBdr>
            <w:top w:val="none" w:sz="0" w:space="0" w:color="auto"/>
            <w:left w:val="none" w:sz="0" w:space="0" w:color="auto"/>
            <w:bottom w:val="none" w:sz="0" w:space="0" w:color="auto"/>
            <w:right w:val="none" w:sz="0" w:space="0" w:color="auto"/>
          </w:divBdr>
        </w:div>
        <w:div w:id="377167499">
          <w:marLeft w:val="60"/>
          <w:marRight w:val="60"/>
          <w:marTop w:val="100"/>
          <w:marBottom w:val="100"/>
          <w:divBdr>
            <w:top w:val="none" w:sz="0" w:space="0" w:color="auto"/>
            <w:left w:val="none" w:sz="0" w:space="0" w:color="auto"/>
            <w:bottom w:val="none" w:sz="0" w:space="0" w:color="auto"/>
            <w:right w:val="none" w:sz="0" w:space="0" w:color="auto"/>
          </w:divBdr>
          <w:divsChild>
            <w:div w:id="2125608734">
              <w:marLeft w:val="0"/>
              <w:marRight w:val="0"/>
              <w:marTop w:val="120"/>
              <w:marBottom w:val="0"/>
              <w:divBdr>
                <w:top w:val="none" w:sz="0" w:space="0" w:color="auto"/>
                <w:left w:val="none" w:sz="0" w:space="0" w:color="auto"/>
                <w:bottom w:val="none" w:sz="0" w:space="0" w:color="auto"/>
                <w:right w:val="none" w:sz="0" w:space="0" w:color="auto"/>
              </w:divBdr>
            </w:div>
          </w:divsChild>
        </w:div>
        <w:div w:id="379011820">
          <w:marLeft w:val="60"/>
          <w:marRight w:val="60"/>
          <w:marTop w:val="100"/>
          <w:marBottom w:val="100"/>
          <w:divBdr>
            <w:top w:val="none" w:sz="0" w:space="0" w:color="auto"/>
            <w:left w:val="none" w:sz="0" w:space="0" w:color="auto"/>
            <w:bottom w:val="none" w:sz="0" w:space="0" w:color="auto"/>
            <w:right w:val="none" w:sz="0" w:space="0" w:color="auto"/>
          </w:divBdr>
          <w:divsChild>
            <w:div w:id="1191529394">
              <w:marLeft w:val="0"/>
              <w:marRight w:val="0"/>
              <w:marTop w:val="120"/>
              <w:marBottom w:val="0"/>
              <w:divBdr>
                <w:top w:val="none" w:sz="0" w:space="0" w:color="auto"/>
                <w:left w:val="none" w:sz="0" w:space="0" w:color="auto"/>
                <w:bottom w:val="none" w:sz="0" w:space="0" w:color="auto"/>
                <w:right w:val="none" w:sz="0" w:space="0" w:color="auto"/>
              </w:divBdr>
            </w:div>
          </w:divsChild>
        </w:div>
        <w:div w:id="388501284">
          <w:marLeft w:val="60"/>
          <w:marRight w:val="60"/>
          <w:marTop w:val="100"/>
          <w:marBottom w:val="100"/>
          <w:divBdr>
            <w:top w:val="none" w:sz="0" w:space="0" w:color="auto"/>
            <w:left w:val="none" w:sz="0" w:space="0" w:color="auto"/>
            <w:bottom w:val="none" w:sz="0" w:space="0" w:color="auto"/>
            <w:right w:val="none" w:sz="0" w:space="0" w:color="auto"/>
          </w:divBdr>
          <w:divsChild>
            <w:div w:id="1033266100">
              <w:marLeft w:val="0"/>
              <w:marRight w:val="0"/>
              <w:marTop w:val="120"/>
              <w:marBottom w:val="0"/>
              <w:divBdr>
                <w:top w:val="none" w:sz="0" w:space="0" w:color="auto"/>
                <w:left w:val="none" w:sz="0" w:space="0" w:color="auto"/>
                <w:bottom w:val="none" w:sz="0" w:space="0" w:color="auto"/>
                <w:right w:val="none" w:sz="0" w:space="0" w:color="auto"/>
              </w:divBdr>
            </w:div>
          </w:divsChild>
        </w:div>
        <w:div w:id="389810067">
          <w:marLeft w:val="60"/>
          <w:marRight w:val="60"/>
          <w:marTop w:val="100"/>
          <w:marBottom w:val="100"/>
          <w:divBdr>
            <w:top w:val="none" w:sz="0" w:space="0" w:color="auto"/>
            <w:left w:val="none" w:sz="0" w:space="0" w:color="auto"/>
            <w:bottom w:val="none" w:sz="0" w:space="0" w:color="auto"/>
            <w:right w:val="none" w:sz="0" w:space="0" w:color="auto"/>
          </w:divBdr>
          <w:divsChild>
            <w:div w:id="790517416">
              <w:marLeft w:val="0"/>
              <w:marRight w:val="0"/>
              <w:marTop w:val="120"/>
              <w:marBottom w:val="0"/>
              <w:divBdr>
                <w:top w:val="none" w:sz="0" w:space="0" w:color="auto"/>
                <w:left w:val="none" w:sz="0" w:space="0" w:color="auto"/>
                <w:bottom w:val="none" w:sz="0" w:space="0" w:color="auto"/>
                <w:right w:val="none" w:sz="0" w:space="0" w:color="auto"/>
              </w:divBdr>
            </w:div>
          </w:divsChild>
        </w:div>
        <w:div w:id="390690819">
          <w:marLeft w:val="60"/>
          <w:marRight w:val="60"/>
          <w:marTop w:val="100"/>
          <w:marBottom w:val="100"/>
          <w:divBdr>
            <w:top w:val="none" w:sz="0" w:space="0" w:color="auto"/>
            <w:left w:val="none" w:sz="0" w:space="0" w:color="auto"/>
            <w:bottom w:val="none" w:sz="0" w:space="0" w:color="auto"/>
            <w:right w:val="none" w:sz="0" w:space="0" w:color="auto"/>
          </w:divBdr>
          <w:divsChild>
            <w:div w:id="1143543537">
              <w:marLeft w:val="0"/>
              <w:marRight w:val="0"/>
              <w:marTop w:val="120"/>
              <w:marBottom w:val="0"/>
              <w:divBdr>
                <w:top w:val="none" w:sz="0" w:space="0" w:color="auto"/>
                <w:left w:val="none" w:sz="0" w:space="0" w:color="auto"/>
                <w:bottom w:val="none" w:sz="0" w:space="0" w:color="auto"/>
                <w:right w:val="none" w:sz="0" w:space="0" w:color="auto"/>
              </w:divBdr>
            </w:div>
          </w:divsChild>
        </w:div>
        <w:div w:id="394551894">
          <w:marLeft w:val="60"/>
          <w:marRight w:val="60"/>
          <w:marTop w:val="100"/>
          <w:marBottom w:val="100"/>
          <w:divBdr>
            <w:top w:val="none" w:sz="0" w:space="0" w:color="auto"/>
            <w:left w:val="none" w:sz="0" w:space="0" w:color="auto"/>
            <w:bottom w:val="none" w:sz="0" w:space="0" w:color="auto"/>
            <w:right w:val="none" w:sz="0" w:space="0" w:color="auto"/>
          </w:divBdr>
          <w:divsChild>
            <w:div w:id="1947617456">
              <w:marLeft w:val="0"/>
              <w:marRight w:val="0"/>
              <w:marTop w:val="120"/>
              <w:marBottom w:val="0"/>
              <w:divBdr>
                <w:top w:val="none" w:sz="0" w:space="0" w:color="auto"/>
                <w:left w:val="none" w:sz="0" w:space="0" w:color="auto"/>
                <w:bottom w:val="none" w:sz="0" w:space="0" w:color="auto"/>
                <w:right w:val="none" w:sz="0" w:space="0" w:color="auto"/>
              </w:divBdr>
            </w:div>
          </w:divsChild>
        </w:div>
        <w:div w:id="409162283">
          <w:marLeft w:val="60"/>
          <w:marRight w:val="60"/>
          <w:marTop w:val="100"/>
          <w:marBottom w:val="100"/>
          <w:divBdr>
            <w:top w:val="none" w:sz="0" w:space="0" w:color="auto"/>
            <w:left w:val="none" w:sz="0" w:space="0" w:color="auto"/>
            <w:bottom w:val="none" w:sz="0" w:space="0" w:color="auto"/>
            <w:right w:val="none" w:sz="0" w:space="0" w:color="auto"/>
          </w:divBdr>
          <w:divsChild>
            <w:div w:id="1166827964">
              <w:marLeft w:val="0"/>
              <w:marRight w:val="0"/>
              <w:marTop w:val="120"/>
              <w:marBottom w:val="0"/>
              <w:divBdr>
                <w:top w:val="none" w:sz="0" w:space="0" w:color="auto"/>
                <w:left w:val="none" w:sz="0" w:space="0" w:color="auto"/>
                <w:bottom w:val="none" w:sz="0" w:space="0" w:color="auto"/>
                <w:right w:val="none" w:sz="0" w:space="0" w:color="auto"/>
              </w:divBdr>
            </w:div>
            <w:div w:id="1718167547">
              <w:marLeft w:val="0"/>
              <w:marRight w:val="0"/>
              <w:marTop w:val="120"/>
              <w:marBottom w:val="0"/>
              <w:divBdr>
                <w:top w:val="none" w:sz="0" w:space="0" w:color="auto"/>
                <w:left w:val="none" w:sz="0" w:space="0" w:color="auto"/>
                <w:bottom w:val="none" w:sz="0" w:space="0" w:color="auto"/>
                <w:right w:val="none" w:sz="0" w:space="0" w:color="auto"/>
              </w:divBdr>
            </w:div>
            <w:div w:id="1815827585">
              <w:marLeft w:val="0"/>
              <w:marRight w:val="0"/>
              <w:marTop w:val="120"/>
              <w:marBottom w:val="0"/>
              <w:divBdr>
                <w:top w:val="none" w:sz="0" w:space="0" w:color="auto"/>
                <w:left w:val="none" w:sz="0" w:space="0" w:color="auto"/>
                <w:bottom w:val="none" w:sz="0" w:space="0" w:color="auto"/>
                <w:right w:val="none" w:sz="0" w:space="0" w:color="auto"/>
              </w:divBdr>
            </w:div>
            <w:div w:id="2063820198">
              <w:marLeft w:val="0"/>
              <w:marRight w:val="0"/>
              <w:marTop w:val="120"/>
              <w:marBottom w:val="0"/>
              <w:divBdr>
                <w:top w:val="none" w:sz="0" w:space="0" w:color="auto"/>
                <w:left w:val="none" w:sz="0" w:space="0" w:color="auto"/>
                <w:bottom w:val="none" w:sz="0" w:space="0" w:color="auto"/>
                <w:right w:val="none" w:sz="0" w:space="0" w:color="auto"/>
              </w:divBdr>
            </w:div>
          </w:divsChild>
        </w:div>
        <w:div w:id="409667009">
          <w:marLeft w:val="60"/>
          <w:marRight w:val="60"/>
          <w:marTop w:val="100"/>
          <w:marBottom w:val="100"/>
          <w:divBdr>
            <w:top w:val="none" w:sz="0" w:space="0" w:color="auto"/>
            <w:left w:val="none" w:sz="0" w:space="0" w:color="auto"/>
            <w:bottom w:val="none" w:sz="0" w:space="0" w:color="auto"/>
            <w:right w:val="none" w:sz="0" w:space="0" w:color="auto"/>
          </w:divBdr>
          <w:divsChild>
            <w:div w:id="917714094">
              <w:marLeft w:val="0"/>
              <w:marRight w:val="0"/>
              <w:marTop w:val="120"/>
              <w:marBottom w:val="0"/>
              <w:divBdr>
                <w:top w:val="none" w:sz="0" w:space="0" w:color="auto"/>
                <w:left w:val="none" w:sz="0" w:space="0" w:color="auto"/>
                <w:bottom w:val="none" w:sz="0" w:space="0" w:color="auto"/>
                <w:right w:val="none" w:sz="0" w:space="0" w:color="auto"/>
              </w:divBdr>
            </w:div>
            <w:div w:id="1181627697">
              <w:marLeft w:val="0"/>
              <w:marRight w:val="0"/>
              <w:marTop w:val="120"/>
              <w:marBottom w:val="0"/>
              <w:divBdr>
                <w:top w:val="none" w:sz="0" w:space="0" w:color="auto"/>
                <w:left w:val="none" w:sz="0" w:space="0" w:color="auto"/>
                <w:bottom w:val="none" w:sz="0" w:space="0" w:color="auto"/>
                <w:right w:val="none" w:sz="0" w:space="0" w:color="auto"/>
              </w:divBdr>
            </w:div>
          </w:divsChild>
        </w:div>
        <w:div w:id="411435183">
          <w:marLeft w:val="60"/>
          <w:marRight w:val="60"/>
          <w:marTop w:val="100"/>
          <w:marBottom w:val="100"/>
          <w:divBdr>
            <w:top w:val="none" w:sz="0" w:space="0" w:color="auto"/>
            <w:left w:val="none" w:sz="0" w:space="0" w:color="auto"/>
            <w:bottom w:val="none" w:sz="0" w:space="0" w:color="auto"/>
            <w:right w:val="none" w:sz="0" w:space="0" w:color="auto"/>
          </w:divBdr>
        </w:div>
        <w:div w:id="411513195">
          <w:marLeft w:val="60"/>
          <w:marRight w:val="60"/>
          <w:marTop w:val="100"/>
          <w:marBottom w:val="100"/>
          <w:divBdr>
            <w:top w:val="none" w:sz="0" w:space="0" w:color="auto"/>
            <w:left w:val="none" w:sz="0" w:space="0" w:color="auto"/>
            <w:bottom w:val="none" w:sz="0" w:space="0" w:color="auto"/>
            <w:right w:val="none" w:sz="0" w:space="0" w:color="auto"/>
          </w:divBdr>
          <w:divsChild>
            <w:div w:id="1870987274">
              <w:marLeft w:val="0"/>
              <w:marRight w:val="0"/>
              <w:marTop w:val="120"/>
              <w:marBottom w:val="0"/>
              <w:divBdr>
                <w:top w:val="none" w:sz="0" w:space="0" w:color="auto"/>
                <w:left w:val="none" w:sz="0" w:space="0" w:color="auto"/>
                <w:bottom w:val="none" w:sz="0" w:space="0" w:color="auto"/>
                <w:right w:val="none" w:sz="0" w:space="0" w:color="auto"/>
              </w:divBdr>
            </w:div>
          </w:divsChild>
        </w:div>
        <w:div w:id="418450341">
          <w:marLeft w:val="60"/>
          <w:marRight w:val="60"/>
          <w:marTop w:val="100"/>
          <w:marBottom w:val="100"/>
          <w:divBdr>
            <w:top w:val="none" w:sz="0" w:space="0" w:color="auto"/>
            <w:left w:val="none" w:sz="0" w:space="0" w:color="auto"/>
            <w:bottom w:val="none" w:sz="0" w:space="0" w:color="auto"/>
            <w:right w:val="none" w:sz="0" w:space="0" w:color="auto"/>
          </w:divBdr>
          <w:divsChild>
            <w:div w:id="2125339527">
              <w:marLeft w:val="0"/>
              <w:marRight w:val="0"/>
              <w:marTop w:val="120"/>
              <w:marBottom w:val="0"/>
              <w:divBdr>
                <w:top w:val="none" w:sz="0" w:space="0" w:color="auto"/>
                <w:left w:val="none" w:sz="0" w:space="0" w:color="auto"/>
                <w:bottom w:val="none" w:sz="0" w:space="0" w:color="auto"/>
                <w:right w:val="none" w:sz="0" w:space="0" w:color="auto"/>
              </w:divBdr>
            </w:div>
          </w:divsChild>
        </w:div>
        <w:div w:id="433474291">
          <w:marLeft w:val="60"/>
          <w:marRight w:val="60"/>
          <w:marTop w:val="100"/>
          <w:marBottom w:val="100"/>
          <w:divBdr>
            <w:top w:val="none" w:sz="0" w:space="0" w:color="auto"/>
            <w:left w:val="none" w:sz="0" w:space="0" w:color="auto"/>
            <w:bottom w:val="none" w:sz="0" w:space="0" w:color="auto"/>
            <w:right w:val="none" w:sz="0" w:space="0" w:color="auto"/>
          </w:divBdr>
          <w:divsChild>
            <w:div w:id="652607575">
              <w:marLeft w:val="0"/>
              <w:marRight w:val="0"/>
              <w:marTop w:val="120"/>
              <w:marBottom w:val="0"/>
              <w:divBdr>
                <w:top w:val="none" w:sz="0" w:space="0" w:color="auto"/>
                <w:left w:val="none" w:sz="0" w:space="0" w:color="auto"/>
                <w:bottom w:val="none" w:sz="0" w:space="0" w:color="auto"/>
                <w:right w:val="none" w:sz="0" w:space="0" w:color="auto"/>
              </w:divBdr>
            </w:div>
          </w:divsChild>
        </w:div>
        <w:div w:id="463545783">
          <w:marLeft w:val="60"/>
          <w:marRight w:val="60"/>
          <w:marTop w:val="100"/>
          <w:marBottom w:val="100"/>
          <w:divBdr>
            <w:top w:val="none" w:sz="0" w:space="0" w:color="auto"/>
            <w:left w:val="none" w:sz="0" w:space="0" w:color="auto"/>
            <w:bottom w:val="none" w:sz="0" w:space="0" w:color="auto"/>
            <w:right w:val="none" w:sz="0" w:space="0" w:color="auto"/>
          </w:divBdr>
          <w:divsChild>
            <w:div w:id="492377837">
              <w:marLeft w:val="0"/>
              <w:marRight w:val="0"/>
              <w:marTop w:val="120"/>
              <w:marBottom w:val="0"/>
              <w:divBdr>
                <w:top w:val="none" w:sz="0" w:space="0" w:color="auto"/>
                <w:left w:val="none" w:sz="0" w:space="0" w:color="auto"/>
                <w:bottom w:val="none" w:sz="0" w:space="0" w:color="auto"/>
                <w:right w:val="none" w:sz="0" w:space="0" w:color="auto"/>
              </w:divBdr>
            </w:div>
          </w:divsChild>
        </w:div>
        <w:div w:id="463814033">
          <w:marLeft w:val="60"/>
          <w:marRight w:val="60"/>
          <w:marTop w:val="100"/>
          <w:marBottom w:val="100"/>
          <w:divBdr>
            <w:top w:val="none" w:sz="0" w:space="0" w:color="auto"/>
            <w:left w:val="none" w:sz="0" w:space="0" w:color="auto"/>
            <w:bottom w:val="none" w:sz="0" w:space="0" w:color="auto"/>
            <w:right w:val="none" w:sz="0" w:space="0" w:color="auto"/>
          </w:divBdr>
          <w:divsChild>
            <w:div w:id="1183469054">
              <w:marLeft w:val="0"/>
              <w:marRight w:val="0"/>
              <w:marTop w:val="120"/>
              <w:marBottom w:val="0"/>
              <w:divBdr>
                <w:top w:val="none" w:sz="0" w:space="0" w:color="auto"/>
                <w:left w:val="none" w:sz="0" w:space="0" w:color="auto"/>
                <w:bottom w:val="none" w:sz="0" w:space="0" w:color="auto"/>
                <w:right w:val="none" w:sz="0" w:space="0" w:color="auto"/>
              </w:divBdr>
            </w:div>
          </w:divsChild>
        </w:div>
        <w:div w:id="470752883">
          <w:marLeft w:val="60"/>
          <w:marRight w:val="60"/>
          <w:marTop w:val="100"/>
          <w:marBottom w:val="100"/>
          <w:divBdr>
            <w:top w:val="none" w:sz="0" w:space="0" w:color="auto"/>
            <w:left w:val="none" w:sz="0" w:space="0" w:color="auto"/>
            <w:bottom w:val="none" w:sz="0" w:space="0" w:color="auto"/>
            <w:right w:val="none" w:sz="0" w:space="0" w:color="auto"/>
          </w:divBdr>
          <w:divsChild>
            <w:div w:id="1568109563">
              <w:marLeft w:val="0"/>
              <w:marRight w:val="0"/>
              <w:marTop w:val="120"/>
              <w:marBottom w:val="0"/>
              <w:divBdr>
                <w:top w:val="none" w:sz="0" w:space="0" w:color="auto"/>
                <w:left w:val="none" w:sz="0" w:space="0" w:color="auto"/>
                <w:bottom w:val="none" w:sz="0" w:space="0" w:color="auto"/>
                <w:right w:val="none" w:sz="0" w:space="0" w:color="auto"/>
              </w:divBdr>
            </w:div>
          </w:divsChild>
        </w:div>
        <w:div w:id="479463633">
          <w:marLeft w:val="60"/>
          <w:marRight w:val="60"/>
          <w:marTop w:val="100"/>
          <w:marBottom w:val="100"/>
          <w:divBdr>
            <w:top w:val="none" w:sz="0" w:space="0" w:color="auto"/>
            <w:left w:val="none" w:sz="0" w:space="0" w:color="auto"/>
            <w:bottom w:val="none" w:sz="0" w:space="0" w:color="auto"/>
            <w:right w:val="none" w:sz="0" w:space="0" w:color="auto"/>
          </w:divBdr>
          <w:divsChild>
            <w:div w:id="1289317908">
              <w:marLeft w:val="0"/>
              <w:marRight w:val="0"/>
              <w:marTop w:val="120"/>
              <w:marBottom w:val="0"/>
              <w:divBdr>
                <w:top w:val="none" w:sz="0" w:space="0" w:color="auto"/>
                <w:left w:val="none" w:sz="0" w:space="0" w:color="auto"/>
                <w:bottom w:val="none" w:sz="0" w:space="0" w:color="auto"/>
                <w:right w:val="none" w:sz="0" w:space="0" w:color="auto"/>
              </w:divBdr>
            </w:div>
          </w:divsChild>
        </w:div>
        <w:div w:id="489566124">
          <w:marLeft w:val="60"/>
          <w:marRight w:val="60"/>
          <w:marTop w:val="100"/>
          <w:marBottom w:val="100"/>
          <w:divBdr>
            <w:top w:val="none" w:sz="0" w:space="0" w:color="auto"/>
            <w:left w:val="none" w:sz="0" w:space="0" w:color="auto"/>
            <w:bottom w:val="none" w:sz="0" w:space="0" w:color="auto"/>
            <w:right w:val="none" w:sz="0" w:space="0" w:color="auto"/>
          </w:divBdr>
          <w:divsChild>
            <w:div w:id="1527328475">
              <w:marLeft w:val="0"/>
              <w:marRight w:val="0"/>
              <w:marTop w:val="120"/>
              <w:marBottom w:val="0"/>
              <w:divBdr>
                <w:top w:val="none" w:sz="0" w:space="0" w:color="auto"/>
                <w:left w:val="none" w:sz="0" w:space="0" w:color="auto"/>
                <w:bottom w:val="none" w:sz="0" w:space="0" w:color="auto"/>
                <w:right w:val="none" w:sz="0" w:space="0" w:color="auto"/>
              </w:divBdr>
            </w:div>
          </w:divsChild>
        </w:div>
        <w:div w:id="507520537">
          <w:marLeft w:val="60"/>
          <w:marRight w:val="60"/>
          <w:marTop w:val="100"/>
          <w:marBottom w:val="100"/>
          <w:divBdr>
            <w:top w:val="none" w:sz="0" w:space="0" w:color="auto"/>
            <w:left w:val="none" w:sz="0" w:space="0" w:color="auto"/>
            <w:bottom w:val="none" w:sz="0" w:space="0" w:color="auto"/>
            <w:right w:val="none" w:sz="0" w:space="0" w:color="auto"/>
          </w:divBdr>
          <w:divsChild>
            <w:div w:id="1880972812">
              <w:marLeft w:val="0"/>
              <w:marRight w:val="0"/>
              <w:marTop w:val="120"/>
              <w:marBottom w:val="0"/>
              <w:divBdr>
                <w:top w:val="none" w:sz="0" w:space="0" w:color="auto"/>
                <w:left w:val="none" w:sz="0" w:space="0" w:color="auto"/>
                <w:bottom w:val="none" w:sz="0" w:space="0" w:color="auto"/>
                <w:right w:val="none" w:sz="0" w:space="0" w:color="auto"/>
              </w:divBdr>
            </w:div>
          </w:divsChild>
        </w:div>
        <w:div w:id="513303697">
          <w:marLeft w:val="60"/>
          <w:marRight w:val="60"/>
          <w:marTop w:val="100"/>
          <w:marBottom w:val="100"/>
          <w:divBdr>
            <w:top w:val="none" w:sz="0" w:space="0" w:color="auto"/>
            <w:left w:val="none" w:sz="0" w:space="0" w:color="auto"/>
            <w:bottom w:val="none" w:sz="0" w:space="0" w:color="auto"/>
            <w:right w:val="none" w:sz="0" w:space="0" w:color="auto"/>
          </w:divBdr>
          <w:divsChild>
            <w:div w:id="1249653824">
              <w:marLeft w:val="0"/>
              <w:marRight w:val="0"/>
              <w:marTop w:val="0"/>
              <w:marBottom w:val="0"/>
              <w:divBdr>
                <w:top w:val="none" w:sz="0" w:space="0" w:color="auto"/>
                <w:left w:val="none" w:sz="0" w:space="0" w:color="auto"/>
                <w:bottom w:val="none" w:sz="0" w:space="0" w:color="auto"/>
                <w:right w:val="none" w:sz="0" w:space="0" w:color="auto"/>
              </w:divBdr>
            </w:div>
          </w:divsChild>
        </w:div>
        <w:div w:id="514684795">
          <w:marLeft w:val="60"/>
          <w:marRight w:val="60"/>
          <w:marTop w:val="100"/>
          <w:marBottom w:val="100"/>
          <w:divBdr>
            <w:top w:val="none" w:sz="0" w:space="0" w:color="auto"/>
            <w:left w:val="none" w:sz="0" w:space="0" w:color="auto"/>
            <w:bottom w:val="none" w:sz="0" w:space="0" w:color="auto"/>
            <w:right w:val="none" w:sz="0" w:space="0" w:color="auto"/>
          </w:divBdr>
          <w:divsChild>
            <w:div w:id="1445810869">
              <w:marLeft w:val="0"/>
              <w:marRight w:val="0"/>
              <w:marTop w:val="120"/>
              <w:marBottom w:val="0"/>
              <w:divBdr>
                <w:top w:val="none" w:sz="0" w:space="0" w:color="auto"/>
                <w:left w:val="none" w:sz="0" w:space="0" w:color="auto"/>
                <w:bottom w:val="none" w:sz="0" w:space="0" w:color="auto"/>
                <w:right w:val="none" w:sz="0" w:space="0" w:color="auto"/>
              </w:divBdr>
            </w:div>
            <w:div w:id="2098742174">
              <w:marLeft w:val="0"/>
              <w:marRight w:val="0"/>
              <w:marTop w:val="120"/>
              <w:marBottom w:val="0"/>
              <w:divBdr>
                <w:top w:val="none" w:sz="0" w:space="0" w:color="auto"/>
                <w:left w:val="none" w:sz="0" w:space="0" w:color="auto"/>
                <w:bottom w:val="none" w:sz="0" w:space="0" w:color="auto"/>
                <w:right w:val="none" w:sz="0" w:space="0" w:color="auto"/>
              </w:divBdr>
            </w:div>
          </w:divsChild>
        </w:div>
        <w:div w:id="514851007">
          <w:marLeft w:val="60"/>
          <w:marRight w:val="60"/>
          <w:marTop w:val="100"/>
          <w:marBottom w:val="100"/>
          <w:divBdr>
            <w:top w:val="none" w:sz="0" w:space="0" w:color="auto"/>
            <w:left w:val="none" w:sz="0" w:space="0" w:color="auto"/>
            <w:bottom w:val="none" w:sz="0" w:space="0" w:color="auto"/>
            <w:right w:val="none" w:sz="0" w:space="0" w:color="auto"/>
          </w:divBdr>
          <w:divsChild>
            <w:div w:id="1287006045">
              <w:marLeft w:val="0"/>
              <w:marRight w:val="0"/>
              <w:marTop w:val="120"/>
              <w:marBottom w:val="0"/>
              <w:divBdr>
                <w:top w:val="none" w:sz="0" w:space="0" w:color="auto"/>
                <w:left w:val="none" w:sz="0" w:space="0" w:color="auto"/>
                <w:bottom w:val="none" w:sz="0" w:space="0" w:color="auto"/>
                <w:right w:val="none" w:sz="0" w:space="0" w:color="auto"/>
              </w:divBdr>
            </w:div>
          </w:divsChild>
        </w:div>
        <w:div w:id="528417254">
          <w:marLeft w:val="60"/>
          <w:marRight w:val="60"/>
          <w:marTop w:val="100"/>
          <w:marBottom w:val="100"/>
          <w:divBdr>
            <w:top w:val="none" w:sz="0" w:space="0" w:color="auto"/>
            <w:left w:val="none" w:sz="0" w:space="0" w:color="auto"/>
            <w:bottom w:val="none" w:sz="0" w:space="0" w:color="auto"/>
            <w:right w:val="none" w:sz="0" w:space="0" w:color="auto"/>
          </w:divBdr>
          <w:divsChild>
            <w:div w:id="783497431">
              <w:marLeft w:val="0"/>
              <w:marRight w:val="0"/>
              <w:marTop w:val="120"/>
              <w:marBottom w:val="0"/>
              <w:divBdr>
                <w:top w:val="none" w:sz="0" w:space="0" w:color="auto"/>
                <w:left w:val="none" w:sz="0" w:space="0" w:color="auto"/>
                <w:bottom w:val="none" w:sz="0" w:space="0" w:color="auto"/>
                <w:right w:val="none" w:sz="0" w:space="0" w:color="auto"/>
              </w:divBdr>
            </w:div>
          </w:divsChild>
        </w:div>
        <w:div w:id="529536346">
          <w:marLeft w:val="60"/>
          <w:marRight w:val="60"/>
          <w:marTop w:val="100"/>
          <w:marBottom w:val="100"/>
          <w:divBdr>
            <w:top w:val="none" w:sz="0" w:space="0" w:color="auto"/>
            <w:left w:val="none" w:sz="0" w:space="0" w:color="auto"/>
            <w:bottom w:val="none" w:sz="0" w:space="0" w:color="auto"/>
            <w:right w:val="none" w:sz="0" w:space="0" w:color="auto"/>
          </w:divBdr>
        </w:div>
        <w:div w:id="544297790">
          <w:marLeft w:val="60"/>
          <w:marRight w:val="60"/>
          <w:marTop w:val="100"/>
          <w:marBottom w:val="100"/>
          <w:divBdr>
            <w:top w:val="none" w:sz="0" w:space="0" w:color="auto"/>
            <w:left w:val="none" w:sz="0" w:space="0" w:color="auto"/>
            <w:bottom w:val="none" w:sz="0" w:space="0" w:color="auto"/>
            <w:right w:val="none" w:sz="0" w:space="0" w:color="auto"/>
          </w:divBdr>
        </w:div>
        <w:div w:id="546255779">
          <w:marLeft w:val="60"/>
          <w:marRight w:val="60"/>
          <w:marTop w:val="100"/>
          <w:marBottom w:val="100"/>
          <w:divBdr>
            <w:top w:val="none" w:sz="0" w:space="0" w:color="auto"/>
            <w:left w:val="none" w:sz="0" w:space="0" w:color="auto"/>
            <w:bottom w:val="none" w:sz="0" w:space="0" w:color="auto"/>
            <w:right w:val="none" w:sz="0" w:space="0" w:color="auto"/>
          </w:divBdr>
          <w:divsChild>
            <w:div w:id="1071584038">
              <w:marLeft w:val="0"/>
              <w:marRight w:val="0"/>
              <w:marTop w:val="120"/>
              <w:marBottom w:val="0"/>
              <w:divBdr>
                <w:top w:val="none" w:sz="0" w:space="0" w:color="auto"/>
                <w:left w:val="none" w:sz="0" w:space="0" w:color="auto"/>
                <w:bottom w:val="none" w:sz="0" w:space="0" w:color="auto"/>
                <w:right w:val="none" w:sz="0" w:space="0" w:color="auto"/>
              </w:divBdr>
            </w:div>
            <w:div w:id="1159921939">
              <w:marLeft w:val="0"/>
              <w:marRight w:val="0"/>
              <w:marTop w:val="120"/>
              <w:marBottom w:val="0"/>
              <w:divBdr>
                <w:top w:val="none" w:sz="0" w:space="0" w:color="auto"/>
                <w:left w:val="none" w:sz="0" w:space="0" w:color="auto"/>
                <w:bottom w:val="none" w:sz="0" w:space="0" w:color="auto"/>
                <w:right w:val="none" w:sz="0" w:space="0" w:color="auto"/>
              </w:divBdr>
            </w:div>
          </w:divsChild>
        </w:div>
        <w:div w:id="553665246">
          <w:marLeft w:val="60"/>
          <w:marRight w:val="60"/>
          <w:marTop w:val="100"/>
          <w:marBottom w:val="100"/>
          <w:divBdr>
            <w:top w:val="none" w:sz="0" w:space="0" w:color="auto"/>
            <w:left w:val="none" w:sz="0" w:space="0" w:color="auto"/>
            <w:bottom w:val="none" w:sz="0" w:space="0" w:color="auto"/>
            <w:right w:val="none" w:sz="0" w:space="0" w:color="auto"/>
          </w:divBdr>
          <w:divsChild>
            <w:div w:id="101606897">
              <w:marLeft w:val="0"/>
              <w:marRight w:val="0"/>
              <w:marTop w:val="120"/>
              <w:marBottom w:val="0"/>
              <w:divBdr>
                <w:top w:val="none" w:sz="0" w:space="0" w:color="auto"/>
                <w:left w:val="none" w:sz="0" w:space="0" w:color="auto"/>
                <w:bottom w:val="none" w:sz="0" w:space="0" w:color="auto"/>
                <w:right w:val="none" w:sz="0" w:space="0" w:color="auto"/>
              </w:divBdr>
            </w:div>
            <w:div w:id="255595848">
              <w:marLeft w:val="0"/>
              <w:marRight w:val="0"/>
              <w:marTop w:val="120"/>
              <w:marBottom w:val="0"/>
              <w:divBdr>
                <w:top w:val="none" w:sz="0" w:space="0" w:color="auto"/>
                <w:left w:val="none" w:sz="0" w:space="0" w:color="auto"/>
                <w:bottom w:val="none" w:sz="0" w:space="0" w:color="auto"/>
                <w:right w:val="none" w:sz="0" w:space="0" w:color="auto"/>
              </w:divBdr>
            </w:div>
            <w:div w:id="442190047">
              <w:marLeft w:val="0"/>
              <w:marRight w:val="0"/>
              <w:marTop w:val="120"/>
              <w:marBottom w:val="0"/>
              <w:divBdr>
                <w:top w:val="none" w:sz="0" w:space="0" w:color="auto"/>
                <w:left w:val="none" w:sz="0" w:space="0" w:color="auto"/>
                <w:bottom w:val="none" w:sz="0" w:space="0" w:color="auto"/>
                <w:right w:val="none" w:sz="0" w:space="0" w:color="auto"/>
              </w:divBdr>
            </w:div>
            <w:div w:id="1817409278">
              <w:marLeft w:val="0"/>
              <w:marRight w:val="0"/>
              <w:marTop w:val="120"/>
              <w:marBottom w:val="0"/>
              <w:divBdr>
                <w:top w:val="none" w:sz="0" w:space="0" w:color="auto"/>
                <w:left w:val="none" w:sz="0" w:space="0" w:color="auto"/>
                <w:bottom w:val="none" w:sz="0" w:space="0" w:color="auto"/>
                <w:right w:val="none" w:sz="0" w:space="0" w:color="auto"/>
              </w:divBdr>
            </w:div>
            <w:div w:id="2111510323">
              <w:marLeft w:val="0"/>
              <w:marRight w:val="0"/>
              <w:marTop w:val="120"/>
              <w:marBottom w:val="0"/>
              <w:divBdr>
                <w:top w:val="none" w:sz="0" w:space="0" w:color="auto"/>
                <w:left w:val="none" w:sz="0" w:space="0" w:color="auto"/>
                <w:bottom w:val="none" w:sz="0" w:space="0" w:color="auto"/>
                <w:right w:val="none" w:sz="0" w:space="0" w:color="auto"/>
              </w:divBdr>
            </w:div>
          </w:divsChild>
        </w:div>
        <w:div w:id="556936455">
          <w:marLeft w:val="60"/>
          <w:marRight w:val="60"/>
          <w:marTop w:val="100"/>
          <w:marBottom w:val="100"/>
          <w:divBdr>
            <w:top w:val="none" w:sz="0" w:space="0" w:color="auto"/>
            <w:left w:val="none" w:sz="0" w:space="0" w:color="auto"/>
            <w:bottom w:val="none" w:sz="0" w:space="0" w:color="auto"/>
            <w:right w:val="none" w:sz="0" w:space="0" w:color="auto"/>
          </w:divBdr>
          <w:divsChild>
            <w:div w:id="596132292">
              <w:marLeft w:val="0"/>
              <w:marRight w:val="0"/>
              <w:marTop w:val="120"/>
              <w:marBottom w:val="0"/>
              <w:divBdr>
                <w:top w:val="none" w:sz="0" w:space="0" w:color="auto"/>
                <w:left w:val="none" w:sz="0" w:space="0" w:color="auto"/>
                <w:bottom w:val="none" w:sz="0" w:space="0" w:color="auto"/>
                <w:right w:val="none" w:sz="0" w:space="0" w:color="auto"/>
              </w:divBdr>
            </w:div>
          </w:divsChild>
        </w:div>
        <w:div w:id="564416048">
          <w:marLeft w:val="60"/>
          <w:marRight w:val="60"/>
          <w:marTop w:val="100"/>
          <w:marBottom w:val="100"/>
          <w:divBdr>
            <w:top w:val="none" w:sz="0" w:space="0" w:color="auto"/>
            <w:left w:val="none" w:sz="0" w:space="0" w:color="auto"/>
            <w:bottom w:val="none" w:sz="0" w:space="0" w:color="auto"/>
            <w:right w:val="none" w:sz="0" w:space="0" w:color="auto"/>
          </w:divBdr>
          <w:divsChild>
            <w:div w:id="1446345878">
              <w:marLeft w:val="0"/>
              <w:marRight w:val="0"/>
              <w:marTop w:val="120"/>
              <w:marBottom w:val="0"/>
              <w:divBdr>
                <w:top w:val="none" w:sz="0" w:space="0" w:color="auto"/>
                <w:left w:val="none" w:sz="0" w:space="0" w:color="auto"/>
                <w:bottom w:val="none" w:sz="0" w:space="0" w:color="auto"/>
                <w:right w:val="none" w:sz="0" w:space="0" w:color="auto"/>
              </w:divBdr>
            </w:div>
            <w:div w:id="1588002818">
              <w:marLeft w:val="0"/>
              <w:marRight w:val="0"/>
              <w:marTop w:val="120"/>
              <w:marBottom w:val="0"/>
              <w:divBdr>
                <w:top w:val="none" w:sz="0" w:space="0" w:color="auto"/>
                <w:left w:val="none" w:sz="0" w:space="0" w:color="auto"/>
                <w:bottom w:val="none" w:sz="0" w:space="0" w:color="auto"/>
                <w:right w:val="none" w:sz="0" w:space="0" w:color="auto"/>
              </w:divBdr>
            </w:div>
          </w:divsChild>
        </w:div>
        <w:div w:id="564534528">
          <w:marLeft w:val="60"/>
          <w:marRight w:val="60"/>
          <w:marTop w:val="100"/>
          <w:marBottom w:val="100"/>
          <w:divBdr>
            <w:top w:val="none" w:sz="0" w:space="0" w:color="auto"/>
            <w:left w:val="none" w:sz="0" w:space="0" w:color="auto"/>
            <w:bottom w:val="none" w:sz="0" w:space="0" w:color="auto"/>
            <w:right w:val="none" w:sz="0" w:space="0" w:color="auto"/>
          </w:divBdr>
          <w:divsChild>
            <w:div w:id="2044136366">
              <w:marLeft w:val="0"/>
              <w:marRight w:val="0"/>
              <w:marTop w:val="120"/>
              <w:marBottom w:val="0"/>
              <w:divBdr>
                <w:top w:val="none" w:sz="0" w:space="0" w:color="auto"/>
                <w:left w:val="none" w:sz="0" w:space="0" w:color="auto"/>
                <w:bottom w:val="none" w:sz="0" w:space="0" w:color="auto"/>
                <w:right w:val="none" w:sz="0" w:space="0" w:color="auto"/>
              </w:divBdr>
            </w:div>
          </w:divsChild>
        </w:div>
        <w:div w:id="564996071">
          <w:marLeft w:val="60"/>
          <w:marRight w:val="60"/>
          <w:marTop w:val="100"/>
          <w:marBottom w:val="100"/>
          <w:divBdr>
            <w:top w:val="none" w:sz="0" w:space="0" w:color="auto"/>
            <w:left w:val="none" w:sz="0" w:space="0" w:color="auto"/>
            <w:bottom w:val="none" w:sz="0" w:space="0" w:color="auto"/>
            <w:right w:val="none" w:sz="0" w:space="0" w:color="auto"/>
          </w:divBdr>
        </w:div>
        <w:div w:id="566650012">
          <w:marLeft w:val="60"/>
          <w:marRight w:val="60"/>
          <w:marTop w:val="100"/>
          <w:marBottom w:val="100"/>
          <w:divBdr>
            <w:top w:val="none" w:sz="0" w:space="0" w:color="auto"/>
            <w:left w:val="none" w:sz="0" w:space="0" w:color="auto"/>
            <w:bottom w:val="none" w:sz="0" w:space="0" w:color="auto"/>
            <w:right w:val="none" w:sz="0" w:space="0" w:color="auto"/>
          </w:divBdr>
          <w:divsChild>
            <w:div w:id="660281302">
              <w:marLeft w:val="0"/>
              <w:marRight w:val="0"/>
              <w:marTop w:val="0"/>
              <w:marBottom w:val="0"/>
              <w:divBdr>
                <w:top w:val="none" w:sz="0" w:space="0" w:color="auto"/>
                <w:left w:val="none" w:sz="0" w:space="0" w:color="auto"/>
                <w:bottom w:val="none" w:sz="0" w:space="0" w:color="auto"/>
                <w:right w:val="none" w:sz="0" w:space="0" w:color="auto"/>
              </w:divBdr>
            </w:div>
            <w:div w:id="2030326183">
              <w:marLeft w:val="0"/>
              <w:marRight w:val="0"/>
              <w:marTop w:val="0"/>
              <w:marBottom w:val="0"/>
              <w:divBdr>
                <w:top w:val="none" w:sz="0" w:space="0" w:color="auto"/>
                <w:left w:val="none" w:sz="0" w:space="0" w:color="auto"/>
                <w:bottom w:val="none" w:sz="0" w:space="0" w:color="auto"/>
                <w:right w:val="none" w:sz="0" w:space="0" w:color="auto"/>
              </w:divBdr>
            </w:div>
          </w:divsChild>
        </w:div>
        <w:div w:id="570625596">
          <w:marLeft w:val="60"/>
          <w:marRight w:val="60"/>
          <w:marTop w:val="100"/>
          <w:marBottom w:val="100"/>
          <w:divBdr>
            <w:top w:val="none" w:sz="0" w:space="0" w:color="auto"/>
            <w:left w:val="none" w:sz="0" w:space="0" w:color="auto"/>
            <w:bottom w:val="none" w:sz="0" w:space="0" w:color="auto"/>
            <w:right w:val="none" w:sz="0" w:space="0" w:color="auto"/>
          </w:divBdr>
          <w:divsChild>
            <w:div w:id="518928102">
              <w:marLeft w:val="0"/>
              <w:marRight w:val="0"/>
              <w:marTop w:val="0"/>
              <w:marBottom w:val="0"/>
              <w:divBdr>
                <w:top w:val="none" w:sz="0" w:space="0" w:color="auto"/>
                <w:left w:val="none" w:sz="0" w:space="0" w:color="auto"/>
                <w:bottom w:val="none" w:sz="0" w:space="0" w:color="auto"/>
                <w:right w:val="none" w:sz="0" w:space="0" w:color="auto"/>
              </w:divBdr>
            </w:div>
            <w:div w:id="973631917">
              <w:marLeft w:val="0"/>
              <w:marRight w:val="0"/>
              <w:marTop w:val="0"/>
              <w:marBottom w:val="0"/>
              <w:divBdr>
                <w:top w:val="none" w:sz="0" w:space="0" w:color="auto"/>
                <w:left w:val="none" w:sz="0" w:space="0" w:color="auto"/>
                <w:bottom w:val="none" w:sz="0" w:space="0" w:color="auto"/>
                <w:right w:val="none" w:sz="0" w:space="0" w:color="auto"/>
              </w:divBdr>
            </w:div>
          </w:divsChild>
        </w:div>
        <w:div w:id="571356505">
          <w:marLeft w:val="60"/>
          <w:marRight w:val="60"/>
          <w:marTop w:val="100"/>
          <w:marBottom w:val="100"/>
          <w:divBdr>
            <w:top w:val="none" w:sz="0" w:space="0" w:color="auto"/>
            <w:left w:val="none" w:sz="0" w:space="0" w:color="auto"/>
            <w:bottom w:val="none" w:sz="0" w:space="0" w:color="auto"/>
            <w:right w:val="none" w:sz="0" w:space="0" w:color="auto"/>
          </w:divBdr>
        </w:div>
        <w:div w:id="571506388">
          <w:marLeft w:val="60"/>
          <w:marRight w:val="60"/>
          <w:marTop w:val="100"/>
          <w:marBottom w:val="100"/>
          <w:divBdr>
            <w:top w:val="none" w:sz="0" w:space="0" w:color="auto"/>
            <w:left w:val="none" w:sz="0" w:space="0" w:color="auto"/>
            <w:bottom w:val="none" w:sz="0" w:space="0" w:color="auto"/>
            <w:right w:val="none" w:sz="0" w:space="0" w:color="auto"/>
          </w:divBdr>
        </w:div>
        <w:div w:id="571888904">
          <w:marLeft w:val="60"/>
          <w:marRight w:val="60"/>
          <w:marTop w:val="100"/>
          <w:marBottom w:val="100"/>
          <w:divBdr>
            <w:top w:val="none" w:sz="0" w:space="0" w:color="auto"/>
            <w:left w:val="none" w:sz="0" w:space="0" w:color="auto"/>
            <w:bottom w:val="none" w:sz="0" w:space="0" w:color="auto"/>
            <w:right w:val="none" w:sz="0" w:space="0" w:color="auto"/>
          </w:divBdr>
          <w:divsChild>
            <w:div w:id="187375572">
              <w:marLeft w:val="0"/>
              <w:marRight w:val="0"/>
              <w:marTop w:val="0"/>
              <w:marBottom w:val="0"/>
              <w:divBdr>
                <w:top w:val="none" w:sz="0" w:space="0" w:color="auto"/>
                <w:left w:val="none" w:sz="0" w:space="0" w:color="auto"/>
                <w:bottom w:val="none" w:sz="0" w:space="0" w:color="auto"/>
                <w:right w:val="none" w:sz="0" w:space="0" w:color="auto"/>
              </w:divBdr>
            </w:div>
          </w:divsChild>
        </w:div>
        <w:div w:id="589241699">
          <w:marLeft w:val="60"/>
          <w:marRight w:val="60"/>
          <w:marTop w:val="100"/>
          <w:marBottom w:val="100"/>
          <w:divBdr>
            <w:top w:val="none" w:sz="0" w:space="0" w:color="auto"/>
            <w:left w:val="none" w:sz="0" w:space="0" w:color="auto"/>
            <w:bottom w:val="none" w:sz="0" w:space="0" w:color="auto"/>
            <w:right w:val="none" w:sz="0" w:space="0" w:color="auto"/>
          </w:divBdr>
          <w:divsChild>
            <w:div w:id="1965884354">
              <w:marLeft w:val="0"/>
              <w:marRight w:val="0"/>
              <w:marTop w:val="120"/>
              <w:marBottom w:val="0"/>
              <w:divBdr>
                <w:top w:val="none" w:sz="0" w:space="0" w:color="auto"/>
                <w:left w:val="none" w:sz="0" w:space="0" w:color="auto"/>
                <w:bottom w:val="none" w:sz="0" w:space="0" w:color="auto"/>
                <w:right w:val="none" w:sz="0" w:space="0" w:color="auto"/>
              </w:divBdr>
            </w:div>
          </w:divsChild>
        </w:div>
        <w:div w:id="590118171">
          <w:marLeft w:val="60"/>
          <w:marRight w:val="60"/>
          <w:marTop w:val="100"/>
          <w:marBottom w:val="100"/>
          <w:divBdr>
            <w:top w:val="none" w:sz="0" w:space="0" w:color="auto"/>
            <w:left w:val="none" w:sz="0" w:space="0" w:color="auto"/>
            <w:bottom w:val="none" w:sz="0" w:space="0" w:color="auto"/>
            <w:right w:val="none" w:sz="0" w:space="0" w:color="auto"/>
          </w:divBdr>
        </w:div>
        <w:div w:id="595410165">
          <w:marLeft w:val="60"/>
          <w:marRight w:val="60"/>
          <w:marTop w:val="100"/>
          <w:marBottom w:val="100"/>
          <w:divBdr>
            <w:top w:val="none" w:sz="0" w:space="0" w:color="auto"/>
            <w:left w:val="none" w:sz="0" w:space="0" w:color="auto"/>
            <w:bottom w:val="none" w:sz="0" w:space="0" w:color="auto"/>
            <w:right w:val="none" w:sz="0" w:space="0" w:color="auto"/>
          </w:divBdr>
          <w:divsChild>
            <w:div w:id="600379878">
              <w:marLeft w:val="0"/>
              <w:marRight w:val="0"/>
              <w:marTop w:val="120"/>
              <w:marBottom w:val="0"/>
              <w:divBdr>
                <w:top w:val="none" w:sz="0" w:space="0" w:color="auto"/>
                <w:left w:val="none" w:sz="0" w:space="0" w:color="auto"/>
                <w:bottom w:val="none" w:sz="0" w:space="0" w:color="auto"/>
                <w:right w:val="none" w:sz="0" w:space="0" w:color="auto"/>
              </w:divBdr>
            </w:div>
          </w:divsChild>
        </w:div>
        <w:div w:id="602224768">
          <w:marLeft w:val="60"/>
          <w:marRight w:val="60"/>
          <w:marTop w:val="100"/>
          <w:marBottom w:val="100"/>
          <w:divBdr>
            <w:top w:val="none" w:sz="0" w:space="0" w:color="auto"/>
            <w:left w:val="none" w:sz="0" w:space="0" w:color="auto"/>
            <w:bottom w:val="none" w:sz="0" w:space="0" w:color="auto"/>
            <w:right w:val="none" w:sz="0" w:space="0" w:color="auto"/>
          </w:divBdr>
          <w:divsChild>
            <w:div w:id="662050956">
              <w:marLeft w:val="0"/>
              <w:marRight w:val="0"/>
              <w:marTop w:val="120"/>
              <w:marBottom w:val="0"/>
              <w:divBdr>
                <w:top w:val="none" w:sz="0" w:space="0" w:color="auto"/>
                <w:left w:val="none" w:sz="0" w:space="0" w:color="auto"/>
                <w:bottom w:val="none" w:sz="0" w:space="0" w:color="auto"/>
                <w:right w:val="none" w:sz="0" w:space="0" w:color="auto"/>
              </w:divBdr>
            </w:div>
            <w:div w:id="1136949305">
              <w:marLeft w:val="0"/>
              <w:marRight w:val="0"/>
              <w:marTop w:val="120"/>
              <w:marBottom w:val="0"/>
              <w:divBdr>
                <w:top w:val="none" w:sz="0" w:space="0" w:color="auto"/>
                <w:left w:val="none" w:sz="0" w:space="0" w:color="auto"/>
                <w:bottom w:val="none" w:sz="0" w:space="0" w:color="auto"/>
                <w:right w:val="none" w:sz="0" w:space="0" w:color="auto"/>
              </w:divBdr>
            </w:div>
            <w:div w:id="1166431883">
              <w:marLeft w:val="0"/>
              <w:marRight w:val="0"/>
              <w:marTop w:val="120"/>
              <w:marBottom w:val="0"/>
              <w:divBdr>
                <w:top w:val="none" w:sz="0" w:space="0" w:color="auto"/>
                <w:left w:val="none" w:sz="0" w:space="0" w:color="auto"/>
                <w:bottom w:val="none" w:sz="0" w:space="0" w:color="auto"/>
                <w:right w:val="none" w:sz="0" w:space="0" w:color="auto"/>
              </w:divBdr>
            </w:div>
            <w:div w:id="1450783605">
              <w:marLeft w:val="0"/>
              <w:marRight w:val="0"/>
              <w:marTop w:val="120"/>
              <w:marBottom w:val="0"/>
              <w:divBdr>
                <w:top w:val="none" w:sz="0" w:space="0" w:color="auto"/>
                <w:left w:val="none" w:sz="0" w:space="0" w:color="auto"/>
                <w:bottom w:val="none" w:sz="0" w:space="0" w:color="auto"/>
                <w:right w:val="none" w:sz="0" w:space="0" w:color="auto"/>
              </w:divBdr>
            </w:div>
          </w:divsChild>
        </w:div>
        <w:div w:id="611057826">
          <w:marLeft w:val="60"/>
          <w:marRight w:val="60"/>
          <w:marTop w:val="100"/>
          <w:marBottom w:val="100"/>
          <w:divBdr>
            <w:top w:val="none" w:sz="0" w:space="0" w:color="auto"/>
            <w:left w:val="none" w:sz="0" w:space="0" w:color="auto"/>
            <w:bottom w:val="none" w:sz="0" w:space="0" w:color="auto"/>
            <w:right w:val="none" w:sz="0" w:space="0" w:color="auto"/>
          </w:divBdr>
          <w:divsChild>
            <w:div w:id="583875649">
              <w:marLeft w:val="0"/>
              <w:marRight w:val="0"/>
              <w:marTop w:val="120"/>
              <w:marBottom w:val="0"/>
              <w:divBdr>
                <w:top w:val="none" w:sz="0" w:space="0" w:color="auto"/>
                <w:left w:val="none" w:sz="0" w:space="0" w:color="auto"/>
                <w:bottom w:val="none" w:sz="0" w:space="0" w:color="auto"/>
                <w:right w:val="none" w:sz="0" w:space="0" w:color="auto"/>
              </w:divBdr>
            </w:div>
          </w:divsChild>
        </w:div>
        <w:div w:id="612320305">
          <w:marLeft w:val="60"/>
          <w:marRight w:val="60"/>
          <w:marTop w:val="100"/>
          <w:marBottom w:val="100"/>
          <w:divBdr>
            <w:top w:val="none" w:sz="0" w:space="0" w:color="auto"/>
            <w:left w:val="none" w:sz="0" w:space="0" w:color="auto"/>
            <w:bottom w:val="none" w:sz="0" w:space="0" w:color="auto"/>
            <w:right w:val="none" w:sz="0" w:space="0" w:color="auto"/>
          </w:divBdr>
        </w:div>
        <w:div w:id="629474959">
          <w:marLeft w:val="60"/>
          <w:marRight w:val="60"/>
          <w:marTop w:val="100"/>
          <w:marBottom w:val="100"/>
          <w:divBdr>
            <w:top w:val="none" w:sz="0" w:space="0" w:color="auto"/>
            <w:left w:val="none" w:sz="0" w:space="0" w:color="auto"/>
            <w:bottom w:val="none" w:sz="0" w:space="0" w:color="auto"/>
            <w:right w:val="none" w:sz="0" w:space="0" w:color="auto"/>
          </w:divBdr>
        </w:div>
        <w:div w:id="644966146">
          <w:marLeft w:val="60"/>
          <w:marRight w:val="60"/>
          <w:marTop w:val="100"/>
          <w:marBottom w:val="100"/>
          <w:divBdr>
            <w:top w:val="none" w:sz="0" w:space="0" w:color="auto"/>
            <w:left w:val="none" w:sz="0" w:space="0" w:color="auto"/>
            <w:bottom w:val="none" w:sz="0" w:space="0" w:color="auto"/>
            <w:right w:val="none" w:sz="0" w:space="0" w:color="auto"/>
          </w:divBdr>
          <w:divsChild>
            <w:div w:id="784277951">
              <w:marLeft w:val="0"/>
              <w:marRight w:val="0"/>
              <w:marTop w:val="120"/>
              <w:marBottom w:val="0"/>
              <w:divBdr>
                <w:top w:val="none" w:sz="0" w:space="0" w:color="auto"/>
                <w:left w:val="none" w:sz="0" w:space="0" w:color="auto"/>
                <w:bottom w:val="none" w:sz="0" w:space="0" w:color="auto"/>
                <w:right w:val="none" w:sz="0" w:space="0" w:color="auto"/>
              </w:divBdr>
            </w:div>
          </w:divsChild>
        </w:div>
        <w:div w:id="645667071">
          <w:marLeft w:val="60"/>
          <w:marRight w:val="60"/>
          <w:marTop w:val="100"/>
          <w:marBottom w:val="100"/>
          <w:divBdr>
            <w:top w:val="none" w:sz="0" w:space="0" w:color="auto"/>
            <w:left w:val="none" w:sz="0" w:space="0" w:color="auto"/>
            <w:bottom w:val="none" w:sz="0" w:space="0" w:color="auto"/>
            <w:right w:val="none" w:sz="0" w:space="0" w:color="auto"/>
          </w:divBdr>
        </w:div>
        <w:div w:id="648940656">
          <w:marLeft w:val="60"/>
          <w:marRight w:val="60"/>
          <w:marTop w:val="100"/>
          <w:marBottom w:val="100"/>
          <w:divBdr>
            <w:top w:val="none" w:sz="0" w:space="0" w:color="auto"/>
            <w:left w:val="none" w:sz="0" w:space="0" w:color="auto"/>
            <w:bottom w:val="none" w:sz="0" w:space="0" w:color="auto"/>
            <w:right w:val="none" w:sz="0" w:space="0" w:color="auto"/>
          </w:divBdr>
          <w:divsChild>
            <w:div w:id="1311905251">
              <w:marLeft w:val="0"/>
              <w:marRight w:val="0"/>
              <w:marTop w:val="0"/>
              <w:marBottom w:val="0"/>
              <w:divBdr>
                <w:top w:val="none" w:sz="0" w:space="0" w:color="auto"/>
                <w:left w:val="none" w:sz="0" w:space="0" w:color="auto"/>
                <w:bottom w:val="none" w:sz="0" w:space="0" w:color="auto"/>
                <w:right w:val="none" w:sz="0" w:space="0" w:color="auto"/>
              </w:divBdr>
            </w:div>
            <w:div w:id="1444106021">
              <w:marLeft w:val="0"/>
              <w:marRight w:val="0"/>
              <w:marTop w:val="0"/>
              <w:marBottom w:val="0"/>
              <w:divBdr>
                <w:top w:val="none" w:sz="0" w:space="0" w:color="auto"/>
                <w:left w:val="none" w:sz="0" w:space="0" w:color="auto"/>
                <w:bottom w:val="none" w:sz="0" w:space="0" w:color="auto"/>
                <w:right w:val="none" w:sz="0" w:space="0" w:color="auto"/>
              </w:divBdr>
            </w:div>
          </w:divsChild>
        </w:div>
        <w:div w:id="654770699">
          <w:marLeft w:val="60"/>
          <w:marRight w:val="60"/>
          <w:marTop w:val="100"/>
          <w:marBottom w:val="100"/>
          <w:divBdr>
            <w:top w:val="none" w:sz="0" w:space="0" w:color="auto"/>
            <w:left w:val="none" w:sz="0" w:space="0" w:color="auto"/>
            <w:bottom w:val="none" w:sz="0" w:space="0" w:color="auto"/>
            <w:right w:val="none" w:sz="0" w:space="0" w:color="auto"/>
          </w:divBdr>
          <w:divsChild>
            <w:div w:id="1726106313">
              <w:marLeft w:val="0"/>
              <w:marRight w:val="0"/>
              <w:marTop w:val="120"/>
              <w:marBottom w:val="0"/>
              <w:divBdr>
                <w:top w:val="none" w:sz="0" w:space="0" w:color="auto"/>
                <w:left w:val="none" w:sz="0" w:space="0" w:color="auto"/>
                <w:bottom w:val="none" w:sz="0" w:space="0" w:color="auto"/>
                <w:right w:val="none" w:sz="0" w:space="0" w:color="auto"/>
              </w:divBdr>
            </w:div>
            <w:div w:id="2031057851">
              <w:marLeft w:val="0"/>
              <w:marRight w:val="0"/>
              <w:marTop w:val="120"/>
              <w:marBottom w:val="0"/>
              <w:divBdr>
                <w:top w:val="none" w:sz="0" w:space="0" w:color="auto"/>
                <w:left w:val="none" w:sz="0" w:space="0" w:color="auto"/>
                <w:bottom w:val="none" w:sz="0" w:space="0" w:color="auto"/>
                <w:right w:val="none" w:sz="0" w:space="0" w:color="auto"/>
              </w:divBdr>
            </w:div>
          </w:divsChild>
        </w:div>
        <w:div w:id="661742121">
          <w:marLeft w:val="60"/>
          <w:marRight w:val="60"/>
          <w:marTop w:val="100"/>
          <w:marBottom w:val="100"/>
          <w:divBdr>
            <w:top w:val="none" w:sz="0" w:space="0" w:color="auto"/>
            <w:left w:val="none" w:sz="0" w:space="0" w:color="auto"/>
            <w:bottom w:val="none" w:sz="0" w:space="0" w:color="auto"/>
            <w:right w:val="none" w:sz="0" w:space="0" w:color="auto"/>
          </w:divBdr>
          <w:divsChild>
            <w:div w:id="1218930986">
              <w:marLeft w:val="0"/>
              <w:marRight w:val="0"/>
              <w:marTop w:val="120"/>
              <w:marBottom w:val="0"/>
              <w:divBdr>
                <w:top w:val="none" w:sz="0" w:space="0" w:color="auto"/>
                <w:left w:val="none" w:sz="0" w:space="0" w:color="auto"/>
                <w:bottom w:val="none" w:sz="0" w:space="0" w:color="auto"/>
                <w:right w:val="none" w:sz="0" w:space="0" w:color="auto"/>
              </w:divBdr>
            </w:div>
            <w:div w:id="1270821794">
              <w:marLeft w:val="0"/>
              <w:marRight w:val="0"/>
              <w:marTop w:val="120"/>
              <w:marBottom w:val="0"/>
              <w:divBdr>
                <w:top w:val="none" w:sz="0" w:space="0" w:color="auto"/>
                <w:left w:val="none" w:sz="0" w:space="0" w:color="auto"/>
                <w:bottom w:val="none" w:sz="0" w:space="0" w:color="auto"/>
                <w:right w:val="none" w:sz="0" w:space="0" w:color="auto"/>
              </w:divBdr>
            </w:div>
            <w:div w:id="1673724703">
              <w:marLeft w:val="0"/>
              <w:marRight w:val="0"/>
              <w:marTop w:val="120"/>
              <w:marBottom w:val="0"/>
              <w:divBdr>
                <w:top w:val="none" w:sz="0" w:space="0" w:color="auto"/>
                <w:left w:val="none" w:sz="0" w:space="0" w:color="auto"/>
                <w:bottom w:val="none" w:sz="0" w:space="0" w:color="auto"/>
                <w:right w:val="none" w:sz="0" w:space="0" w:color="auto"/>
              </w:divBdr>
            </w:div>
          </w:divsChild>
        </w:div>
        <w:div w:id="661782700">
          <w:marLeft w:val="60"/>
          <w:marRight w:val="60"/>
          <w:marTop w:val="100"/>
          <w:marBottom w:val="100"/>
          <w:divBdr>
            <w:top w:val="none" w:sz="0" w:space="0" w:color="auto"/>
            <w:left w:val="none" w:sz="0" w:space="0" w:color="auto"/>
            <w:bottom w:val="none" w:sz="0" w:space="0" w:color="auto"/>
            <w:right w:val="none" w:sz="0" w:space="0" w:color="auto"/>
          </w:divBdr>
          <w:divsChild>
            <w:div w:id="301932964">
              <w:marLeft w:val="0"/>
              <w:marRight w:val="0"/>
              <w:marTop w:val="120"/>
              <w:marBottom w:val="0"/>
              <w:divBdr>
                <w:top w:val="none" w:sz="0" w:space="0" w:color="auto"/>
                <w:left w:val="none" w:sz="0" w:space="0" w:color="auto"/>
                <w:bottom w:val="none" w:sz="0" w:space="0" w:color="auto"/>
                <w:right w:val="none" w:sz="0" w:space="0" w:color="auto"/>
              </w:divBdr>
            </w:div>
            <w:div w:id="608902090">
              <w:marLeft w:val="0"/>
              <w:marRight w:val="0"/>
              <w:marTop w:val="120"/>
              <w:marBottom w:val="0"/>
              <w:divBdr>
                <w:top w:val="none" w:sz="0" w:space="0" w:color="auto"/>
                <w:left w:val="none" w:sz="0" w:space="0" w:color="auto"/>
                <w:bottom w:val="none" w:sz="0" w:space="0" w:color="auto"/>
                <w:right w:val="none" w:sz="0" w:space="0" w:color="auto"/>
              </w:divBdr>
            </w:div>
          </w:divsChild>
        </w:div>
        <w:div w:id="673723376">
          <w:marLeft w:val="60"/>
          <w:marRight w:val="60"/>
          <w:marTop w:val="100"/>
          <w:marBottom w:val="100"/>
          <w:divBdr>
            <w:top w:val="none" w:sz="0" w:space="0" w:color="auto"/>
            <w:left w:val="none" w:sz="0" w:space="0" w:color="auto"/>
            <w:bottom w:val="none" w:sz="0" w:space="0" w:color="auto"/>
            <w:right w:val="none" w:sz="0" w:space="0" w:color="auto"/>
          </w:divBdr>
          <w:divsChild>
            <w:div w:id="1995334320">
              <w:marLeft w:val="0"/>
              <w:marRight w:val="0"/>
              <w:marTop w:val="120"/>
              <w:marBottom w:val="0"/>
              <w:divBdr>
                <w:top w:val="none" w:sz="0" w:space="0" w:color="auto"/>
                <w:left w:val="none" w:sz="0" w:space="0" w:color="auto"/>
                <w:bottom w:val="none" w:sz="0" w:space="0" w:color="auto"/>
                <w:right w:val="none" w:sz="0" w:space="0" w:color="auto"/>
              </w:divBdr>
            </w:div>
          </w:divsChild>
        </w:div>
        <w:div w:id="676468145">
          <w:marLeft w:val="60"/>
          <w:marRight w:val="60"/>
          <w:marTop w:val="100"/>
          <w:marBottom w:val="100"/>
          <w:divBdr>
            <w:top w:val="none" w:sz="0" w:space="0" w:color="auto"/>
            <w:left w:val="none" w:sz="0" w:space="0" w:color="auto"/>
            <w:bottom w:val="none" w:sz="0" w:space="0" w:color="auto"/>
            <w:right w:val="none" w:sz="0" w:space="0" w:color="auto"/>
          </w:divBdr>
        </w:div>
        <w:div w:id="688994334">
          <w:marLeft w:val="60"/>
          <w:marRight w:val="60"/>
          <w:marTop w:val="100"/>
          <w:marBottom w:val="100"/>
          <w:divBdr>
            <w:top w:val="none" w:sz="0" w:space="0" w:color="auto"/>
            <w:left w:val="none" w:sz="0" w:space="0" w:color="auto"/>
            <w:bottom w:val="none" w:sz="0" w:space="0" w:color="auto"/>
            <w:right w:val="none" w:sz="0" w:space="0" w:color="auto"/>
          </w:divBdr>
        </w:div>
        <w:div w:id="691147522">
          <w:marLeft w:val="60"/>
          <w:marRight w:val="60"/>
          <w:marTop w:val="100"/>
          <w:marBottom w:val="100"/>
          <w:divBdr>
            <w:top w:val="none" w:sz="0" w:space="0" w:color="auto"/>
            <w:left w:val="none" w:sz="0" w:space="0" w:color="auto"/>
            <w:bottom w:val="none" w:sz="0" w:space="0" w:color="auto"/>
            <w:right w:val="none" w:sz="0" w:space="0" w:color="auto"/>
          </w:divBdr>
          <w:divsChild>
            <w:div w:id="499544530">
              <w:marLeft w:val="0"/>
              <w:marRight w:val="0"/>
              <w:marTop w:val="120"/>
              <w:marBottom w:val="0"/>
              <w:divBdr>
                <w:top w:val="none" w:sz="0" w:space="0" w:color="auto"/>
                <w:left w:val="none" w:sz="0" w:space="0" w:color="auto"/>
                <w:bottom w:val="none" w:sz="0" w:space="0" w:color="auto"/>
                <w:right w:val="none" w:sz="0" w:space="0" w:color="auto"/>
              </w:divBdr>
            </w:div>
          </w:divsChild>
        </w:div>
        <w:div w:id="692608505">
          <w:marLeft w:val="60"/>
          <w:marRight w:val="60"/>
          <w:marTop w:val="100"/>
          <w:marBottom w:val="100"/>
          <w:divBdr>
            <w:top w:val="none" w:sz="0" w:space="0" w:color="auto"/>
            <w:left w:val="none" w:sz="0" w:space="0" w:color="auto"/>
            <w:bottom w:val="none" w:sz="0" w:space="0" w:color="auto"/>
            <w:right w:val="none" w:sz="0" w:space="0" w:color="auto"/>
          </w:divBdr>
          <w:divsChild>
            <w:div w:id="550926072">
              <w:marLeft w:val="0"/>
              <w:marRight w:val="0"/>
              <w:marTop w:val="120"/>
              <w:marBottom w:val="0"/>
              <w:divBdr>
                <w:top w:val="none" w:sz="0" w:space="0" w:color="auto"/>
                <w:left w:val="none" w:sz="0" w:space="0" w:color="auto"/>
                <w:bottom w:val="none" w:sz="0" w:space="0" w:color="auto"/>
                <w:right w:val="none" w:sz="0" w:space="0" w:color="auto"/>
              </w:divBdr>
            </w:div>
          </w:divsChild>
        </w:div>
        <w:div w:id="698819675">
          <w:marLeft w:val="60"/>
          <w:marRight w:val="60"/>
          <w:marTop w:val="100"/>
          <w:marBottom w:val="100"/>
          <w:divBdr>
            <w:top w:val="none" w:sz="0" w:space="0" w:color="auto"/>
            <w:left w:val="none" w:sz="0" w:space="0" w:color="auto"/>
            <w:bottom w:val="none" w:sz="0" w:space="0" w:color="auto"/>
            <w:right w:val="none" w:sz="0" w:space="0" w:color="auto"/>
          </w:divBdr>
          <w:divsChild>
            <w:div w:id="754127204">
              <w:marLeft w:val="0"/>
              <w:marRight w:val="0"/>
              <w:marTop w:val="120"/>
              <w:marBottom w:val="0"/>
              <w:divBdr>
                <w:top w:val="none" w:sz="0" w:space="0" w:color="auto"/>
                <w:left w:val="none" w:sz="0" w:space="0" w:color="auto"/>
                <w:bottom w:val="none" w:sz="0" w:space="0" w:color="auto"/>
                <w:right w:val="none" w:sz="0" w:space="0" w:color="auto"/>
              </w:divBdr>
            </w:div>
          </w:divsChild>
        </w:div>
        <w:div w:id="713117435">
          <w:marLeft w:val="60"/>
          <w:marRight w:val="60"/>
          <w:marTop w:val="100"/>
          <w:marBottom w:val="100"/>
          <w:divBdr>
            <w:top w:val="none" w:sz="0" w:space="0" w:color="auto"/>
            <w:left w:val="none" w:sz="0" w:space="0" w:color="auto"/>
            <w:bottom w:val="none" w:sz="0" w:space="0" w:color="auto"/>
            <w:right w:val="none" w:sz="0" w:space="0" w:color="auto"/>
          </w:divBdr>
          <w:divsChild>
            <w:div w:id="242181535">
              <w:marLeft w:val="0"/>
              <w:marRight w:val="0"/>
              <w:marTop w:val="120"/>
              <w:marBottom w:val="0"/>
              <w:divBdr>
                <w:top w:val="none" w:sz="0" w:space="0" w:color="auto"/>
                <w:left w:val="none" w:sz="0" w:space="0" w:color="auto"/>
                <w:bottom w:val="none" w:sz="0" w:space="0" w:color="auto"/>
                <w:right w:val="none" w:sz="0" w:space="0" w:color="auto"/>
              </w:divBdr>
            </w:div>
          </w:divsChild>
        </w:div>
        <w:div w:id="714163485">
          <w:marLeft w:val="60"/>
          <w:marRight w:val="60"/>
          <w:marTop w:val="100"/>
          <w:marBottom w:val="100"/>
          <w:divBdr>
            <w:top w:val="none" w:sz="0" w:space="0" w:color="auto"/>
            <w:left w:val="none" w:sz="0" w:space="0" w:color="auto"/>
            <w:bottom w:val="none" w:sz="0" w:space="0" w:color="auto"/>
            <w:right w:val="none" w:sz="0" w:space="0" w:color="auto"/>
          </w:divBdr>
        </w:div>
        <w:div w:id="714501703">
          <w:marLeft w:val="60"/>
          <w:marRight w:val="60"/>
          <w:marTop w:val="100"/>
          <w:marBottom w:val="100"/>
          <w:divBdr>
            <w:top w:val="none" w:sz="0" w:space="0" w:color="auto"/>
            <w:left w:val="none" w:sz="0" w:space="0" w:color="auto"/>
            <w:bottom w:val="none" w:sz="0" w:space="0" w:color="auto"/>
            <w:right w:val="none" w:sz="0" w:space="0" w:color="auto"/>
          </w:divBdr>
        </w:div>
        <w:div w:id="719481197">
          <w:marLeft w:val="60"/>
          <w:marRight w:val="60"/>
          <w:marTop w:val="100"/>
          <w:marBottom w:val="100"/>
          <w:divBdr>
            <w:top w:val="none" w:sz="0" w:space="0" w:color="auto"/>
            <w:left w:val="none" w:sz="0" w:space="0" w:color="auto"/>
            <w:bottom w:val="none" w:sz="0" w:space="0" w:color="auto"/>
            <w:right w:val="none" w:sz="0" w:space="0" w:color="auto"/>
          </w:divBdr>
        </w:div>
        <w:div w:id="719522228">
          <w:marLeft w:val="60"/>
          <w:marRight w:val="60"/>
          <w:marTop w:val="100"/>
          <w:marBottom w:val="100"/>
          <w:divBdr>
            <w:top w:val="none" w:sz="0" w:space="0" w:color="auto"/>
            <w:left w:val="none" w:sz="0" w:space="0" w:color="auto"/>
            <w:bottom w:val="none" w:sz="0" w:space="0" w:color="auto"/>
            <w:right w:val="none" w:sz="0" w:space="0" w:color="auto"/>
          </w:divBdr>
          <w:divsChild>
            <w:div w:id="1117942663">
              <w:marLeft w:val="0"/>
              <w:marRight w:val="0"/>
              <w:marTop w:val="120"/>
              <w:marBottom w:val="0"/>
              <w:divBdr>
                <w:top w:val="none" w:sz="0" w:space="0" w:color="auto"/>
                <w:left w:val="none" w:sz="0" w:space="0" w:color="auto"/>
                <w:bottom w:val="none" w:sz="0" w:space="0" w:color="auto"/>
                <w:right w:val="none" w:sz="0" w:space="0" w:color="auto"/>
              </w:divBdr>
            </w:div>
          </w:divsChild>
        </w:div>
        <w:div w:id="722752208">
          <w:marLeft w:val="60"/>
          <w:marRight w:val="60"/>
          <w:marTop w:val="100"/>
          <w:marBottom w:val="100"/>
          <w:divBdr>
            <w:top w:val="none" w:sz="0" w:space="0" w:color="auto"/>
            <w:left w:val="none" w:sz="0" w:space="0" w:color="auto"/>
            <w:bottom w:val="none" w:sz="0" w:space="0" w:color="auto"/>
            <w:right w:val="none" w:sz="0" w:space="0" w:color="auto"/>
          </w:divBdr>
          <w:divsChild>
            <w:div w:id="1796288830">
              <w:marLeft w:val="0"/>
              <w:marRight w:val="0"/>
              <w:marTop w:val="120"/>
              <w:marBottom w:val="0"/>
              <w:divBdr>
                <w:top w:val="none" w:sz="0" w:space="0" w:color="auto"/>
                <w:left w:val="none" w:sz="0" w:space="0" w:color="auto"/>
                <w:bottom w:val="none" w:sz="0" w:space="0" w:color="auto"/>
                <w:right w:val="none" w:sz="0" w:space="0" w:color="auto"/>
              </w:divBdr>
            </w:div>
          </w:divsChild>
        </w:div>
        <w:div w:id="734083216">
          <w:marLeft w:val="60"/>
          <w:marRight w:val="60"/>
          <w:marTop w:val="100"/>
          <w:marBottom w:val="100"/>
          <w:divBdr>
            <w:top w:val="none" w:sz="0" w:space="0" w:color="auto"/>
            <w:left w:val="none" w:sz="0" w:space="0" w:color="auto"/>
            <w:bottom w:val="none" w:sz="0" w:space="0" w:color="auto"/>
            <w:right w:val="none" w:sz="0" w:space="0" w:color="auto"/>
          </w:divBdr>
        </w:div>
        <w:div w:id="738092886">
          <w:marLeft w:val="60"/>
          <w:marRight w:val="60"/>
          <w:marTop w:val="100"/>
          <w:marBottom w:val="100"/>
          <w:divBdr>
            <w:top w:val="none" w:sz="0" w:space="0" w:color="auto"/>
            <w:left w:val="none" w:sz="0" w:space="0" w:color="auto"/>
            <w:bottom w:val="none" w:sz="0" w:space="0" w:color="auto"/>
            <w:right w:val="none" w:sz="0" w:space="0" w:color="auto"/>
          </w:divBdr>
          <w:divsChild>
            <w:div w:id="880560257">
              <w:marLeft w:val="0"/>
              <w:marRight w:val="0"/>
              <w:marTop w:val="120"/>
              <w:marBottom w:val="0"/>
              <w:divBdr>
                <w:top w:val="none" w:sz="0" w:space="0" w:color="auto"/>
                <w:left w:val="none" w:sz="0" w:space="0" w:color="auto"/>
                <w:bottom w:val="none" w:sz="0" w:space="0" w:color="auto"/>
                <w:right w:val="none" w:sz="0" w:space="0" w:color="auto"/>
              </w:divBdr>
            </w:div>
            <w:div w:id="1319576050">
              <w:marLeft w:val="0"/>
              <w:marRight w:val="0"/>
              <w:marTop w:val="120"/>
              <w:marBottom w:val="0"/>
              <w:divBdr>
                <w:top w:val="none" w:sz="0" w:space="0" w:color="auto"/>
                <w:left w:val="none" w:sz="0" w:space="0" w:color="auto"/>
                <w:bottom w:val="none" w:sz="0" w:space="0" w:color="auto"/>
                <w:right w:val="none" w:sz="0" w:space="0" w:color="auto"/>
              </w:divBdr>
            </w:div>
            <w:div w:id="1634209477">
              <w:marLeft w:val="0"/>
              <w:marRight w:val="0"/>
              <w:marTop w:val="120"/>
              <w:marBottom w:val="0"/>
              <w:divBdr>
                <w:top w:val="none" w:sz="0" w:space="0" w:color="auto"/>
                <w:left w:val="none" w:sz="0" w:space="0" w:color="auto"/>
                <w:bottom w:val="none" w:sz="0" w:space="0" w:color="auto"/>
                <w:right w:val="none" w:sz="0" w:space="0" w:color="auto"/>
              </w:divBdr>
            </w:div>
          </w:divsChild>
        </w:div>
        <w:div w:id="739446018">
          <w:marLeft w:val="60"/>
          <w:marRight w:val="60"/>
          <w:marTop w:val="100"/>
          <w:marBottom w:val="100"/>
          <w:divBdr>
            <w:top w:val="none" w:sz="0" w:space="0" w:color="auto"/>
            <w:left w:val="none" w:sz="0" w:space="0" w:color="auto"/>
            <w:bottom w:val="none" w:sz="0" w:space="0" w:color="auto"/>
            <w:right w:val="none" w:sz="0" w:space="0" w:color="auto"/>
          </w:divBdr>
          <w:divsChild>
            <w:div w:id="987978569">
              <w:marLeft w:val="0"/>
              <w:marRight w:val="0"/>
              <w:marTop w:val="120"/>
              <w:marBottom w:val="0"/>
              <w:divBdr>
                <w:top w:val="none" w:sz="0" w:space="0" w:color="auto"/>
                <w:left w:val="none" w:sz="0" w:space="0" w:color="auto"/>
                <w:bottom w:val="none" w:sz="0" w:space="0" w:color="auto"/>
                <w:right w:val="none" w:sz="0" w:space="0" w:color="auto"/>
              </w:divBdr>
            </w:div>
          </w:divsChild>
        </w:div>
        <w:div w:id="740837577">
          <w:marLeft w:val="60"/>
          <w:marRight w:val="60"/>
          <w:marTop w:val="100"/>
          <w:marBottom w:val="100"/>
          <w:divBdr>
            <w:top w:val="none" w:sz="0" w:space="0" w:color="auto"/>
            <w:left w:val="none" w:sz="0" w:space="0" w:color="auto"/>
            <w:bottom w:val="none" w:sz="0" w:space="0" w:color="auto"/>
            <w:right w:val="none" w:sz="0" w:space="0" w:color="auto"/>
          </w:divBdr>
          <w:divsChild>
            <w:div w:id="826017671">
              <w:marLeft w:val="0"/>
              <w:marRight w:val="0"/>
              <w:marTop w:val="0"/>
              <w:marBottom w:val="0"/>
              <w:divBdr>
                <w:top w:val="none" w:sz="0" w:space="0" w:color="auto"/>
                <w:left w:val="none" w:sz="0" w:space="0" w:color="auto"/>
                <w:bottom w:val="none" w:sz="0" w:space="0" w:color="auto"/>
                <w:right w:val="none" w:sz="0" w:space="0" w:color="auto"/>
              </w:divBdr>
            </w:div>
            <w:div w:id="1379009751">
              <w:marLeft w:val="0"/>
              <w:marRight w:val="0"/>
              <w:marTop w:val="0"/>
              <w:marBottom w:val="0"/>
              <w:divBdr>
                <w:top w:val="none" w:sz="0" w:space="0" w:color="auto"/>
                <w:left w:val="none" w:sz="0" w:space="0" w:color="auto"/>
                <w:bottom w:val="none" w:sz="0" w:space="0" w:color="auto"/>
                <w:right w:val="none" w:sz="0" w:space="0" w:color="auto"/>
              </w:divBdr>
            </w:div>
          </w:divsChild>
        </w:div>
        <w:div w:id="749736770">
          <w:marLeft w:val="60"/>
          <w:marRight w:val="60"/>
          <w:marTop w:val="100"/>
          <w:marBottom w:val="100"/>
          <w:divBdr>
            <w:top w:val="none" w:sz="0" w:space="0" w:color="auto"/>
            <w:left w:val="none" w:sz="0" w:space="0" w:color="auto"/>
            <w:bottom w:val="none" w:sz="0" w:space="0" w:color="auto"/>
            <w:right w:val="none" w:sz="0" w:space="0" w:color="auto"/>
          </w:divBdr>
        </w:div>
        <w:div w:id="758671489">
          <w:marLeft w:val="60"/>
          <w:marRight w:val="60"/>
          <w:marTop w:val="100"/>
          <w:marBottom w:val="100"/>
          <w:divBdr>
            <w:top w:val="none" w:sz="0" w:space="0" w:color="auto"/>
            <w:left w:val="none" w:sz="0" w:space="0" w:color="auto"/>
            <w:bottom w:val="none" w:sz="0" w:space="0" w:color="auto"/>
            <w:right w:val="none" w:sz="0" w:space="0" w:color="auto"/>
          </w:divBdr>
        </w:div>
        <w:div w:id="761610235">
          <w:marLeft w:val="60"/>
          <w:marRight w:val="60"/>
          <w:marTop w:val="100"/>
          <w:marBottom w:val="100"/>
          <w:divBdr>
            <w:top w:val="none" w:sz="0" w:space="0" w:color="auto"/>
            <w:left w:val="none" w:sz="0" w:space="0" w:color="auto"/>
            <w:bottom w:val="none" w:sz="0" w:space="0" w:color="auto"/>
            <w:right w:val="none" w:sz="0" w:space="0" w:color="auto"/>
          </w:divBdr>
        </w:div>
        <w:div w:id="765417917">
          <w:marLeft w:val="60"/>
          <w:marRight w:val="60"/>
          <w:marTop w:val="100"/>
          <w:marBottom w:val="100"/>
          <w:divBdr>
            <w:top w:val="none" w:sz="0" w:space="0" w:color="auto"/>
            <w:left w:val="none" w:sz="0" w:space="0" w:color="auto"/>
            <w:bottom w:val="none" w:sz="0" w:space="0" w:color="auto"/>
            <w:right w:val="none" w:sz="0" w:space="0" w:color="auto"/>
          </w:divBdr>
          <w:divsChild>
            <w:div w:id="1202204029">
              <w:marLeft w:val="0"/>
              <w:marRight w:val="0"/>
              <w:marTop w:val="120"/>
              <w:marBottom w:val="0"/>
              <w:divBdr>
                <w:top w:val="none" w:sz="0" w:space="0" w:color="auto"/>
                <w:left w:val="none" w:sz="0" w:space="0" w:color="auto"/>
                <w:bottom w:val="none" w:sz="0" w:space="0" w:color="auto"/>
                <w:right w:val="none" w:sz="0" w:space="0" w:color="auto"/>
              </w:divBdr>
            </w:div>
          </w:divsChild>
        </w:div>
        <w:div w:id="769474793">
          <w:marLeft w:val="60"/>
          <w:marRight w:val="60"/>
          <w:marTop w:val="100"/>
          <w:marBottom w:val="100"/>
          <w:divBdr>
            <w:top w:val="none" w:sz="0" w:space="0" w:color="auto"/>
            <w:left w:val="none" w:sz="0" w:space="0" w:color="auto"/>
            <w:bottom w:val="none" w:sz="0" w:space="0" w:color="auto"/>
            <w:right w:val="none" w:sz="0" w:space="0" w:color="auto"/>
          </w:divBdr>
          <w:divsChild>
            <w:div w:id="773400830">
              <w:marLeft w:val="0"/>
              <w:marRight w:val="0"/>
              <w:marTop w:val="0"/>
              <w:marBottom w:val="0"/>
              <w:divBdr>
                <w:top w:val="none" w:sz="0" w:space="0" w:color="auto"/>
                <w:left w:val="none" w:sz="0" w:space="0" w:color="auto"/>
                <w:bottom w:val="none" w:sz="0" w:space="0" w:color="auto"/>
                <w:right w:val="none" w:sz="0" w:space="0" w:color="auto"/>
              </w:divBdr>
            </w:div>
          </w:divsChild>
        </w:div>
        <w:div w:id="773094504">
          <w:marLeft w:val="60"/>
          <w:marRight w:val="60"/>
          <w:marTop w:val="100"/>
          <w:marBottom w:val="100"/>
          <w:divBdr>
            <w:top w:val="none" w:sz="0" w:space="0" w:color="auto"/>
            <w:left w:val="none" w:sz="0" w:space="0" w:color="auto"/>
            <w:bottom w:val="none" w:sz="0" w:space="0" w:color="auto"/>
            <w:right w:val="none" w:sz="0" w:space="0" w:color="auto"/>
          </w:divBdr>
          <w:divsChild>
            <w:div w:id="1436049446">
              <w:marLeft w:val="0"/>
              <w:marRight w:val="0"/>
              <w:marTop w:val="120"/>
              <w:marBottom w:val="0"/>
              <w:divBdr>
                <w:top w:val="none" w:sz="0" w:space="0" w:color="auto"/>
                <w:left w:val="none" w:sz="0" w:space="0" w:color="auto"/>
                <w:bottom w:val="none" w:sz="0" w:space="0" w:color="auto"/>
                <w:right w:val="none" w:sz="0" w:space="0" w:color="auto"/>
              </w:divBdr>
            </w:div>
          </w:divsChild>
        </w:div>
        <w:div w:id="782774056">
          <w:marLeft w:val="60"/>
          <w:marRight w:val="60"/>
          <w:marTop w:val="100"/>
          <w:marBottom w:val="100"/>
          <w:divBdr>
            <w:top w:val="none" w:sz="0" w:space="0" w:color="auto"/>
            <w:left w:val="none" w:sz="0" w:space="0" w:color="auto"/>
            <w:bottom w:val="none" w:sz="0" w:space="0" w:color="auto"/>
            <w:right w:val="none" w:sz="0" w:space="0" w:color="auto"/>
          </w:divBdr>
        </w:div>
        <w:div w:id="783236044">
          <w:marLeft w:val="60"/>
          <w:marRight w:val="60"/>
          <w:marTop w:val="100"/>
          <w:marBottom w:val="100"/>
          <w:divBdr>
            <w:top w:val="none" w:sz="0" w:space="0" w:color="auto"/>
            <w:left w:val="none" w:sz="0" w:space="0" w:color="auto"/>
            <w:bottom w:val="none" w:sz="0" w:space="0" w:color="auto"/>
            <w:right w:val="none" w:sz="0" w:space="0" w:color="auto"/>
          </w:divBdr>
          <w:divsChild>
            <w:div w:id="1197347562">
              <w:marLeft w:val="0"/>
              <w:marRight w:val="0"/>
              <w:marTop w:val="0"/>
              <w:marBottom w:val="0"/>
              <w:divBdr>
                <w:top w:val="none" w:sz="0" w:space="0" w:color="auto"/>
                <w:left w:val="none" w:sz="0" w:space="0" w:color="auto"/>
                <w:bottom w:val="none" w:sz="0" w:space="0" w:color="auto"/>
                <w:right w:val="none" w:sz="0" w:space="0" w:color="auto"/>
              </w:divBdr>
            </w:div>
          </w:divsChild>
        </w:div>
        <w:div w:id="789709228">
          <w:marLeft w:val="60"/>
          <w:marRight w:val="60"/>
          <w:marTop w:val="100"/>
          <w:marBottom w:val="100"/>
          <w:divBdr>
            <w:top w:val="none" w:sz="0" w:space="0" w:color="auto"/>
            <w:left w:val="none" w:sz="0" w:space="0" w:color="auto"/>
            <w:bottom w:val="none" w:sz="0" w:space="0" w:color="auto"/>
            <w:right w:val="none" w:sz="0" w:space="0" w:color="auto"/>
          </w:divBdr>
        </w:div>
        <w:div w:id="790978675">
          <w:marLeft w:val="60"/>
          <w:marRight w:val="60"/>
          <w:marTop w:val="100"/>
          <w:marBottom w:val="100"/>
          <w:divBdr>
            <w:top w:val="none" w:sz="0" w:space="0" w:color="auto"/>
            <w:left w:val="none" w:sz="0" w:space="0" w:color="auto"/>
            <w:bottom w:val="none" w:sz="0" w:space="0" w:color="auto"/>
            <w:right w:val="none" w:sz="0" w:space="0" w:color="auto"/>
          </w:divBdr>
          <w:divsChild>
            <w:div w:id="424158225">
              <w:marLeft w:val="0"/>
              <w:marRight w:val="0"/>
              <w:marTop w:val="120"/>
              <w:marBottom w:val="0"/>
              <w:divBdr>
                <w:top w:val="none" w:sz="0" w:space="0" w:color="auto"/>
                <w:left w:val="none" w:sz="0" w:space="0" w:color="auto"/>
                <w:bottom w:val="none" w:sz="0" w:space="0" w:color="auto"/>
                <w:right w:val="none" w:sz="0" w:space="0" w:color="auto"/>
              </w:divBdr>
            </w:div>
          </w:divsChild>
        </w:div>
        <w:div w:id="793057139">
          <w:marLeft w:val="60"/>
          <w:marRight w:val="60"/>
          <w:marTop w:val="100"/>
          <w:marBottom w:val="100"/>
          <w:divBdr>
            <w:top w:val="none" w:sz="0" w:space="0" w:color="auto"/>
            <w:left w:val="none" w:sz="0" w:space="0" w:color="auto"/>
            <w:bottom w:val="none" w:sz="0" w:space="0" w:color="auto"/>
            <w:right w:val="none" w:sz="0" w:space="0" w:color="auto"/>
          </w:divBdr>
          <w:divsChild>
            <w:div w:id="1686977952">
              <w:marLeft w:val="0"/>
              <w:marRight w:val="0"/>
              <w:marTop w:val="0"/>
              <w:marBottom w:val="0"/>
              <w:divBdr>
                <w:top w:val="none" w:sz="0" w:space="0" w:color="auto"/>
                <w:left w:val="none" w:sz="0" w:space="0" w:color="auto"/>
                <w:bottom w:val="none" w:sz="0" w:space="0" w:color="auto"/>
                <w:right w:val="none" w:sz="0" w:space="0" w:color="auto"/>
              </w:divBdr>
            </w:div>
          </w:divsChild>
        </w:div>
        <w:div w:id="815338833">
          <w:marLeft w:val="60"/>
          <w:marRight w:val="60"/>
          <w:marTop w:val="100"/>
          <w:marBottom w:val="100"/>
          <w:divBdr>
            <w:top w:val="none" w:sz="0" w:space="0" w:color="auto"/>
            <w:left w:val="none" w:sz="0" w:space="0" w:color="auto"/>
            <w:bottom w:val="none" w:sz="0" w:space="0" w:color="auto"/>
            <w:right w:val="none" w:sz="0" w:space="0" w:color="auto"/>
          </w:divBdr>
          <w:divsChild>
            <w:div w:id="466944899">
              <w:marLeft w:val="0"/>
              <w:marRight w:val="0"/>
              <w:marTop w:val="120"/>
              <w:marBottom w:val="0"/>
              <w:divBdr>
                <w:top w:val="none" w:sz="0" w:space="0" w:color="auto"/>
                <w:left w:val="none" w:sz="0" w:space="0" w:color="auto"/>
                <w:bottom w:val="none" w:sz="0" w:space="0" w:color="auto"/>
                <w:right w:val="none" w:sz="0" w:space="0" w:color="auto"/>
              </w:divBdr>
            </w:div>
            <w:div w:id="1273246944">
              <w:marLeft w:val="0"/>
              <w:marRight w:val="0"/>
              <w:marTop w:val="120"/>
              <w:marBottom w:val="0"/>
              <w:divBdr>
                <w:top w:val="none" w:sz="0" w:space="0" w:color="auto"/>
                <w:left w:val="none" w:sz="0" w:space="0" w:color="auto"/>
                <w:bottom w:val="none" w:sz="0" w:space="0" w:color="auto"/>
                <w:right w:val="none" w:sz="0" w:space="0" w:color="auto"/>
              </w:divBdr>
            </w:div>
            <w:div w:id="2095974548">
              <w:marLeft w:val="0"/>
              <w:marRight w:val="0"/>
              <w:marTop w:val="120"/>
              <w:marBottom w:val="0"/>
              <w:divBdr>
                <w:top w:val="none" w:sz="0" w:space="0" w:color="auto"/>
                <w:left w:val="none" w:sz="0" w:space="0" w:color="auto"/>
                <w:bottom w:val="none" w:sz="0" w:space="0" w:color="auto"/>
                <w:right w:val="none" w:sz="0" w:space="0" w:color="auto"/>
              </w:divBdr>
            </w:div>
          </w:divsChild>
        </w:div>
        <w:div w:id="815413654">
          <w:marLeft w:val="60"/>
          <w:marRight w:val="60"/>
          <w:marTop w:val="100"/>
          <w:marBottom w:val="100"/>
          <w:divBdr>
            <w:top w:val="none" w:sz="0" w:space="0" w:color="auto"/>
            <w:left w:val="none" w:sz="0" w:space="0" w:color="auto"/>
            <w:bottom w:val="none" w:sz="0" w:space="0" w:color="auto"/>
            <w:right w:val="none" w:sz="0" w:space="0" w:color="auto"/>
          </w:divBdr>
        </w:div>
        <w:div w:id="822703621">
          <w:marLeft w:val="60"/>
          <w:marRight w:val="60"/>
          <w:marTop w:val="100"/>
          <w:marBottom w:val="100"/>
          <w:divBdr>
            <w:top w:val="none" w:sz="0" w:space="0" w:color="auto"/>
            <w:left w:val="none" w:sz="0" w:space="0" w:color="auto"/>
            <w:bottom w:val="none" w:sz="0" w:space="0" w:color="auto"/>
            <w:right w:val="none" w:sz="0" w:space="0" w:color="auto"/>
          </w:divBdr>
          <w:divsChild>
            <w:div w:id="634025493">
              <w:marLeft w:val="0"/>
              <w:marRight w:val="0"/>
              <w:marTop w:val="120"/>
              <w:marBottom w:val="0"/>
              <w:divBdr>
                <w:top w:val="none" w:sz="0" w:space="0" w:color="auto"/>
                <w:left w:val="none" w:sz="0" w:space="0" w:color="auto"/>
                <w:bottom w:val="none" w:sz="0" w:space="0" w:color="auto"/>
                <w:right w:val="none" w:sz="0" w:space="0" w:color="auto"/>
              </w:divBdr>
            </w:div>
          </w:divsChild>
        </w:div>
        <w:div w:id="824317433">
          <w:marLeft w:val="60"/>
          <w:marRight w:val="60"/>
          <w:marTop w:val="100"/>
          <w:marBottom w:val="100"/>
          <w:divBdr>
            <w:top w:val="none" w:sz="0" w:space="0" w:color="auto"/>
            <w:left w:val="none" w:sz="0" w:space="0" w:color="auto"/>
            <w:bottom w:val="none" w:sz="0" w:space="0" w:color="auto"/>
            <w:right w:val="none" w:sz="0" w:space="0" w:color="auto"/>
          </w:divBdr>
          <w:divsChild>
            <w:div w:id="582295852">
              <w:marLeft w:val="0"/>
              <w:marRight w:val="0"/>
              <w:marTop w:val="120"/>
              <w:marBottom w:val="0"/>
              <w:divBdr>
                <w:top w:val="none" w:sz="0" w:space="0" w:color="auto"/>
                <w:left w:val="none" w:sz="0" w:space="0" w:color="auto"/>
                <w:bottom w:val="none" w:sz="0" w:space="0" w:color="auto"/>
                <w:right w:val="none" w:sz="0" w:space="0" w:color="auto"/>
              </w:divBdr>
            </w:div>
          </w:divsChild>
        </w:div>
        <w:div w:id="828591868">
          <w:marLeft w:val="60"/>
          <w:marRight w:val="60"/>
          <w:marTop w:val="100"/>
          <w:marBottom w:val="100"/>
          <w:divBdr>
            <w:top w:val="none" w:sz="0" w:space="0" w:color="auto"/>
            <w:left w:val="none" w:sz="0" w:space="0" w:color="auto"/>
            <w:bottom w:val="none" w:sz="0" w:space="0" w:color="auto"/>
            <w:right w:val="none" w:sz="0" w:space="0" w:color="auto"/>
          </w:divBdr>
          <w:divsChild>
            <w:div w:id="1148933611">
              <w:marLeft w:val="0"/>
              <w:marRight w:val="0"/>
              <w:marTop w:val="120"/>
              <w:marBottom w:val="0"/>
              <w:divBdr>
                <w:top w:val="none" w:sz="0" w:space="0" w:color="auto"/>
                <w:left w:val="none" w:sz="0" w:space="0" w:color="auto"/>
                <w:bottom w:val="none" w:sz="0" w:space="0" w:color="auto"/>
                <w:right w:val="none" w:sz="0" w:space="0" w:color="auto"/>
              </w:divBdr>
            </w:div>
            <w:div w:id="1267074961">
              <w:marLeft w:val="0"/>
              <w:marRight w:val="0"/>
              <w:marTop w:val="120"/>
              <w:marBottom w:val="0"/>
              <w:divBdr>
                <w:top w:val="none" w:sz="0" w:space="0" w:color="auto"/>
                <w:left w:val="none" w:sz="0" w:space="0" w:color="auto"/>
                <w:bottom w:val="none" w:sz="0" w:space="0" w:color="auto"/>
                <w:right w:val="none" w:sz="0" w:space="0" w:color="auto"/>
              </w:divBdr>
            </w:div>
            <w:div w:id="2084451841">
              <w:marLeft w:val="0"/>
              <w:marRight w:val="0"/>
              <w:marTop w:val="120"/>
              <w:marBottom w:val="0"/>
              <w:divBdr>
                <w:top w:val="none" w:sz="0" w:space="0" w:color="auto"/>
                <w:left w:val="none" w:sz="0" w:space="0" w:color="auto"/>
                <w:bottom w:val="none" w:sz="0" w:space="0" w:color="auto"/>
                <w:right w:val="none" w:sz="0" w:space="0" w:color="auto"/>
              </w:divBdr>
            </w:div>
          </w:divsChild>
        </w:div>
        <w:div w:id="829758968">
          <w:marLeft w:val="60"/>
          <w:marRight w:val="60"/>
          <w:marTop w:val="100"/>
          <w:marBottom w:val="100"/>
          <w:divBdr>
            <w:top w:val="none" w:sz="0" w:space="0" w:color="auto"/>
            <w:left w:val="none" w:sz="0" w:space="0" w:color="auto"/>
            <w:bottom w:val="none" w:sz="0" w:space="0" w:color="auto"/>
            <w:right w:val="none" w:sz="0" w:space="0" w:color="auto"/>
          </w:divBdr>
          <w:divsChild>
            <w:div w:id="2143497447">
              <w:marLeft w:val="0"/>
              <w:marRight w:val="0"/>
              <w:marTop w:val="120"/>
              <w:marBottom w:val="0"/>
              <w:divBdr>
                <w:top w:val="none" w:sz="0" w:space="0" w:color="auto"/>
                <w:left w:val="none" w:sz="0" w:space="0" w:color="auto"/>
                <w:bottom w:val="none" w:sz="0" w:space="0" w:color="auto"/>
                <w:right w:val="none" w:sz="0" w:space="0" w:color="auto"/>
              </w:divBdr>
            </w:div>
          </w:divsChild>
        </w:div>
        <w:div w:id="843516946">
          <w:marLeft w:val="60"/>
          <w:marRight w:val="60"/>
          <w:marTop w:val="100"/>
          <w:marBottom w:val="100"/>
          <w:divBdr>
            <w:top w:val="none" w:sz="0" w:space="0" w:color="auto"/>
            <w:left w:val="none" w:sz="0" w:space="0" w:color="auto"/>
            <w:bottom w:val="none" w:sz="0" w:space="0" w:color="auto"/>
            <w:right w:val="none" w:sz="0" w:space="0" w:color="auto"/>
          </w:divBdr>
        </w:div>
        <w:div w:id="846165821">
          <w:marLeft w:val="60"/>
          <w:marRight w:val="60"/>
          <w:marTop w:val="100"/>
          <w:marBottom w:val="100"/>
          <w:divBdr>
            <w:top w:val="none" w:sz="0" w:space="0" w:color="auto"/>
            <w:left w:val="none" w:sz="0" w:space="0" w:color="auto"/>
            <w:bottom w:val="none" w:sz="0" w:space="0" w:color="auto"/>
            <w:right w:val="none" w:sz="0" w:space="0" w:color="auto"/>
          </w:divBdr>
        </w:div>
        <w:div w:id="863716317">
          <w:marLeft w:val="60"/>
          <w:marRight w:val="60"/>
          <w:marTop w:val="100"/>
          <w:marBottom w:val="100"/>
          <w:divBdr>
            <w:top w:val="none" w:sz="0" w:space="0" w:color="auto"/>
            <w:left w:val="none" w:sz="0" w:space="0" w:color="auto"/>
            <w:bottom w:val="none" w:sz="0" w:space="0" w:color="auto"/>
            <w:right w:val="none" w:sz="0" w:space="0" w:color="auto"/>
          </w:divBdr>
          <w:divsChild>
            <w:div w:id="1773550084">
              <w:marLeft w:val="0"/>
              <w:marRight w:val="0"/>
              <w:marTop w:val="120"/>
              <w:marBottom w:val="0"/>
              <w:divBdr>
                <w:top w:val="none" w:sz="0" w:space="0" w:color="auto"/>
                <w:left w:val="none" w:sz="0" w:space="0" w:color="auto"/>
                <w:bottom w:val="none" w:sz="0" w:space="0" w:color="auto"/>
                <w:right w:val="none" w:sz="0" w:space="0" w:color="auto"/>
              </w:divBdr>
            </w:div>
          </w:divsChild>
        </w:div>
        <w:div w:id="864058720">
          <w:marLeft w:val="60"/>
          <w:marRight w:val="60"/>
          <w:marTop w:val="100"/>
          <w:marBottom w:val="100"/>
          <w:divBdr>
            <w:top w:val="none" w:sz="0" w:space="0" w:color="auto"/>
            <w:left w:val="none" w:sz="0" w:space="0" w:color="auto"/>
            <w:bottom w:val="none" w:sz="0" w:space="0" w:color="auto"/>
            <w:right w:val="none" w:sz="0" w:space="0" w:color="auto"/>
          </w:divBdr>
          <w:divsChild>
            <w:div w:id="1296985881">
              <w:marLeft w:val="0"/>
              <w:marRight w:val="0"/>
              <w:marTop w:val="120"/>
              <w:marBottom w:val="0"/>
              <w:divBdr>
                <w:top w:val="none" w:sz="0" w:space="0" w:color="auto"/>
                <w:left w:val="none" w:sz="0" w:space="0" w:color="auto"/>
                <w:bottom w:val="none" w:sz="0" w:space="0" w:color="auto"/>
                <w:right w:val="none" w:sz="0" w:space="0" w:color="auto"/>
              </w:divBdr>
            </w:div>
          </w:divsChild>
        </w:div>
        <w:div w:id="873077478">
          <w:marLeft w:val="60"/>
          <w:marRight w:val="60"/>
          <w:marTop w:val="100"/>
          <w:marBottom w:val="100"/>
          <w:divBdr>
            <w:top w:val="none" w:sz="0" w:space="0" w:color="auto"/>
            <w:left w:val="none" w:sz="0" w:space="0" w:color="auto"/>
            <w:bottom w:val="none" w:sz="0" w:space="0" w:color="auto"/>
            <w:right w:val="none" w:sz="0" w:space="0" w:color="auto"/>
          </w:divBdr>
          <w:divsChild>
            <w:div w:id="984508262">
              <w:marLeft w:val="0"/>
              <w:marRight w:val="0"/>
              <w:marTop w:val="0"/>
              <w:marBottom w:val="0"/>
              <w:divBdr>
                <w:top w:val="none" w:sz="0" w:space="0" w:color="auto"/>
                <w:left w:val="none" w:sz="0" w:space="0" w:color="auto"/>
                <w:bottom w:val="none" w:sz="0" w:space="0" w:color="auto"/>
                <w:right w:val="none" w:sz="0" w:space="0" w:color="auto"/>
              </w:divBdr>
            </w:div>
            <w:div w:id="1341423216">
              <w:marLeft w:val="0"/>
              <w:marRight w:val="0"/>
              <w:marTop w:val="0"/>
              <w:marBottom w:val="0"/>
              <w:divBdr>
                <w:top w:val="none" w:sz="0" w:space="0" w:color="auto"/>
                <w:left w:val="none" w:sz="0" w:space="0" w:color="auto"/>
                <w:bottom w:val="none" w:sz="0" w:space="0" w:color="auto"/>
                <w:right w:val="none" w:sz="0" w:space="0" w:color="auto"/>
              </w:divBdr>
            </w:div>
          </w:divsChild>
        </w:div>
        <w:div w:id="874269095">
          <w:marLeft w:val="60"/>
          <w:marRight w:val="60"/>
          <w:marTop w:val="100"/>
          <w:marBottom w:val="100"/>
          <w:divBdr>
            <w:top w:val="none" w:sz="0" w:space="0" w:color="auto"/>
            <w:left w:val="none" w:sz="0" w:space="0" w:color="auto"/>
            <w:bottom w:val="none" w:sz="0" w:space="0" w:color="auto"/>
            <w:right w:val="none" w:sz="0" w:space="0" w:color="auto"/>
          </w:divBdr>
          <w:divsChild>
            <w:div w:id="1396703585">
              <w:marLeft w:val="0"/>
              <w:marRight w:val="0"/>
              <w:marTop w:val="120"/>
              <w:marBottom w:val="0"/>
              <w:divBdr>
                <w:top w:val="none" w:sz="0" w:space="0" w:color="auto"/>
                <w:left w:val="none" w:sz="0" w:space="0" w:color="auto"/>
                <w:bottom w:val="none" w:sz="0" w:space="0" w:color="auto"/>
                <w:right w:val="none" w:sz="0" w:space="0" w:color="auto"/>
              </w:divBdr>
            </w:div>
            <w:div w:id="1586188929">
              <w:marLeft w:val="0"/>
              <w:marRight w:val="0"/>
              <w:marTop w:val="120"/>
              <w:marBottom w:val="0"/>
              <w:divBdr>
                <w:top w:val="none" w:sz="0" w:space="0" w:color="auto"/>
                <w:left w:val="none" w:sz="0" w:space="0" w:color="auto"/>
                <w:bottom w:val="none" w:sz="0" w:space="0" w:color="auto"/>
                <w:right w:val="none" w:sz="0" w:space="0" w:color="auto"/>
              </w:divBdr>
            </w:div>
            <w:div w:id="1958100171">
              <w:marLeft w:val="0"/>
              <w:marRight w:val="0"/>
              <w:marTop w:val="120"/>
              <w:marBottom w:val="0"/>
              <w:divBdr>
                <w:top w:val="none" w:sz="0" w:space="0" w:color="auto"/>
                <w:left w:val="none" w:sz="0" w:space="0" w:color="auto"/>
                <w:bottom w:val="none" w:sz="0" w:space="0" w:color="auto"/>
                <w:right w:val="none" w:sz="0" w:space="0" w:color="auto"/>
              </w:divBdr>
            </w:div>
          </w:divsChild>
        </w:div>
        <w:div w:id="879824266">
          <w:marLeft w:val="60"/>
          <w:marRight w:val="60"/>
          <w:marTop w:val="100"/>
          <w:marBottom w:val="100"/>
          <w:divBdr>
            <w:top w:val="none" w:sz="0" w:space="0" w:color="auto"/>
            <w:left w:val="none" w:sz="0" w:space="0" w:color="auto"/>
            <w:bottom w:val="none" w:sz="0" w:space="0" w:color="auto"/>
            <w:right w:val="none" w:sz="0" w:space="0" w:color="auto"/>
          </w:divBdr>
          <w:divsChild>
            <w:div w:id="84352740">
              <w:marLeft w:val="0"/>
              <w:marRight w:val="0"/>
              <w:marTop w:val="120"/>
              <w:marBottom w:val="0"/>
              <w:divBdr>
                <w:top w:val="none" w:sz="0" w:space="0" w:color="auto"/>
                <w:left w:val="none" w:sz="0" w:space="0" w:color="auto"/>
                <w:bottom w:val="none" w:sz="0" w:space="0" w:color="auto"/>
                <w:right w:val="none" w:sz="0" w:space="0" w:color="auto"/>
              </w:divBdr>
            </w:div>
          </w:divsChild>
        </w:div>
        <w:div w:id="880481754">
          <w:marLeft w:val="60"/>
          <w:marRight w:val="60"/>
          <w:marTop w:val="100"/>
          <w:marBottom w:val="100"/>
          <w:divBdr>
            <w:top w:val="none" w:sz="0" w:space="0" w:color="auto"/>
            <w:left w:val="none" w:sz="0" w:space="0" w:color="auto"/>
            <w:bottom w:val="none" w:sz="0" w:space="0" w:color="auto"/>
            <w:right w:val="none" w:sz="0" w:space="0" w:color="auto"/>
          </w:divBdr>
        </w:div>
        <w:div w:id="889028581">
          <w:marLeft w:val="60"/>
          <w:marRight w:val="60"/>
          <w:marTop w:val="100"/>
          <w:marBottom w:val="100"/>
          <w:divBdr>
            <w:top w:val="none" w:sz="0" w:space="0" w:color="auto"/>
            <w:left w:val="none" w:sz="0" w:space="0" w:color="auto"/>
            <w:bottom w:val="none" w:sz="0" w:space="0" w:color="auto"/>
            <w:right w:val="none" w:sz="0" w:space="0" w:color="auto"/>
          </w:divBdr>
          <w:divsChild>
            <w:div w:id="1128937060">
              <w:marLeft w:val="0"/>
              <w:marRight w:val="0"/>
              <w:marTop w:val="120"/>
              <w:marBottom w:val="0"/>
              <w:divBdr>
                <w:top w:val="none" w:sz="0" w:space="0" w:color="auto"/>
                <w:left w:val="none" w:sz="0" w:space="0" w:color="auto"/>
                <w:bottom w:val="none" w:sz="0" w:space="0" w:color="auto"/>
                <w:right w:val="none" w:sz="0" w:space="0" w:color="auto"/>
              </w:divBdr>
            </w:div>
          </w:divsChild>
        </w:div>
        <w:div w:id="894195078">
          <w:marLeft w:val="60"/>
          <w:marRight w:val="60"/>
          <w:marTop w:val="100"/>
          <w:marBottom w:val="100"/>
          <w:divBdr>
            <w:top w:val="none" w:sz="0" w:space="0" w:color="auto"/>
            <w:left w:val="none" w:sz="0" w:space="0" w:color="auto"/>
            <w:bottom w:val="none" w:sz="0" w:space="0" w:color="auto"/>
            <w:right w:val="none" w:sz="0" w:space="0" w:color="auto"/>
          </w:divBdr>
          <w:divsChild>
            <w:div w:id="807210093">
              <w:marLeft w:val="0"/>
              <w:marRight w:val="0"/>
              <w:marTop w:val="120"/>
              <w:marBottom w:val="0"/>
              <w:divBdr>
                <w:top w:val="none" w:sz="0" w:space="0" w:color="auto"/>
                <w:left w:val="none" w:sz="0" w:space="0" w:color="auto"/>
                <w:bottom w:val="none" w:sz="0" w:space="0" w:color="auto"/>
                <w:right w:val="none" w:sz="0" w:space="0" w:color="auto"/>
              </w:divBdr>
            </w:div>
          </w:divsChild>
        </w:div>
        <w:div w:id="899897986">
          <w:marLeft w:val="60"/>
          <w:marRight w:val="60"/>
          <w:marTop w:val="100"/>
          <w:marBottom w:val="100"/>
          <w:divBdr>
            <w:top w:val="none" w:sz="0" w:space="0" w:color="auto"/>
            <w:left w:val="none" w:sz="0" w:space="0" w:color="auto"/>
            <w:bottom w:val="none" w:sz="0" w:space="0" w:color="auto"/>
            <w:right w:val="none" w:sz="0" w:space="0" w:color="auto"/>
          </w:divBdr>
          <w:divsChild>
            <w:div w:id="202401968">
              <w:marLeft w:val="0"/>
              <w:marRight w:val="0"/>
              <w:marTop w:val="120"/>
              <w:marBottom w:val="0"/>
              <w:divBdr>
                <w:top w:val="none" w:sz="0" w:space="0" w:color="auto"/>
                <w:left w:val="none" w:sz="0" w:space="0" w:color="auto"/>
                <w:bottom w:val="none" w:sz="0" w:space="0" w:color="auto"/>
                <w:right w:val="none" w:sz="0" w:space="0" w:color="auto"/>
              </w:divBdr>
            </w:div>
            <w:div w:id="575556755">
              <w:marLeft w:val="0"/>
              <w:marRight w:val="0"/>
              <w:marTop w:val="120"/>
              <w:marBottom w:val="0"/>
              <w:divBdr>
                <w:top w:val="none" w:sz="0" w:space="0" w:color="auto"/>
                <w:left w:val="none" w:sz="0" w:space="0" w:color="auto"/>
                <w:bottom w:val="none" w:sz="0" w:space="0" w:color="auto"/>
                <w:right w:val="none" w:sz="0" w:space="0" w:color="auto"/>
              </w:divBdr>
            </w:div>
            <w:div w:id="1358971479">
              <w:marLeft w:val="0"/>
              <w:marRight w:val="0"/>
              <w:marTop w:val="120"/>
              <w:marBottom w:val="0"/>
              <w:divBdr>
                <w:top w:val="none" w:sz="0" w:space="0" w:color="auto"/>
                <w:left w:val="none" w:sz="0" w:space="0" w:color="auto"/>
                <w:bottom w:val="none" w:sz="0" w:space="0" w:color="auto"/>
                <w:right w:val="none" w:sz="0" w:space="0" w:color="auto"/>
              </w:divBdr>
            </w:div>
          </w:divsChild>
        </w:div>
        <w:div w:id="902980849">
          <w:marLeft w:val="60"/>
          <w:marRight w:val="60"/>
          <w:marTop w:val="100"/>
          <w:marBottom w:val="100"/>
          <w:divBdr>
            <w:top w:val="none" w:sz="0" w:space="0" w:color="auto"/>
            <w:left w:val="none" w:sz="0" w:space="0" w:color="auto"/>
            <w:bottom w:val="none" w:sz="0" w:space="0" w:color="auto"/>
            <w:right w:val="none" w:sz="0" w:space="0" w:color="auto"/>
          </w:divBdr>
        </w:div>
        <w:div w:id="902986234">
          <w:marLeft w:val="60"/>
          <w:marRight w:val="60"/>
          <w:marTop w:val="100"/>
          <w:marBottom w:val="100"/>
          <w:divBdr>
            <w:top w:val="none" w:sz="0" w:space="0" w:color="auto"/>
            <w:left w:val="none" w:sz="0" w:space="0" w:color="auto"/>
            <w:bottom w:val="none" w:sz="0" w:space="0" w:color="auto"/>
            <w:right w:val="none" w:sz="0" w:space="0" w:color="auto"/>
          </w:divBdr>
          <w:divsChild>
            <w:div w:id="93013412">
              <w:marLeft w:val="0"/>
              <w:marRight w:val="0"/>
              <w:marTop w:val="120"/>
              <w:marBottom w:val="0"/>
              <w:divBdr>
                <w:top w:val="none" w:sz="0" w:space="0" w:color="auto"/>
                <w:left w:val="none" w:sz="0" w:space="0" w:color="auto"/>
                <w:bottom w:val="none" w:sz="0" w:space="0" w:color="auto"/>
                <w:right w:val="none" w:sz="0" w:space="0" w:color="auto"/>
              </w:divBdr>
            </w:div>
          </w:divsChild>
        </w:div>
        <w:div w:id="904993687">
          <w:marLeft w:val="60"/>
          <w:marRight w:val="60"/>
          <w:marTop w:val="100"/>
          <w:marBottom w:val="100"/>
          <w:divBdr>
            <w:top w:val="none" w:sz="0" w:space="0" w:color="auto"/>
            <w:left w:val="none" w:sz="0" w:space="0" w:color="auto"/>
            <w:bottom w:val="none" w:sz="0" w:space="0" w:color="auto"/>
            <w:right w:val="none" w:sz="0" w:space="0" w:color="auto"/>
          </w:divBdr>
          <w:divsChild>
            <w:div w:id="658458357">
              <w:marLeft w:val="0"/>
              <w:marRight w:val="0"/>
              <w:marTop w:val="0"/>
              <w:marBottom w:val="0"/>
              <w:divBdr>
                <w:top w:val="none" w:sz="0" w:space="0" w:color="auto"/>
                <w:left w:val="none" w:sz="0" w:space="0" w:color="auto"/>
                <w:bottom w:val="none" w:sz="0" w:space="0" w:color="auto"/>
                <w:right w:val="none" w:sz="0" w:space="0" w:color="auto"/>
              </w:divBdr>
            </w:div>
            <w:div w:id="1819689649">
              <w:marLeft w:val="0"/>
              <w:marRight w:val="0"/>
              <w:marTop w:val="0"/>
              <w:marBottom w:val="0"/>
              <w:divBdr>
                <w:top w:val="none" w:sz="0" w:space="0" w:color="auto"/>
                <w:left w:val="none" w:sz="0" w:space="0" w:color="auto"/>
                <w:bottom w:val="none" w:sz="0" w:space="0" w:color="auto"/>
                <w:right w:val="none" w:sz="0" w:space="0" w:color="auto"/>
              </w:divBdr>
            </w:div>
          </w:divsChild>
        </w:div>
        <w:div w:id="906571017">
          <w:marLeft w:val="60"/>
          <w:marRight w:val="60"/>
          <w:marTop w:val="100"/>
          <w:marBottom w:val="100"/>
          <w:divBdr>
            <w:top w:val="none" w:sz="0" w:space="0" w:color="auto"/>
            <w:left w:val="none" w:sz="0" w:space="0" w:color="auto"/>
            <w:bottom w:val="none" w:sz="0" w:space="0" w:color="auto"/>
            <w:right w:val="none" w:sz="0" w:space="0" w:color="auto"/>
          </w:divBdr>
          <w:divsChild>
            <w:div w:id="1378505195">
              <w:marLeft w:val="0"/>
              <w:marRight w:val="0"/>
              <w:marTop w:val="0"/>
              <w:marBottom w:val="0"/>
              <w:divBdr>
                <w:top w:val="none" w:sz="0" w:space="0" w:color="auto"/>
                <w:left w:val="none" w:sz="0" w:space="0" w:color="auto"/>
                <w:bottom w:val="none" w:sz="0" w:space="0" w:color="auto"/>
                <w:right w:val="none" w:sz="0" w:space="0" w:color="auto"/>
              </w:divBdr>
            </w:div>
            <w:div w:id="1987859410">
              <w:marLeft w:val="0"/>
              <w:marRight w:val="0"/>
              <w:marTop w:val="0"/>
              <w:marBottom w:val="0"/>
              <w:divBdr>
                <w:top w:val="none" w:sz="0" w:space="0" w:color="auto"/>
                <w:left w:val="none" w:sz="0" w:space="0" w:color="auto"/>
                <w:bottom w:val="none" w:sz="0" w:space="0" w:color="auto"/>
                <w:right w:val="none" w:sz="0" w:space="0" w:color="auto"/>
              </w:divBdr>
            </w:div>
          </w:divsChild>
        </w:div>
        <w:div w:id="921722597">
          <w:marLeft w:val="60"/>
          <w:marRight w:val="60"/>
          <w:marTop w:val="100"/>
          <w:marBottom w:val="100"/>
          <w:divBdr>
            <w:top w:val="none" w:sz="0" w:space="0" w:color="auto"/>
            <w:left w:val="none" w:sz="0" w:space="0" w:color="auto"/>
            <w:bottom w:val="none" w:sz="0" w:space="0" w:color="auto"/>
            <w:right w:val="none" w:sz="0" w:space="0" w:color="auto"/>
          </w:divBdr>
          <w:divsChild>
            <w:div w:id="532230322">
              <w:marLeft w:val="0"/>
              <w:marRight w:val="0"/>
              <w:marTop w:val="120"/>
              <w:marBottom w:val="0"/>
              <w:divBdr>
                <w:top w:val="none" w:sz="0" w:space="0" w:color="auto"/>
                <w:left w:val="none" w:sz="0" w:space="0" w:color="auto"/>
                <w:bottom w:val="none" w:sz="0" w:space="0" w:color="auto"/>
                <w:right w:val="none" w:sz="0" w:space="0" w:color="auto"/>
              </w:divBdr>
            </w:div>
          </w:divsChild>
        </w:div>
        <w:div w:id="926572905">
          <w:marLeft w:val="60"/>
          <w:marRight w:val="60"/>
          <w:marTop w:val="100"/>
          <w:marBottom w:val="100"/>
          <w:divBdr>
            <w:top w:val="none" w:sz="0" w:space="0" w:color="auto"/>
            <w:left w:val="none" w:sz="0" w:space="0" w:color="auto"/>
            <w:bottom w:val="none" w:sz="0" w:space="0" w:color="auto"/>
            <w:right w:val="none" w:sz="0" w:space="0" w:color="auto"/>
          </w:divBdr>
          <w:divsChild>
            <w:div w:id="1813449597">
              <w:marLeft w:val="0"/>
              <w:marRight w:val="0"/>
              <w:marTop w:val="120"/>
              <w:marBottom w:val="0"/>
              <w:divBdr>
                <w:top w:val="none" w:sz="0" w:space="0" w:color="auto"/>
                <w:left w:val="none" w:sz="0" w:space="0" w:color="auto"/>
                <w:bottom w:val="none" w:sz="0" w:space="0" w:color="auto"/>
                <w:right w:val="none" w:sz="0" w:space="0" w:color="auto"/>
              </w:divBdr>
            </w:div>
          </w:divsChild>
        </w:div>
        <w:div w:id="927612877">
          <w:marLeft w:val="60"/>
          <w:marRight w:val="60"/>
          <w:marTop w:val="100"/>
          <w:marBottom w:val="100"/>
          <w:divBdr>
            <w:top w:val="none" w:sz="0" w:space="0" w:color="auto"/>
            <w:left w:val="none" w:sz="0" w:space="0" w:color="auto"/>
            <w:bottom w:val="none" w:sz="0" w:space="0" w:color="auto"/>
            <w:right w:val="none" w:sz="0" w:space="0" w:color="auto"/>
          </w:divBdr>
          <w:divsChild>
            <w:div w:id="1269583812">
              <w:marLeft w:val="0"/>
              <w:marRight w:val="0"/>
              <w:marTop w:val="0"/>
              <w:marBottom w:val="0"/>
              <w:divBdr>
                <w:top w:val="none" w:sz="0" w:space="0" w:color="auto"/>
                <w:left w:val="none" w:sz="0" w:space="0" w:color="auto"/>
                <w:bottom w:val="none" w:sz="0" w:space="0" w:color="auto"/>
                <w:right w:val="none" w:sz="0" w:space="0" w:color="auto"/>
              </w:divBdr>
            </w:div>
          </w:divsChild>
        </w:div>
        <w:div w:id="928847496">
          <w:marLeft w:val="60"/>
          <w:marRight w:val="60"/>
          <w:marTop w:val="100"/>
          <w:marBottom w:val="100"/>
          <w:divBdr>
            <w:top w:val="none" w:sz="0" w:space="0" w:color="auto"/>
            <w:left w:val="none" w:sz="0" w:space="0" w:color="auto"/>
            <w:bottom w:val="none" w:sz="0" w:space="0" w:color="auto"/>
            <w:right w:val="none" w:sz="0" w:space="0" w:color="auto"/>
          </w:divBdr>
          <w:divsChild>
            <w:div w:id="507210054">
              <w:marLeft w:val="0"/>
              <w:marRight w:val="0"/>
              <w:marTop w:val="120"/>
              <w:marBottom w:val="0"/>
              <w:divBdr>
                <w:top w:val="none" w:sz="0" w:space="0" w:color="auto"/>
                <w:left w:val="none" w:sz="0" w:space="0" w:color="auto"/>
                <w:bottom w:val="none" w:sz="0" w:space="0" w:color="auto"/>
                <w:right w:val="none" w:sz="0" w:space="0" w:color="auto"/>
              </w:divBdr>
            </w:div>
          </w:divsChild>
        </w:div>
        <w:div w:id="945968697">
          <w:marLeft w:val="60"/>
          <w:marRight w:val="60"/>
          <w:marTop w:val="100"/>
          <w:marBottom w:val="100"/>
          <w:divBdr>
            <w:top w:val="none" w:sz="0" w:space="0" w:color="auto"/>
            <w:left w:val="none" w:sz="0" w:space="0" w:color="auto"/>
            <w:bottom w:val="none" w:sz="0" w:space="0" w:color="auto"/>
            <w:right w:val="none" w:sz="0" w:space="0" w:color="auto"/>
          </w:divBdr>
        </w:div>
        <w:div w:id="947391548">
          <w:marLeft w:val="60"/>
          <w:marRight w:val="60"/>
          <w:marTop w:val="100"/>
          <w:marBottom w:val="100"/>
          <w:divBdr>
            <w:top w:val="none" w:sz="0" w:space="0" w:color="auto"/>
            <w:left w:val="none" w:sz="0" w:space="0" w:color="auto"/>
            <w:bottom w:val="none" w:sz="0" w:space="0" w:color="auto"/>
            <w:right w:val="none" w:sz="0" w:space="0" w:color="auto"/>
          </w:divBdr>
          <w:divsChild>
            <w:div w:id="236404305">
              <w:marLeft w:val="0"/>
              <w:marRight w:val="0"/>
              <w:marTop w:val="120"/>
              <w:marBottom w:val="0"/>
              <w:divBdr>
                <w:top w:val="none" w:sz="0" w:space="0" w:color="auto"/>
                <w:left w:val="none" w:sz="0" w:space="0" w:color="auto"/>
                <w:bottom w:val="none" w:sz="0" w:space="0" w:color="auto"/>
                <w:right w:val="none" w:sz="0" w:space="0" w:color="auto"/>
              </w:divBdr>
            </w:div>
          </w:divsChild>
        </w:div>
        <w:div w:id="951548712">
          <w:marLeft w:val="60"/>
          <w:marRight w:val="60"/>
          <w:marTop w:val="100"/>
          <w:marBottom w:val="100"/>
          <w:divBdr>
            <w:top w:val="none" w:sz="0" w:space="0" w:color="auto"/>
            <w:left w:val="none" w:sz="0" w:space="0" w:color="auto"/>
            <w:bottom w:val="none" w:sz="0" w:space="0" w:color="auto"/>
            <w:right w:val="none" w:sz="0" w:space="0" w:color="auto"/>
          </w:divBdr>
          <w:divsChild>
            <w:div w:id="251817089">
              <w:marLeft w:val="0"/>
              <w:marRight w:val="0"/>
              <w:marTop w:val="120"/>
              <w:marBottom w:val="0"/>
              <w:divBdr>
                <w:top w:val="none" w:sz="0" w:space="0" w:color="auto"/>
                <w:left w:val="none" w:sz="0" w:space="0" w:color="auto"/>
                <w:bottom w:val="none" w:sz="0" w:space="0" w:color="auto"/>
                <w:right w:val="none" w:sz="0" w:space="0" w:color="auto"/>
              </w:divBdr>
            </w:div>
          </w:divsChild>
        </w:div>
        <w:div w:id="955331723">
          <w:marLeft w:val="60"/>
          <w:marRight w:val="60"/>
          <w:marTop w:val="100"/>
          <w:marBottom w:val="100"/>
          <w:divBdr>
            <w:top w:val="none" w:sz="0" w:space="0" w:color="auto"/>
            <w:left w:val="none" w:sz="0" w:space="0" w:color="auto"/>
            <w:bottom w:val="none" w:sz="0" w:space="0" w:color="auto"/>
            <w:right w:val="none" w:sz="0" w:space="0" w:color="auto"/>
          </w:divBdr>
        </w:div>
        <w:div w:id="955870873">
          <w:marLeft w:val="60"/>
          <w:marRight w:val="60"/>
          <w:marTop w:val="100"/>
          <w:marBottom w:val="100"/>
          <w:divBdr>
            <w:top w:val="none" w:sz="0" w:space="0" w:color="auto"/>
            <w:left w:val="none" w:sz="0" w:space="0" w:color="auto"/>
            <w:bottom w:val="none" w:sz="0" w:space="0" w:color="auto"/>
            <w:right w:val="none" w:sz="0" w:space="0" w:color="auto"/>
          </w:divBdr>
          <w:divsChild>
            <w:div w:id="1279291445">
              <w:marLeft w:val="0"/>
              <w:marRight w:val="0"/>
              <w:marTop w:val="120"/>
              <w:marBottom w:val="0"/>
              <w:divBdr>
                <w:top w:val="none" w:sz="0" w:space="0" w:color="auto"/>
                <w:left w:val="none" w:sz="0" w:space="0" w:color="auto"/>
                <w:bottom w:val="none" w:sz="0" w:space="0" w:color="auto"/>
                <w:right w:val="none" w:sz="0" w:space="0" w:color="auto"/>
              </w:divBdr>
            </w:div>
          </w:divsChild>
        </w:div>
        <w:div w:id="960650972">
          <w:marLeft w:val="60"/>
          <w:marRight w:val="60"/>
          <w:marTop w:val="100"/>
          <w:marBottom w:val="100"/>
          <w:divBdr>
            <w:top w:val="none" w:sz="0" w:space="0" w:color="auto"/>
            <w:left w:val="none" w:sz="0" w:space="0" w:color="auto"/>
            <w:bottom w:val="none" w:sz="0" w:space="0" w:color="auto"/>
            <w:right w:val="none" w:sz="0" w:space="0" w:color="auto"/>
          </w:divBdr>
          <w:divsChild>
            <w:div w:id="852842257">
              <w:marLeft w:val="0"/>
              <w:marRight w:val="0"/>
              <w:marTop w:val="120"/>
              <w:marBottom w:val="0"/>
              <w:divBdr>
                <w:top w:val="none" w:sz="0" w:space="0" w:color="auto"/>
                <w:left w:val="none" w:sz="0" w:space="0" w:color="auto"/>
                <w:bottom w:val="none" w:sz="0" w:space="0" w:color="auto"/>
                <w:right w:val="none" w:sz="0" w:space="0" w:color="auto"/>
              </w:divBdr>
            </w:div>
          </w:divsChild>
        </w:div>
        <w:div w:id="966084456">
          <w:marLeft w:val="60"/>
          <w:marRight w:val="60"/>
          <w:marTop w:val="100"/>
          <w:marBottom w:val="100"/>
          <w:divBdr>
            <w:top w:val="none" w:sz="0" w:space="0" w:color="auto"/>
            <w:left w:val="none" w:sz="0" w:space="0" w:color="auto"/>
            <w:bottom w:val="none" w:sz="0" w:space="0" w:color="auto"/>
            <w:right w:val="none" w:sz="0" w:space="0" w:color="auto"/>
          </w:divBdr>
        </w:div>
        <w:div w:id="966738151">
          <w:marLeft w:val="60"/>
          <w:marRight w:val="60"/>
          <w:marTop w:val="100"/>
          <w:marBottom w:val="100"/>
          <w:divBdr>
            <w:top w:val="none" w:sz="0" w:space="0" w:color="auto"/>
            <w:left w:val="none" w:sz="0" w:space="0" w:color="auto"/>
            <w:bottom w:val="none" w:sz="0" w:space="0" w:color="auto"/>
            <w:right w:val="none" w:sz="0" w:space="0" w:color="auto"/>
          </w:divBdr>
        </w:div>
        <w:div w:id="970789454">
          <w:marLeft w:val="60"/>
          <w:marRight w:val="60"/>
          <w:marTop w:val="100"/>
          <w:marBottom w:val="100"/>
          <w:divBdr>
            <w:top w:val="none" w:sz="0" w:space="0" w:color="auto"/>
            <w:left w:val="none" w:sz="0" w:space="0" w:color="auto"/>
            <w:bottom w:val="none" w:sz="0" w:space="0" w:color="auto"/>
            <w:right w:val="none" w:sz="0" w:space="0" w:color="auto"/>
          </w:divBdr>
          <w:divsChild>
            <w:div w:id="986015015">
              <w:marLeft w:val="0"/>
              <w:marRight w:val="0"/>
              <w:marTop w:val="120"/>
              <w:marBottom w:val="0"/>
              <w:divBdr>
                <w:top w:val="none" w:sz="0" w:space="0" w:color="auto"/>
                <w:left w:val="none" w:sz="0" w:space="0" w:color="auto"/>
                <w:bottom w:val="none" w:sz="0" w:space="0" w:color="auto"/>
                <w:right w:val="none" w:sz="0" w:space="0" w:color="auto"/>
              </w:divBdr>
            </w:div>
          </w:divsChild>
        </w:div>
        <w:div w:id="975334478">
          <w:marLeft w:val="60"/>
          <w:marRight w:val="60"/>
          <w:marTop w:val="100"/>
          <w:marBottom w:val="100"/>
          <w:divBdr>
            <w:top w:val="none" w:sz="0" w:space="0" w:color="auto"/>
            <w:left w:val="none" w:sz="0" w:space="0" w:color="auto"/>
            <w:bottom w:val="none" w:sz="0" w:space="0" w:color="auto"/>
            <w:right w:val="none" w:sz="0" w:space="0" w:color="auto"/>
          </w:divBdr>
          <w:divsChild>
            <w:div w:id="123083150">
              <w:marLeft w:val="0"/>
              <w:marRight w:val="0"/>
              <w:marTop w:val="0"/>
              <w:marBottom w:val="0"/>
              <w:divBdr>
                <w:top w:val="none" w:sz="0" w:space="0" w:color="auto"/>
                <w:left w:val="none" w:sz="0" w:space="0" w:color="auto"/>
                <w:bottom w:val="none" w:sz="0" w:space="0" w:color="auto"/>
                <w:right w:val="none" w:sz="0" w:space="0" w:color="auto"/>
              </w:divBdr>
            </w:div>
            <w:div w:id="1515145646">
              <w:marLeft w:val="0"/>
              <w:marRight w:val="0"/>
              <w:marTop w:val="0"/>
              <w:marBottom w:val="0"/>
              <w:divBdr>
                <w:top w:val="none" w:sz="0" w:space="0" w:color="auto"/>
                <w:left w:val="none" w:sz="0" w:space="0" w:color="auto"/>
                <w:bottom w:val="none" w:sz="0" w:space="0" w:color="auto"/>
                <w:right w:val="none" w:sz="0" w:space="0" w:color="auto"/>
              </w:divBdr>
            </w:div>
          </w:divsChild>
        </w:div>
        <w:div w:id="978264954">
          <w:marLeft w:val="60"/>
          <w:marRight w:val="60"/>
          <w:marTop w:val="100"/>
          <w:marBottom w:val="100"/>
          <w:divBdr>
            <w:top w:val="none" w:sz="0" w:space="0" w:color="auto"/>
            <w:left w:val="none" w:sz="0" w:space="0" w:color="auto"/>
            <w:bottom w:val="none" w:sz="0" w:space="0" w:color="auto"/>
            <w:right w:val="none" w:sz="0" w:space="0" w:color="auto"/>
          </w:divBdr>
          <w:divsChild>
            <w:div w:id="1150295003">
              <w:marLeft w:val="0"/>
              <w:marRight w:val="0"/>
              <w:marTop w:val="120"/>
              <w:marBottom w:val="0"/>
              <w:divBdr>
                <w:top w:val="none" w:sz="0" w:space="0" w:color="auto"/>
                <w:left w:val="none" w:sz="0" w:space="0" w:color="auto"/>
                <w:bottom w:val="none" w:sz="0" w:space="0" w:color="auto"/>
                <w:right w:val="none" w:sz="0" w:space="0" w:color="auto"/>
              </w:divBdr>
            </w:div>
          </w:divsChild>
        </w:div>
        <w:div w:id="989209558">
          <w:marLeft w:val="60"/>
          <w:marRight w:val="60"/>
          <w:marTop w:val="100"/>
          <w:marBottom w:val="100"/>
          <w:divBdr>
            <w:top w:val="none" w:sz="0" w:space="0" w:color="auto"/>
            <w:left w:val="none" w:sz="0" w:space="0" w:color="auto"/>
            <w:bottom w:val="none" w:sz="0" w:space="0" w:color="auto"/>
            <w:right w:val="none" w:sz="0" w:space="0" w:color="auto"/>
          </w:divBdr>
          <w:divsChild>
            <w:div w:id="1457218642">
              <w:marLeft w:val="0"/>
              <w:marRight w:val="0"/>
              <w:marTop w:val="0"/>
              <w:marBottom w:val="0"/>
              <w:divBdr>
                <w:top w:val="none" w:sz="0" w:space="0" w:color="auto"/>
                <w:left w:val="none" w:sz="0" w:space="0" w:color="auto"/>
                <w:bottom w:val="none" w:sz="0" w:space="0" w:color="auto"/>
                <w:right w:val="none" w:sz="0" w:space="0" w:color="auto"/>
              </w:divBdr>
            </w:div>
          </w:divsChild>
        </w:div>
        <w:div w:id="996109187">
          <w:marLeft w:val="60"/>
          <w:marRight w:val="60"/>
          <w:marTop w:val="100"/>
          <w:marBottom w:val="100"/>
          <w:divBdr>
            <w:top w:val="none" w:sz="0" w:space="0" w:color="auto"/>
            <w:left w:val="none" w:sz="0" w:space="0" w:color="auto"/>
            <w:bottom w:val="none" w:sz="0" w:space="0" w:color="auto"/>
            <w:right w:val="none" w:sz="0" w:space="0" w:color="auto"/>
          </w:divBdr>
          <w:divsChild>
            <w:div w:id="644818458">
              <w:marLeft w:val="0"/>
              <w:marRight w:val="0"/>
              <w:marTop w:val="120"/>
              <w:marBottom w:val="0"/>
              <w:divBdr>
                <w:top w:val="none" w:sz="0" w:space="0" w:color="auto"/>
                <w:left w:val="none" w:sz="0" w:space="0" w:color="auto"/>
                <w:bottom w:val="none" w:sz="0" w:space="0" w:color="auto"/>
                <w:right w:val="none" w:sz="0" w:space="0" w:color="auto"/>
              </w:divBdr>
            </w:div>
          </w:divsChild>
        </w:div>
        <w:div w:id="996421235">
          <w:marLeft w:val="60"/>
          <w:marRight w:val="60"/>
          <w:marTop w:val="100"/>
          <w:marBottom w:val="100"/>
          <w:divBdr>
            <w:top w:val="none" w:sz="0" w:space="0" w:color="auto"/>
            <w:left w:val="none" w:sz="0" w:space="0" w:color="auto"/>
            <w:bottom w:val="none" w:sz="0" w:space="0" w:color="auto"/>
            <w:right w:val="none" w:sz="0" w:space="0" w:color="auto"/>
          </w:divBdr>
        </w:div>
        <w:div w:id="1001201103">
          <w:marLeft w:val="60"/>
          <w:marRight w:val="60"/>
          <w:marTop w:val="100"/>
          <w:marBottom w:val="100"/>
          <w:divBdr>
            <w:top w:val="none" w:sz="0" w:space="0" w:color="auto"/>
            <w:left w:val="none" w:sz="0" w:space="0" w:color="auto"/>
            <w:bottom w:val="none" w:sz="0" w:space="0" w:color="auto"/>
            <w:right w:val="none" w:sz="0" w:space="0" w:color="auto"/>
          </w:divBdr>
          <w:divsChild>
            <w:div w:id="2100636036">
              <w:marLeft w:val="0"/>
              <w:marRight w:val="0"/>
              <w:marTop w:val="120"/>
              <w:marBottom w:val="0"/>
              <w:divBdr>
                <w:top w:val="none" w:sz="0" w:space="0" w:color="auto"/>
                <w:left w:val="none" w:sz="0" w:space="0" w:color="auto"/>
                <w:bottom w:val="none" w:sz="0" w:space="0" w:color="auto"/>
                <w:right w:val="none" w:sz="0" w:space="0" w:color="auto"/>
              </w:divBdr>
            </w:div>
          </w:divsChild>
        </w:div>
        <w:div w:id="1004210350">
          <w:marLeft w:val="60"/>
          <w:marRight w:val="60"/>
          <w:marTop w:val="100"/>
          <w:marBottom w:val="100"/>
          <w:divBdr>
            <w:top w:val="none" w:sz="0" w:space="0" w:color="auto"/>
            <w:left w:val="none" w:sz="0" w:space="0" w:color="auto"/>
            <w:bottom w:val="none" w:sz="0" w:space="0" w:color="auto"/>
            <w:right w:val="none" w:sz="0" w:space="0" w:color="auto"/>
          </w:divBdr>
          <w:divsChild>
            <w:div w:id="1789543050">
              <w:marLeft w:val="0"/>
              <w:marRight w:val="0"/>
              <w:marTop w:val="120"/>
              <w:marBottom w:val="0"/>
              <w:divBdr>
                <w:top w:val="none" w:sz="0" w:space="0" w:color="auto"/>
                <w:left w:val="none" w:sz="0" w:space="0" w:color="auto"/>
                <w:bottom w:val="none" w:sz="0" w:space="0" w:color="auto"/>
                <w:right w:val="none" w:sz="0" w:space="0" w:color="auto"/>
              </w:divBdr>
            </w:div>
          </w:divsChild>
        </w:div>
        <w:div w:id="1010792568">
          <w:marLeft w:val="60"/>
          <w:marRight w:val="60"/>
          <w:marTop w:val="100"/>
          <w:marBottom w:val="100"/>
          <w:divBdr>
            <w:top w:val="none" w:sz="0" w:space="0" w:color="auto"/>
            <w:left w:val="none" w:sz="0" w:space="0" w:color="auto"/>
            <w:bottom w:val="none" w:sz="0" w:space="0" w:color="auto"/>
            <w:right w:val="none" w:sz="0" w:space="0" w:color="auto"/>
          </w:divBdr>
          <w:divsChild>
            <w:div w:id="1227841067">
              <w:marLeft w:val="0"/>
              <w:marRight w:val="0"/>
              <w:marTop w:val="0"/>
              <w:marBottom w:val="0"/>
              <w:divBdr>
                <w:top w:val="none" w:sz="0" w:space="0" w:color="auto"/>
                <w:left w:val="none" w:sz="0" w:space="0" w:color="auto"/>
                <w:bottom w:val="none" w:sz="0" w:space="0" w:color="auto"/>
                <w:right w:val="none" w:sz="0" w:space="0" w:color="auto"/>
              </w:divBdr>
            </w:div>
            <w:div w:id="1306860591">
              <w:marLeft w:val="0"/>
              <w:marRight w:val="0"/>
              <w:marTop w:val="0"/>
              <w:marBottom w:val="0"/>
              <w:divBdr>
                <w:top w:val="none" w:sz="0" w:space="0" w:color="auto"/>
                <w:left w:val="none" w:sz="0" w:space="0" w:color="auto"/>
                <w:bottom w:val="none" w:sz="0" w:space="0" w:color="auto"/>
                <w:right w:val="none" w:sz="0" w:space="0" w:color="auto"/>
              </w:divBdr>
            </w:div>
          </w:divsChild>
        </w:div>
        <w:div w:id="1012873231">
          <w:marLeft w:val="60"/>
          <w:marRight w:val="60"/>
          <w:marTop w:val="100"/>
          <w:marBottom w:val="100"/>
          <w:divBdr>
            <w:top w:val="none" w:sz="0" w:space="0" w:color="auto"/>
            <w:left w:val="none" w:sz="0" w:space="0" w:color="auto"/>
            <w:bottom w:val="none" w:sz="0" w:space="0" w:color="auto"/>
            <w:right w:val="none" w:sz="0" w:space="0" w:color="auto"/>
          </w:divBdr>
        </w:div>
        <w:div w:id="1018241184">
          <w:marLeft w:val="60"/>
          <w:marRight w:val="60"/>
          <w:marTop w:val="100"/>
          <w:marBottom w:val="100"/>
          <w:divBdr>
            <w:top w:val="none" w:sz="0" w:space="0" w:color="auto"/>
            <w:left w:val="none" w:sz="0" w:space="0" w:color="auto"/>
            <w:bottom w:val="none" w:sz="0" w:space="0" w:color="auto"/>
            <w:right w:val="none" w:sz="0" w:space="0" w:color="auto"/>
          </w:divBdr>
        </w:div>
        <w:div w:id="1025441847">
          <w:marLeft w:val="60"/>
          <w:marRight w:val="60"/>
          <w:marTop w:val="100"/>
          <w:marBottom w:val="100"/>
          <w:divBdr>
            <w:top w:val="none" w:sz="0" w:space="0" w:color="auto"/>
            <w:left w:val="none" w:sz="0" w:space="0" w:color="auto"/>
            <w:bottom w:val="none" w:sz="0" w:space="0" w:color="auto"/>
            <w:right w:val="none" w:sz="0" w:space="0" w:color="auto"/>
          </w:divBdr>
        </w:div>
        <w:div w:id="1031879206">
          <w:marLeft w:val="60"/>
          <w:marRight w:val="60"/>
          <w:marTop w:val="100"/>
          <w:marBottom w:val="100"/>
          <w:divBdr>
            <w:top w:val="none" w:sz="0" w:space="0" w:color="auto"/>
            <w:left w:val="none" w:sz="0" w:space="0" w:color="auto"/>
            <w:bottom w:val="none" w:sz="0" w:space="0" w:color="auto"/>
            <w:right w:val="none" w:sz="0" w:space="0" w:color="auto"/>
          </w:divBdr>
        </w:div>
        <w:div w:id="1038890092">
          <w:marLeft w:val="60"/>
          <w:marRight w:val="60"/>
          <w:marTop w:val="100"/>
          <w:marBottom w:val="100"/>
          <w:divBdr>
            <w:top w:val="none" w:sz="0" w:space="0" w:color="auto"/>
            <w:left w:val="none" w:sz="0" w:space="0" w:color="auto"/>
            <w:bottom w:val="none" w:sz="0" w:space="0" w:color="auto"/>
            <w:right w:val="none" w:sz="0" w:space="0" w:color="auto"/>
          </w:divBdr>
        </w:div>
        <w:div w:id="1039821951">
          <w:marLeft w:val="60"/>
          <w:marRight w:val="60"/>
          <w:marTop w:val="100"/>
          <w:marBottom w:val="100"/>
          <w:divBdr>
            <w:top w:val="none" w:sz="0" w:space="0" w:color="auto"/>
            <w:left w:val="none" w:sz="0" w:space="0" w:color="auto"/>
            <w:bottom w:val="none" w:sz="0" w:space="0" w:color="auto"/>
            <w:right w:val="none" w:sz="0" w:space="0" w:color="auto"/>
          </w:divBdr>
          <w:divsChild>
            <w:div w:id="1303661121">
              <w:marLeft w:val="0"/>
              <w:marRight w:val="0"/>
              <w:marTop w:val="120"/>
              <w:marBottom w:val="0"/>
              <w:divBdr>
                <w:top w:val="none" w:sz="0" w:space="0" w:color="auto"/>
                <w:left w:val="none" w:sz="0" w:space="0" w:color="auto"/>
                <w:bottom w:val="none" w:sz="0" w:space="0" w:color="auto"/>
                <w:right w:val="none" w:sz="0" w:space="0" w:color="auto"/>
              </w:divBdr>
            </w:div>
          </w:divsChild>
        </w:div>
        <w:div w:id="1046837853">
          <w:marLeft w:val="60"/>
          <w:marRight w:val="60"/>
          <w:marTop w:val="100"/>
          <w:marBottom w:val="100"/>
          <w:divBdr>
            <w:top w:val="none" w:sz="0" w:space="0" w:color="auto"/>
            <w:left w:val="none" w:sz="0" w:space="0" w:color="auto"/>
            <w:bottom w:val="none" w:sz="0" w:space="0" w:color="auto"/>
            <w:right w:val="none" w:sz="0" w:space="0" w:color="auto"/>
          </w:divBdr>
          <w:divsChild>
            <w:div w:id="311713056">
              <w:marLeft w:val="0"/>
              <w:marRight w:val="0"/>
              <w:marTop w:val="120"/>
              <w:marBottom w:val="0"/>
              <w:divBdr>
                <w:top w:val="none" w:sz="0" w:space="0" w:color="auto"/>
                <w:left w:val="none" w:sz="0" w:space="0" w:color="auto"/>
                <w:bottom w:val="none" w:sz="0" w:space="0" w:color="auto"/>
                <w:right w:val="none" w:sz="0" w:space="0" w:color="auto"/>
              </w:divBdr>
            </w:div>
          </w:divsChild>
        </w:div>
        <w:div w:id="1052267995">
          <w:marLeft w:val="60"/>
          <w:marRight w:val="60"/>
          <w:marTop w:val="100"/>
          <w:marBottom w:val="100"/>
          <w:divBdr>
            <w:top w:val="none" w:sz="0" w:space="0" w:color="auto"/>
            <w:left w:val="none" w:sz="0" w:space="0" w:color="auto"/>
            <w:bottom w:val="none" w:sz="0" w:space="0" w:color="auto"/>
            <w:right w:val="none" w:sz="0" w:space="0" w:color="auto"/>
          </w:divBdr>
          <w:divsChild>
            <w:div w:id="679090940">
              <w:marLeft w:val="0"/>
              <w:marRight w:val="0"/>
              <w:marTop w:val="0"/>
              <w:marBottom w:val="0"/>
              <w:divBdr>
                <w:top w:val="none" w:sz="0" w:space="0" w:color="auto"/>
                <w:left w:val="none" w:sz="0" w:space="0" w:color="auto"/>
                <w:bottom w:val="none" w:sz="0" w:space="0" w:color="auto"/>
                <w:right w:val="none" w:sz="0" w:space="0" w:color="auto"/>
              </w:divBdr>
            </w:div>
            <w:div w:id="1656690724">
              <w:marLeft w:val="0"/>
              <w:marRight w:val="0"/>
              <w:marTop w:val="0"/>
              <w:marBottom w:val="0"/>
              <w:divBdr>
                <w:top w:val="none" w:sz="0" w:space="0" w:color="auto"/>
                <w:left w:val="none" w:sz="0" w:space="0" w:color="auto"/>
                <w:bottom w:val="none" w:sz="0" w:space="0" w:color="auto"/>
                <w:right w:val="none" w:sz="0" w:space="0" w:color="auto"/>
              </w:divBdr>
            </w:div>
          </w:divsChild>
        </w:div>
        <w:div w:id="1053426829">
          <w:marLeft w:val="60"/>
          <w:marRight w:val="60"/>
          <w:marTop w:val="100"/>
          <w:marBottom w:val="100"/>
          <w:divBdr>
            <w:top w:val="none" w:sz="0" w:space="0" w:color="auto"/>
            <w:left w:val="none" w:sz="0" w:space="0" w:color="auto"/>
            <w:bottom w:val="none" w:sz="0" w:space="0" w:color="auto"/>
            <w:right w:val="none" w:sz="0" w:space="0" w:color="auto"/>
          </w:divBdr>
          <w:divsChild>
            <w:div w:id="1412702392">
              <w:marLeft w:val="0"/>
              <w:marRight w:val="0"/>
              <w:marTop w:val="120"/>
              <w:marBottom w:val="0"/>
              <w:divBdr>
                <w:top w:val="none" w:sz="0" w:space="0" w:color="auto"/>
                <w:left w:val="none" w:sz="0" w:space="0" w:color="auto"/>
                <w:bottom w:val="none" w:sz="0" w:space="0" w:color="auto"/>
                <w:right w:val="none" w:sz="0" w:space="0" w:color="auto"/>
              </w:divBdr>
            </w:div>
          </w:divsChild>
        </w:div>
        <w:div w:id="1059207331">
          <w:marLeft w:val="60"/>
          <w:marRight w:val="60"/>
          <w:marTop w:val="100"/>
          <w:marBottom w:val="100"/>
          <w:divBdr>
            <w:top w:val="none" w:sz="0" w:space="0" w:color="auto"/>
            <w:left w:val="none" w:sz="0" w:space="0" w:color="auto"/>
            <w:bottom w:val="none" w:sz="0" w:space="0" w:color="auto"/>
            <w:right w:val="none" w:sz="0" w:space="0" w:color="auto"/>
          </w:divBdr>
        </w:div>
        <w:div w:id="1060134809">
          <w:marLeft w:val="60"/>
          <w:marRight w:val="60"/>
          <w:marTop w:val="100"/>
          <w:marBottom w:val="100"/>
          <w:divBdr>
            <w:top w:val="none" w:sz="0" w:space="0" w:color="auto"/>
            <w:left w:val="none" w:sz="0" w:space="0" w:color="auto"/>
            <w:bottom w:val="none" w:sz="0" w:space="0" w:color="auto"/>
            <w:right w:val="none" w:sz="0" w:space="0" w:color="auto"/>
          </w:divBdr>
        </w:div>
        <w:div w:id="1061830301">
          <w:marLeft w:val="60"/>
          <w:marRight w:val="60"/>
          <w:marTop w:val="100"/>
          <w:marBottom w:val="100"/>
          <w:divBdr>
            <w:top w:val="none" w:sz="0" w:space="0" w:color="auto"/>
            <w:left w:val="none" w:sz="0" w:space="0" w:color="auto"/>
            <w:bottom w:val="none" w:sz="0" w:space="0" w:color="auto"/>
            <w:right w:val="none" w:sz="0" w:space="0" w:color="auto"/>
          </w:divBdr>
        </w:div>
        <w:div w:id="1062365705">
          <w:marLeft w:val="60"/>
          <w:marRight w:val="60"/>
          <w:marTop w:val="100"/>
          <w:marBottom w:val="100"/>
          <w:divBdr>
            <w:top w:val="none" w:sz="0" w:space="0" w:color="auto"/>
            <w:left w:val="none" w:sz="0" w:space="0" w:color="auto"/>
            <w:bottom w:val="none" w:sz="0" w:space="0" w:color="auto"/>
            <w:right w:val="none" w:sz="0" w:space="0" w:color="auto"/>
          </w:divBdr>
          <w:divsChild>
            <w:div w:id="2122068987">
              <w:marLeft w:val="0"/>
              <w:marRight w:val="0"/>
              <w:marTop w:val="120"/>
              <w:marBottom w:val="0"/>
              <w:divBdr>
                <w:top w:val="none" w:sz="0" w:space="0" w:color="auto"/>
                <w:left w:val="none" w:sz="0" w:space="0" w:color="auto"/>
                <w:bottom w:val="none" w:sz="0" w:space="0" w:color="auto"/>
                <w:right w:val="none" w:sz="0" w:space="0" w:color="auto"/>
              </w:divBdr>
            </w:div>
          </w:divsChild>
        </w:div>
        <w:div w:id="1063064581">
          <w:marLeft w:val="60"/>
          <w:marRight w:val="60"/>
          <w:marTop w:val="100"/>
          <w:marBottom w:val="100"/>
          <w:divBdr>
            <w:top w:val="none" w:sz="0" w:space="0" w:color="auto"/>
            <w:left w:val="none" w:sz="0" w:space="0" w:color="auto"/>
            <w:bottom w:val="none" w:sz="0" w:space="0" w:color="auto"/>
            <w:right w:val="none" w:sz="0" w:space="0" w:color="auto"/>
          </w:divBdr>
          <w:divsChild>
            <w:div w:id="31271770">
              <w:marLeft w:val="0"/>
              <w:marRight w:val="0"/>
              <w:marTop w:val="0"/>
              <w:marBottom w:val="0"/>
              <w:divBdr>
                <w:top w:val="none" w:sz="0" w:space="0" w:color="auto"/>
                <w:left w:val="none" w:sz="0" w:space="0" w:color="auto"/>
                <w:bottom w:val="none" w:sz="0" w:space="0" w:color="auto"/>
                <w:right w:val="none" w:sz="0" w:space="0" w:color="auto"/>
              </w:divBdr>
            </w:div>
            <w:div w:id="1862862882">
              <w:marLeft w:val="0"/>
              <w:marRight w:val="0"/>
              <w:marTop w:val="0"/>
              <w:marBottom w:val="0"/>
              <w:divBdr>
                <w:top w:val="none" w:sz="0" w:space="0" w:color="auto"/>
                <w:left w:val="none" w:sz="0" w:space="0" w:color="auto"/>
                <w:bottom w:val="none" w:sz="0" w:space="0" w:color="auto"/>
                <w:right w:val="none" w:sz="0" w:space="0" w:color="auto"/>
              </w:divBdr>
            </w:div>
          </w:divsChild>
        </w:div>
        <w:div w:id="1068764378">
          <w:marLeft w:val="60"/>
          <w:marRight w:val="60"/>
          <w:marTop w:val="100"/>
          <w:marBottom w:val="100"/>
          <w:divBdr>
            <w:top w:val="none" w:sz="0" w:space="0" w:color="auto"/>
            <w:left w:val="none" w:sz="0" w:space="0" w:color="auto"/>
            <w:bottom w:val="none" w:sz="0" w:space="0" w:color="auto"/>
            <w:right w:val="none" w:sz="0" w:space="0" w:color="auto"/>
          </w:divBdr>
          <w:divsChild>
            <w:div w:id="1679043362">
              <w:marLeft w:val="0"/>
              <w:marRight w:val="0"/>
              <w:marTop w:val="120"/>
              <w:marBottom w:val="0"/>
              <w:divBdr>
                <w:top w:val="none" w:sz="0" w:space="0" w:color="auto"/>
                <w:left w:val="none" w:sz="0" w:space="0" w:color="auto"/>
                <w:bottom w:val="none" w:sz="0" w:space="0" w:color="auto"/>
                <w:right w:val="none" w:sz="0" w:space="0" w:color="auto"/>
              </w:divBdr>
            </w:div>
            <w:div w:id="2003896660">
              <w:marLeft w:val="0"/>
              <w:marRight w:val="0"/>
              <w:marTop w:val="120"/>
              <w:marBottom w:val="0"/>
              <w:divBdr>
                <w:top w:val="none" w:sz="0" w:space="0" w:color="auto"/>
                <w:left w:val="none" w:sz="0" w:space="0" w:color="auto"/>
                <w:bottom w:val="none" w:sz="0" w:space="0" w:color="auto"/>
                <w:right w:val="none" w:sz="0" w:space="0" w:color="auto"/>
              </w:divBdr>
            </w:div>
          </w:divsChild>
        </w:div>
        <w:div w:id="1070738341">
          <w:marLeft w:val="60"/>
          <w:marRight w:val="60"/>
          <w:marTop w:val="100"/>
          <w:marBottom w:val="100"/>
          <w:divBdr>
            <w:top w:val="none" w:sz="0" w:space="0" w:color="auto"/>
            <w:left w:val="none" w:sz="0" w:space="0" w:color="auto"/>
            <w:bottom w:val="none" w:sz="0" w:space="0" w:color="auto"/>
            <w:right w:val="none" w:sz="0" w:space="0" w:color="auto"/>
          </w:divBdr>
          <w:divsChild>
            <w:div w:id="1823542081">
              <w:marLeft w:val="0"/>
              <w:marRight w:val="0"/>
              <w:marTop w:val="120"/>
              <w:marBottom w:val="0"/>
              <w:divBdr>
                <w:top w:val="none" w:sz="0" w:space="0" w:color="auto"/>
                <w:left w:val="none" w:sz="0" w:space="0" w:color="auto"/>
                <w:bottom w:val="none" w:sz="0" w:space="0" w:color="auto"/>
                <w:right w:val="none" w:sz="0" w:space="0" w:color="auto"/>
              </w:divBdr>
            </w:div>
          </w:divsChild>
        </w:div>
        <w:div w:id="1073431412">
          <w:marLeft w:val="60"/>
          <w:marRight w:val="60"/>
          <w:marTop w:val="100"/>
          <w:marBottom w:val="100"/>
          <w:divBdr>
            <w:top w:val="none" w:sz="0" w:space="0" w:color="auto"/>
            <w:left w:val="none" w:sz="0" w:space="0" w:color="auto"/>
            <w:bottom w:val="none" w:sz="0" w:space="0" w:color="auto"/>
            <w:right w:val="none" w:sz="0" w:space="0" w:color="auto"/>
          </w:divBdr>
          <w:divsChild>
            <w:div w:id="1600337168">
              <w:marLeft w:val="0"/>
              <w:marRight w:val="0"/>
              <w:marTop w:val="120"/>
              <w:marBottom w:val="0"/>
              <w:divBdr>
                <w:top w:val="none" w:sz="0" w:space="0" w:color="auto"/>
                <w:left w:val="none" w:sz="0" w:space="0" w:color="auto"/>
                <w:bottom w:val="none" w:sz="0" w:space="0" w:color="auto"/>
                <w:right w:val="none" w:sz="0" w:space="0" w:color="auto"/>
              </w:divBdr>
            </w:div>
          </w:divsChild>
        </w:div>
        <w:div w:id="1073434851">
          <w:marLeft w:val="60"/>
          <w:marRight w:val="60"/>
          <w:marTop w:val="100"/>
          <w:marBottom w:val="100"/>
          <w:divBdr>
            <w:top w:val="none" w:sz="0" w:space="0" w:color="auto"/>
            <w:left w:val="none" w:sz="0" w:space="0" w:color="auto"/>
            <w:bottom w:val="none" w:sz="0" w:space="0" w:color="auto"/>
            <w:right w:val="none" w:sz="0" w:space="0" w:color="auto"/>
          </w:divBdr>
        </w:div>
        <w:div w:id="1086731632">
          <w:marLeft w:val="60"/>
          <w:marRight w:val="60"/>
          <w:marTop w:val="100"/>
          <w:marBottom w:val="100"/>
          <w:divBdr>
            <w:top w:val="none" w:sz="0" w:space="0" w:color="auto"/>
            <w:left w:val="none" w:sz="0" w:space="0" w:color="auto"/>
            <w:bottom w:val="none" w:sz="0" w:space="0" w:color="auto"/>
            <w:right w:val="none" w:sz="0" w:space="0" w:color="auto"/>
          </w:divBdr>
          <w:divsChild>
            <w:div w:id="1685865041">
              <w:marLeft w:val="0"/>
              <w:marRight w:val="0"/>
              <w:marTop w:val="0"/>
              <w:marBottom w:val="0"/>
              <w:divBdr>
                <w:top w:val="none" w:sz="0" w:space="0" w:color="auto"/>
                <w:left w:val="none" w:sz="0" w:space="0" w:color="auto"/>
                <w:bottom w:val="none" w:sz="0" w:space="0" w:color="auto"/>
                <w:right w:val="none" w:sz="0" w:space="0" w:color="auto"/>
              </w:divBdr>
            </w:div>
            <w:div w:id="2121605435">
              <w:marLeft w:val="0"/>
              <w:marRight w:val="0"/>
              <w:marTop w:val="0"/>
              <w:marBottom w:val="0"/>
              <w:divBdr>
                <w:top w:val="none" w:sz="0" w:space="0" w:color="auto"/>
                <w:left w:val="none" w:sz="0" w:space="0" w:color="auto"/>
                <w:bottom w:val="none" w:sz="0" w:space="0" w:color="auto"/>
                <w:right w:val="none" w:sz="0" w:space="0" w:color="auto"/>
              </w:divBdr>
            </w:div>
          </w:divsChild>
        </w:div>
        <w:div w:id="1090850093">
          <w:marLeft w:val="60"/>
          <w:marRight w:val="60"/>
          <w:marTop w:val="100"/>
          <w:marBottom w:val="100"/>
          <w:divBdr>
            <w:top w:val="none" w:sz="0" w:space="0" w:color="auto"/>
            <w:left w:val="none" w:sz="0" w:space="0" w:color="auto"/>
            <w:bottom w:val="none" w:sz="0" w:space="0" w:color="auto"/>
            <w:right w:val="none" w:sz="0" w:space="0" w:color="auto"/>
          </w:divBdr>
          <w:divsChild>
            <w:div w:id="492992008">
              <w:marLeft w:val="0"/>
              <w:marRight w:val="0"/>
              <w:marTop w:val="120"/>
              <w:marBottom w:val="0"/>
              <w:divBdr>
                <w:top w:val="none" w:sz="0" w:space="0" w:color="auto"/>
                <w:left w:val="none" w:sz="0" w:space="0" w:color="auto"/>
                <w:bottom w:val="none" w:sz="0" w:space="0" w:color="auto"/>
                <w:right w:val="none" w:sz="0" w:space="0" w:color="auto"/>
              </w:divBdr>
            </w:div>
          </w:divsChild>
        </w:div>
        <w:div w:id="1101879675">
          <w:marLeft w:val="60"/>
          <w:marRight w:val="60"/>
          <w:marTop w:val="100"/>
          <w:marBottom w:val="100"/>
          <w:divBdr>
            <w:top w:val="none" w:sz="0" w:space="0" w:color="auto"/>
            <w:left w:val="none" w:sz="0" w:space="0" w:color="auto"/>
            <w:bottom w:val="none" w:sz="0" w:space="0" w:color="auto"/>
            <w:right w:val="none" w:sz="0" w:space="0" w:color="auto"/>
          </w:divBdr>
          <w:divsChild>
            <w:div w:id="790977788">
              <w:marLeft w:val="0"/>
              <w:marRight w:val="0"/>
              <w:marTop w:val="120"/>
              <w:marBottom w:val="0"/>
              <w:divBdr>
                <w:top w:val="none" w:sz="0" w:space="0" w:color="auto"/>
                <w:left w:val="none" w:sz="0" w:space="0" w:color="auto"/>
                <w:bottom w:val="none" w:sz="0" w:space="0" w:color="auto"/>
                <w:right w:val="none" w:sz="0" w:space="0" w:color="auto"/>
              </w:divBdr>
            </w:div>
          </w:divsChild>
        </w:div>
        <w:div w:id="1107116293">
          <w:marLeft w:val="60"/>
          <w:marRight w:val="60"/>
          <w:marTop w:val="100"/>
          <w:marBottom w:val="100"/>
          <w:divBdr>
            <w:top w:val="none" w:sz="0" w:space="0" w:color="auto"/>
            <w:left w:val="none" w:sz="0" w:space="0" w:color="auto"/>
            <w:bottom w:val="none" w:sz="0" w:space="0" w:color="auto"/>
            <w:right w:val="none" w:sz="0" w:space="0" w:color="auto"/>
          </w:divBdr>
          <w:divsChild>
            <w:div w:id="787042086">
              <w:marLeft w:val="0"/>
              <w:marRight w:val="0"/>
              <w:marTop w:val="0"/>
              <w:marBottom w:val="0"/>
              <w:divBdr>
                <w:top w:val="none" w:sz="0" w:space="0" w:color="auto"/>
                <w:left w:val="none" w:sz="0" w:space="0" w:color="auto"/>
                <w:bottom w:val="none" w:sz="0" w:space="0" w:color="auto"/>
                <w:right w:val="none" w:sz="0" w:space="0" w:color="auto"/>
              </w:divBdr>
            </w:div>
            <w:div w:id="1951282295">
              <w:marLeft w:val="0"/>
              <w:marRight w:val="0"/>
              <w:marTop w:val="0"/>
              <w:marBottom w:val="0"/>
              <w:divBdr>
                <w:top w:val="none" w:sz="0" w:space="0" w:color="auto"/>
                <w:left w:val="none" w:sz="0" w:space="0" w:color="auto"/>
                <w:bottom w:val="none" w:sz="0" w:space="0" w:color="auto"/>
                <w:right w:val="none" w:sz="0" w:space="0" w:color="auto"/>
              </w:divBdr>
            </w:div>
          </w:divsChild>
        </w:div>
        <w:div w:id="1110855587">
          <w:marLeft w:val="60"/>
          <w:marRight w:val="60"/>
          <w:marTop w:val="100"/>
          <w:marBottom w:val="100"/>
          <w:divBdr>
            <w:top w:val="none" w:sz="0" w:space="0" w:color="auto"/>
            <w:left w:val="none" w:sz="0" w:space="0" w:color="auto"/>
            <w:bottom w:val="none" w:sz="0" w:space="0" w:color="auto"/>
            <w:right w:val="none" w:sz="0" w:space="0" w:color="auto"/>
          </w:divBdr>
          <w:divsChild>
            <w:div w:id="1399325157">
              <w:marLeft w:val="0"/>
              <w:marRight w:val="0"/>
              <w:marTop w:val="120"/>
              <w:marBottom w:val="0"/>
              <w:divBdr>
                <w:top w:val="none" w:sz="0" w:space="0" w:color="auto"/>
                <w:left w:val="none" w:sz="0" w:space="0" w:color="auto"/>
                <w:bottom w:val="none" w:sz="0" w:space="0" w:color="auto"/>
                <w:right w:val="none" w:sz="0" w:space="0" w:color="auto"/>
              </w:divBdr>
            </w:div>
          </w:divsChild>
        </w:div>
        <w:div w:id="1118985121">
          <w:marLeft w:val="60"/>
          <w:marRight w:val="60"/>
          <w:marTop w:val="100"/>
          <w:marBottom w:val="100"/>
          <w:divBdr>
            <w:top w:val="none" w:sz="0" w:space="0" w:color="auto"/>
            <w:left w:val="none" w:sz="0" w:space="0" w:color="auto"/>
            <w:bottom w:val="none" w:sz="0" w:space="0" w:color="auto"/>
            <w:right w:val="none" w:sz="0" w:space="0" w:color="auto"/>
          </w:divBdr>
        </w:div>
        <w:div w:id="1122698110">
          <w:marLeft w:val="60"/>
          <w:marRight w:val="60"/>
          <w:marTop w:val="100"/>
          <w:marBottom w:val="100"/>
          <w:divBdr>
            <w:top w:val="none" w:sz="0" w:space="0" w:color="auto"/>
            <w:left w:val="none" w:sz="0" w:space="0" w:color="auto"/>
            <w:bottom w:val="none" w:sz="0" w:space="0" w:color="auto"/>
            <w:right w:val="none" w:sz="0" w:space="0" w:color="auto"/>
          </w:divBdr>
        </w:div>
        <w:div w:id="1123497272">
          <w:marLeft w:val="60"/>
          <w:marRight w:val="60"/>
          <w:marTop w:val="100"/>
          <w:marBottom w:val="100"/>
          <w:divBdr>
            <w:top w:val="none" w:sz="0" w:space="0" w:color="auto"/>
            <w:left w:val="none" w:sz="0" w:space="0" w:color="auto"/>
            <w:bottom w:val="none" w:sz="0" w:space="0" w:color="auto"/>
            <w:right w:val="none" w:sz="0" w:space="0" w:color="auto"/>
          </w:divBdr>
          <w:divsChild>
            <w:div w:id="789206194">
              <w:marLeft w:val="0"/>
              <w:marRight w:val="0"/>
              <w:marTop w:val="120"/>
              <w:marBottom w:val="0"/>
              <w:divBdr>
                <w:top w:val="none" w:sz="0" w:space="0" w:color="auto"/>
                <w:left w:val="none" w:sz="0" w:space="0" w:color="auto"/>
                <w:bottom w:val="none" w:sz="0" w:space="0" w:color="auto"/>
                <w:right w:val="none" w:sz="0" w:space="0" w:color="auto"/>
              </w:divBdr>
            </w:div>
          </w:divsChild>
        </w:div>
        <w:div w:id="1132597709">
          <w:marLeft w:val="60"/>
          <w:marRight w:val="60"/>
          <w:marTop w:val="100"/>
          <w:marBottom w:val="100"/>
          <w:divBdr>
            <w:top w:val="none" w:sz="0" w:space="0" w:color="auto"/>
            <w:left w:val="none" w:sz="0" w:space="0" w:color="auto"/>
            <w:bottom w:val="none" w:sz="0" w:space="0" w:color="auto"/>
            <w:right w:val="none" w:sz="0" w:space="0" w:color="auto"/>
          </w:divBdr>
          <w:divsChild>
            <w:div w:id="1955938360">
              <w:marLeft w:val="0"/>
              <w:marRight w:val="0"/>
              <w:marTop w:val="120"/>
              <w:marBottom w:val="0"/>
              <w:divBdr>
                <w:top w:val="none" w:sz="0" w:space="0" w:color="auto"/>
                <w:left w:val="none" w:sz="0" w:space="0" w:color="auto"/>
                <w:bottom w:val="none" w:sz="0" w:space="0" w:color="auto"/>
                <w:right w:val="none" w:sz="0" w:space="0" w:color="auto"/>
              </w:divBdr>
            </w:div>
          </w:divsChild>
        </w:div>
        <w:div w:id="1138257954">
          <w:marLeft w:val="60"/>
          <w:marRight w:val="60"/>
          <w:marTop w:val="100"/>
          <w:marBottom w:val="100"/>
          <w:divBdr>
            <w:top w:val="none" w:sz="0" w:space="0" w:color="auto"/>
            <w:left w:val="none" w:sz="0" w:space="0" w:color="auto"/>
            <w:bottom w:val="none" w:sz="0" w:space="0" w:color="auto"/>
            <w:right w:val="none" w:sz="0" w:space="0" w:color="auto"/>
          </w:divBdr>
          <w:divsChild>
            <w:div w:id="516189531">
              <w:marLeft w:val="0"/>
              <w:marRight w:val="0"/>
              <w:marTop w:val="0"/>
              <w:marBottom w:val="0"/>
              <w:divBdr>
                <w:top w:val="none" w:sz="0" w:space="0" w:color="auto"/>
                <w:left w:val="none" w:sz="0" w:space="0" w:color="auto"/>
                <w:bottom w:val="none" w:sz="0" w:space="0" w:color="auto"/>
                <w:right w:val="none" w:sz="0" w:space="0" w:color="auto"/>
              </w:divBdr>
            </w:div>
            <w:div w:id="1374383800">
              <w:marLeft w:val="0"/>
              <w:marRight w:val="0"/>
              <w:marTop w:val="0"/>
              <w:marBottom w:val="0"/>
              <w:divBdr>
                <w:top w:val="none" w:sz="0" w:space="0" w:color="auto"/>
                <w:left w:val="none" w:sz="0" w:space="0" w:color="auto"/>
                <w:bottom w:val="none" w:sz="0" w:space="0" w:color="auto"/>
                <w:right w:val="none" w:sz="0" w:space="0" w:color="auto"/>
              </w:divBdr>
            </w:div>
          </w:divsChild>
        </w:div>
        <w:div w:id="1148009656">
          <w:marLeft w:val="60"/>
          <w:marRight w:val="60"/>
          <w:marTop w:val="100"/>
          <w:marBottom w:val="100"/>
          <w:divBdr>
            <w:top w:val="none" w:sz="0" w:space="0" w:color="auto"/>
            <w:left w:val="none" w:sz="0" w:space="0" w:color="auto"/>
            <w:bottom w:val="none" w:sz="0" w:space="0" w:color="auto"/>
            <w:right w:val="none" w:sz="0" w:space="0" w:color="auto"/>
          </w:divBdr>
          <w:divsChild>
            <w:div w:id="556167861">
              <w:marLeft w:val="0"/>
              <w:marRight w:val="0"/>
              <w:marTop w:val="120"/>
              <w:marBottom w:val="0"/>
              <w:divBdr>
                <w:top w:val="none" w:sz="0" w:space="0" w:color="auto"/>
                <w:left w:val="none" w:sz="0" w:space="0" w:color="auto"/>
                <w:bottom w:val="none" w:sz="0" w:space="0" w:color="auto"/>
                <w:right w:val="none" w:sz="0" w:space="0" w:color="auto"/>
              </w:divBdr>
            </w:div>
            <w:div w:id="562646253">
              <w:marLeft w:val="0"/>
              <w:marRight w:val="0"/>
              <w:marTop w:val="120"/>
              <w:marBottom w:val="0"/>
              <w:divBdr>
                <w:top w:val="none" w:sz="0" w:space="0" w:color="auto"/>
                <w:left w:val="none" w:sz="0" w:space="0" w:color="auto"/>
                <w:bottom w:val="none" w:sz="0" w:space="0" w:color="auto"/>
                <w:right w:val="none" w:sz="0" w:space="0" w:color="auto"/>
              </w:divBdr>
            </w:div>
            <w:div w:id="1122964894">
              <w:marLeft w:val="0"/>
              <w:marRight w:val="0"/>
              <w:marTop w:val="120"/>
              <w:marBottom w:val="0"/>
              <w:divBdr>
                <w:top w:val="none" w:sz="0" w:space="0" w:color="auto"/>
                <w:left w:val="none" w:sz="0" w:space="0" w:color="auto"/>
                <w:bottom w:val="none" w:sz="0" w:space="0" w:color="auto"/>
                <w:right w:val="none" w:sz="0" w:space="0" w:color="auto"/>
              </w:divBdr>
            </w:div>
            <w:div w:id="1296570318">
              <w:marLeft w:val="0"/>
              <w:marRight w:val="0"/>
              <w:marTop w:val="120"/>
              <w:marBottom w:val="0"/>
              <w:divBdr>
                <w:top w:val="none" w:sz="0" w:space="0" w:color="auto"/>
                <w:left w:val="none" w:sz="0" w:space="0" w:color="auto"/>
                <w:bottom w:val="none" w:sz="0" w:space="0" w:color="auto"/>
                <w:right w:val="none" w:sz="0" w:space="0" w:color="auto"/>
              </w:divBdr>
            </w:div>
            <w:div w:id="1697923010">
              <w:marLeft w:val="0"/>
              <w:marRight w:val="0"/>
              <w:marTop w:val="120"/>
              <w:marBottom w:val="0"/>
              <w:divBdr>
                <w:top w:val="none" w:sz="0" w:space="0" w:color="auto"/>
                <w:left w:val="none" w:sz="0" w:space="0" w:color="auto"/>
                <w:bottom w:val="none" w:sz="0" w:space="0" w:color="auto"/>
                <w:right w:val="none" w:sz="0" w:space="0" w:color="auto"/>
              </w:divBdr>
            </w:div>
          </w:divsChild>
        </w:div>
        <w:div w:id="1149596696">
          <w:marLeft w:val="60"/>
          <w:marRight w:val="60"/>
          <w:marTop w:val="100"/>
          <w:marBottom w:val="100"/>
          <w:divBdr>
            <w:top w:val="none" w:sz="0" w:space="0" w:color="auto"/>
            <w:left w:val="none" w:sz="0" w:space="0" w:color="auto"/>
            <w:bottom w:val="none" w:sz="0" w:space="0" w:color="auto"/>
            <w:right w:val="none" w:sz="0" w:space="0" w:color="auto"/>
          </w:divBdr>
        </w:div>
        <w:div w:id="1156066478">
          <w:marLeft w:val="60"/>
          <w:marRight w:val="60"/>
          <w:marTop w:val="100"/>
          <w:marBottom w:val="100"/>
          <w:divBdr>
            <w:top w:val="none" w:sz="0" w:space="0" w:color="auto"/>
            <w:left w:val="none" w:sz="0" w:space="0" w:color="auto"/>
            <w:bottom w:val="none" w:sz="0" w:space="0" w:color="auto"/>
            <w:right w:val="none" w:sz="0" w:space="0" w:color="auto"/>
          </w:divBdr>
          <w:divsChild>
            <w:div w:id="887494913">
              <w:marLeft w:val="0"/>
              <w:marRight w:val="0"/>
              <w:marTop w:val="120"/>
              <w:marBottom w:val="0"/>
              <w:divBdr>
                <w:top w:val="none" w:sz="0" w:space="0" w:color="auto"/>
                <w:left w:val="none" w:sz="0" w:space="0" w:color="auto"/>
                <w:bottom w:val="none" w:sz="0" w:space="0" w:color="auto"/>
                <w:right w:val="none" w:sz="0" w:space="0" w:color="auto"/>
              </w:divBdr>
            </w:div>
          </w:divsChild>
        </w:div>
        <w:div w:id="1162432559">
          <w:marLeft w:val="60"/>
          <w:marRight w:val="60"/>
          <w:marTop w:val="100"/>
          <w:marBottom w:val="100"/>
          <w:divBdr>
            <w:top w:val="none" w:sz="0" w:space="0" w:color="auto"/>
            <w:left w:val="none" w:sz="0" w:space="0" w:color="auto"/>
            <w:bottom w:val="none" w:sz="0" w:space="0" w:color="auto"/>
            <w:right w:val="none" w:sz="0" w:space="0" w:color="auto"/>
          </w:divBdr>
        </w:div>
        <w:div w:id="1167211582">
          <w:marLeft w:val="60"/>
          <w:marRight w:val="60"/>
          <w:marTop w:val="100"/>
          <w:marBottom w:val="100"/>
          <w:divBdr>
            <w:top w:val="none" w:sz="0" w:space="0" w:color="auto"/>
            <w:left w:val="none" w:sz="0" w:space="0" w:color="auto"/>
            <w:bottom w:val="none" w:sz="0" w:space="0" w:color="auto"/>
            <w:right w:val="none" w:sz="0" w:space="0" w:color="auto"/>
          </w:divBdr>
          <w:divsChild>
            <w:div w:id="179852716">
              <w:marLeft w:val="0"/>
              <w:marRight w:val="0"/>
              <w:marTop w:val="120"/>
              <w:marBottom w:val="0"/>
              <w:divBdr>
                <w:top w:val="none" w:sz="0" w:space="0" w:color="auto"/>
                <w:left w:val="none" w:sz="0" w:space="0" w:color="auto"/>
                <w:bottom w:val="none" w:sz="0" w:space="0" w:color="auto"/>
                <w:right w:val="none" w:sz="0" w:space="0" w:color="auto"/>
              </w:divBdr>
            </w:div>
          </w:divsChild>
        </w:div>
        <w:div w:id="1188102856">
          <w:marLeft w:val="60"/>
          <w:marRight w:val="60"/>
          <w:marTop w:val="100"/>
          <w:marBottom w:val="100"/>
          <w:divBdr>
            <w:top w:val="none" w:sz="0" w:space="0" w:color="auto"/>
            <w:left w:val="none" w:sz="0" w:space="0" w:color="auto"/>
            <w:bottom w:val="none" w:sz="0" w:space="0" w:color="auto"/>
            <w:right w:val="none" w:sz="0" w:space="0" w:color="auto"/>
          </w:divBdr>
          <w:divsChild>
            <w:div w:id="718699447">
              <w:marLeft w:val="0"/>
              <w:marRight w:val="0"/>
              <w:marTop w:val="120"/>
              <w:marBottom w:val="0"/>
              <w:divBdr>
                <w:top w:val="none" w:sz="0" w:space="0" w:color="auto"/>
                <w:left w:val="none" w:sz="0" w:space="0" w:color="auto"/>
                <w:bottom w:val="none" w:sz="0" w:space="0" w:color="auto"/>
                <w:right w:val="none" w:sz="0" w:space="0" w:color="auto"/>
              </w:divBdr>
            </w:div>
          </w:divsChild>
        </w:div>
        <w:div w:id="1189294059">
          <w:marLeft w:val="60"/>
          <w:marRight w:val="60"/>
          <w:marTop w:val="100"/>
          <w:marBottom w:val="100"/>
          <w:divBdr>
            <w:top w:val="none" w:sz="0" w:space="0" w:color="auto"/>
            <w:left w:val="none" w:sz="0" w:space="0" w:color="auto"/>
            <w:bottom w:val="none" w:sz="0" w:space="0" w:color="auto"/>
            <w:right w:val="none" w:sz="0" w:space="0" w:color="auto"/>
          </w:divBdr>
          <w:divsChild>
            <w:div w:id="977606920">
              <w:marLeft w:val="0"/>
              <w:marRight w:val="0"/>
              <w:marTop w:val="120"/>
              <w:marBottom w:val="0"/>
              <w:divBdr>
                <w:top w:val="none" w:sz="0" w:space="0" w:color="auto"/>
                <w:left w:val="none" w:sz="0" w:space="0" w:color="auto"/>
                <w:bottom w:val="none" w:sz="0" w:space="0" w:color="auto"/>
                <w:right w:val="none" w:sz="0" w:space="0" w:color="auto"/>
              </w:divBdr>
            </w:div>
          </w:divsChild>
        </w:div>
        <w:div w:id="1196504240">
          <w:marLeft w:val="60"/>
          <w:marRight w:val="60"/>
          <w:marTop w:val="100"/>
          <w:marBottom w:val="100"/>
          <w:divBdr>
            <w:top w:val="none" w:sz="0" w:space="0" w:color="auto"/>
            <w:left w:val="none" w:sz="0" w:space="0" w:color="auto"/>
            <w:bottom w:val="none" w:sz="0" w:space="0" w:color="auto"/>
            <w:right w:val="none" w:sz="0" w:space="0" w:color="auto"/>
          </w:divBdr>
        </w:div>
        <w:div w:id="1199472314">
          <w:marLeft w:val="60"/>
          <w:marRight w:val="60"/>
          <w:marTop w:val="100"/>
          <w:marBottom w:val="100"/>
          <w:divBdr>
            <w:top w:val="none" w:sz="0" w:space="0" w:color="auto"/>
            <w:left w:val="none" w:sz="0" w:space="0" w:color="auto"/>
            <w:bottom w:val="none" w:sz="0" w:space="0" w:color="auto"/>
            <w:right w:val="none" w:sz="0" w:space="0" w:color="auto"/>
          </w:divBdr>
          <w:divsChild>
            <w:div w:id="1895503628">
              <w:marLeft w:val="0"/>
              <w:marRight w:val="0"/>
              <w:marTop w:val="120"/>
              <w:marBottom w:val="0"/>
              <w:divBdr>
                <w:top w:val="none" w:sz="0" w:space="0" w:color="auto"/>
                <w:left w:val="none" w:sz="0" w:space="0" w:color="auto"/>
                <w:bottom w:val="none" w:sz="0" w:space="0" w:color="auto"/>
                <w:right w:val="none" w:sz="0" w:space="0" w:color="auto"/>
              </w:divBdr>
            </w:div>
          </w:divsChild>
        </w:div>
        <w:div w:id="1200044421">
          <w:marLeft w:val="60"/>
          <w:marRight w:val="60"/>
          <w:marTop w:val="100"/>
          <w:marBottom w:val="100"/>
          <w:divBdr>
            <w:top w:val="none" w:sz="0" w:space="0" w:color="auto"/>
            <w:left w:val="none" w:sz="0" w:space="0" w:color="auto"/>
            <w:bottom w:val="none" w:sz="0" w:space="0" w:color="auto"/>
            <w:right w:val="none" w:sz="0" w:space="0" w:color="auto"/>
          </w:divBdr>
          <w:divsChild>
            <w:div w:id="2028209418">
              <w:marLeft w:val="0"/>
              <w:marRight w:val="0"/>
              <w:marTop w:val="120"/>
              <w:marBottom w:val="0"/>
              <w:divBdr>
                <w:top w:val="none" w:sz="0" w:space="0" w:color="auto"/>
                <w:left w:val="none" w:sz="0" w:space="0" w:color="auto"/>
                <w:bottom w:val="none" w:sz="0" w:space="0" w:color="auto"/>
                <w:right w:val="none" w:sz="0" w:space="0" w:color="auto"/>
              </w:divBdr>
            </w:div>
          </w:divsChild>
        </w:div>
        <w:div w:id="1207834799">
          <w:marLeft w:val="60"/>
          <w:marRight w:val="60"/>
          <w:marTop w:val="100"/>
          <w:marBottom w:val="100"/>
          <w:divBdr>
            <w:top w:val="none" w:sz="0" w:space="0" w:color="auto"/>
            <w:left w:val="none" w:sz="0" w:space="0" w:color="auto"/>
            <w:bottom w:val="none" w:sz="0" w:space="0" w:color="auto"/>
            <w:right w:val="none" w:sz="0" w:space="0" w:color="auto"/>
          </w:divBdr>
        </w:div>
        <w:div w:id="1213232451">
          <w:marLeft w:val="60"/>
          <w:marRight w:val="60"/>
          <w:marTop w:val="100"/>
          <w:marBottom w:val="100"/>
          <w:divBdr>
            <w:top w:val="none" w:sz="0" w:space="0" w:color="auto"/>
            <w:left w:val="none" w:sz="0" w:space="0" w:color="auto"/>
            <w:bottom w:val="none" w:sz="0" w:space="0" w:color="auto"/>
            <w:right w:val="none" w:sz="0" w:space="0" w:color="auto"/>
          </w:divBdr>
        </w:div>
        <w:div w:id="1220091737">
          <w:marLeft w:val="60"/>
          <w:marRight w:val="60"/>
          <w:marTop w:val="100"/>
          <w:marBottom w:val="100"/>
          <w:divBdr>
            <w:top w:val="none" w:sz="0" w:space="0" w:color="auto"/>
            <w:left w:val="none" w:sz="0" w:space="0" w:color="auto"/>
            <w:bottom w:val="none" w:sz="0" w:space="0" w:color="auto"/>
            <w:right w:val="none" w:sz="0" w:space="0" w:color="auto"/>
          </w:divBdr>
        </w:div>
        <w:div w:id="1220902217">
          <w:marLeft w:val="60"/>
          <w:marRight w:val="60"/>
          <w:marTop w:val="100"/>
          <w:marBottom w:val="100"/>
          <w:divBdr>
            <w:top w:val="none" w:sz="0" w:space="0" w:color="auto"/>
            <w:left w:val="none" w:sz="0" w:space="0" w:color="auto"/>
            <w:bottom w:val="none" w:sz="0" w:space="0" w:color="auto"/>
            <w:right w:val="none" w:sz="0" w:space="0" w:color="auto"/>
          </w:divBdr>
          <w:divsChild>
            <w:div w:id="346295365">
              <w:marLeft w:val="0"/>
              <w:marRight w:val="0"/>
              <w:marTop w:val="120"/>
              <w:marBottom w:val="0"/>
              <w:divBdr>
                <w:top w:val="none" w:sz="0" w:space="0" w:color="auto"/>
                <w:left w:val="none" w:sz="0" w:space="0" w:color="auto"/>
                <w:bottom w:val="none" w:sz="0" w:space="0" w:color="auto"/>
                <w:right w:val="none" w:sz="0" w:space="0" w:color="auto"/>
              </w:divBdr>
            </w:div>
            <w:div w:id="877594926">
              <w:marLeft w:val="0"/>
              <w:marRight w:val="0"/>
              <w:marTop w:val="120"/>
              <w:marBottom w:val="0"/>
              <w:divBdr>
                <w:top w:val="none" w:sz="0" w:space="0" w:color="auto"/>
                <w:left w:val="none" w:sz="0" w:space="0" w:color="auto"/>
                <w:bottom w:val="none" w:sz="0" w:space="0" w:color="auto"/>
                <w:right w:val="none" w:sz="0" w:space="0" w:color="auto"/>
              </w:divBdr>
            </w:div>
            <w:div w:id="880166538">
              <w:marLeft w:val="0"/>
              <w:marRight w:val="0"/>
              <w:marTop w:val="120"/>
              <w:marBottom w:val="0"/>
              <w:divBdr>
                <w:top w:val="none" w:sz="0" w:space="0" w:color="auto"/>
                <w:left w:val="none" w:sz="0" w:space="0" w:color="auto"/>
                <w:bottom w:val="none" w:sz="0" w:space="0" w:color="auto"/>
                <w:right w:val="none" w:sz="0" w:space="0" w:color="auto"/>
              </w:divBdr>
            </w:div>
          </w:divsChild>
        </w:div>
        <w:div w:id="1227379880">
          <w:marLeft w:val="60"/>
          <w:marRight w:val="60"/>
          <w:marTop w:val="100"/>
          <w:marBottom w:val="100"/>
          <w:divBdr>
            <w:top w:val="none" w:sz="0" w:space="0" w:color="auto"/>
            <w:left w:val="none" w:sz="0" w:space="0" w:color="auto"/>
            <w:bottom w:val="none" w:sz="0" w:space="0" w:color="auto"/>
            <w:right w:val="none" w:sz="0" w:space="0" w:color="auto"/>
          </w:divBdr>
        </w:div>
        <w:div w:id="1227455973">
          <w:marLeft w:val="60"/>
          <w:marRight w:val="60"/>
          <w:marTop w:val="100"/>
          <w:marBottom w:val="100"/>
          <w:divBdr>
            <w:top w:val="none" w:sz="0" w:space="0" w:color="auto"/>
            <w:left w:val="none" w:sz="0" w:space="0" w:color="auto"/>
            <w:bottom w:val="none" w:sz="0" w:space="0" w:color="auto"/>
            <w:right w:val="none" w:sz="0" w:space="0" w:color="auto"/>
          </w:divBdr>
        </w:div>
        <w:div w:id="1232279143">
          <w:marLeft w:val="60"/>
          <w:marRight w:val="60"/>
          <w:marTop w:val="100"/>
          <w:marBottom w:val="100"/>
          <w:divBdr>
            <w:top w:val="none" w:sz="0" w:space="0" w:color="auto"/>
            <w:left w:val="none" w:sz="0" w:space="0" w:color="auto"/>
            <w:bottom w:val="none" w:sz="0" w:space="0" w:color="auto"/>
            <w:right w:val="none" w:sz="0" w:space="0" w:color="auto"/>
          </w:divBdr>
          <w:divsChild>
            <w:div w:id="1546673324">
              <w:marLeft w:val="0"/>
              <w:marRight w:val="0"/>
              <w:marTop w:val="120"/>
              <w:marBottom w:val="0"/>
              <w:divBdr>
                <w:top w:val="none" w:sz="0" w:space="0" w:color="auto"/>
                <w:left w:val="none" w:sz="0" w:space="0" w:color="auto"/>
                <w:bottom w:val="none" w:sz="0" w:space="0" w:color="auto"/>
                <w:right w:val="none" w:sz="0" w:space="0" w:color="auto"/>
              </w:divBdr>
            </w:div>
          </w:divsChild>
        </w:div>
        <w:div w:id="1232346594">
          <w:marLeft w:val="60"/>
          <w:marRight w:val="60"/>
          <w:marTop w:val="100"/>
          <w:marBottom w:val="100"/>
          <w:divBdr>
            <w:top w:val="none" w:sz="0" w:space="0" w:color="auto"/>
            <w:left w:val="none" w:sz="0" w:space="0" w:color="auto"/>
            <w:bottom w:val="none" w:sz="0" w:space="0" w:color="auto"/>
            <w:right w:val="none" w:sz="0" w:space="0" w:color="auto"/>
          </w:divBdr>
        </w:div>
        <w:div w:id="1236476449">
          <w:marLeft w:val="60"/>
          <w:marRight w:val="60"/>
          <w:marTop w:val="100"/>
          <w:marBottom w:val="100"/>
          <w:divBdr>
            <w:top w:val="none" w:sz="0" w:space="0" w:color="auto"/>
            <w:left w:val="none" w:sz="0" w:space="0" w:color="auto"/>
            <w:bottom w:val="none" w:sz="0" w:space="0" w:color="auto"/>
            <w:right w:val="none" w:sz="0" w:space="0" w:color="auto"/>
          </w:divBdr>
          <w:divsChild>
            <w:div w:id="132724887">
              <w:marLeft w:val="0"/>
              <w:marRight w:val="0"/>
              <w:marTop w:val="120"/>
              <w:marBottom w:val="0"/>
              <w:divBdr>
                <w:top w:val="none" w:sz="0" w:space="0" w:color="auto"/>
                <w:left w:val="none" w:sz="0" w:space="0" w:color="auto"/>
                <w:bottom w:val="none" w:sz="0" w:space="0" w:color="auto"/>
                <w:right w:val="none" w:sz="0" w:space="0" w:color="auto"/>
              </w:divBdr>
            </w:div>
            <w:div w:id="392777365">
              <w:marLeft w:val="0"/>
              <w:marRight w:val="0"/>
              <w:marTop w:val="120"/>
              <w:marBottom w:val="0"/>
              <w:divBdr>
                <w:top w:val="none" w:sz="0" w:space="0" w:color="auto"/>
                <w:left w:val="none" w:sz="0" w:space="0" w:color="auto"/>
                <w:bottom w:val="none" w:sz="0" w:space="0" w:color="auto"/>
                <w:right w:val="none" w:sz="0" w:space="0" w:color="auto"/>
              </w:divBdr>
            </w:div>
            <w:div w:id="1985695566">
              <w:marLeft w:val="0"/>
              <w:marRight w:val="0"/>
              <w:marTop w:val="120"/>
              <w:marBottom w:val="0"/>
              <w:divBdr>
                <w:top w:val="none" w:sz="0" w:space="0" w:color="auto"/>
                <w:left w:val="none" w:sz="0" w:space="0" w:color="auto"/>
                <w:bottom w:val="none" w:sz="0" w:space="0" w:color="auto"/>
                <w:right w:val="none" w:sz="0" w:space="0" w:color="auto"/>
              </w:divBdr>
            </w:div>
          </w:divsChild>
        </w:div>
        <w:div w:id="1241283330">
          <w:marLeft w:val="60"/>
          <w:marRight w:val="60"/>
          <w:marTop w:val="100"/>
          <w:marBottom w:val="100"/>
          <w:divBdr>
            <w:top w:val="none" w:sz="0" w:space="0" w:color="auto"/>
            <w:left w:val="none" w:sz="0" w:space="0" w:color="auto"/>
            <w:bottom w:val="none" w:sz="0" w:space="0" w:color="auto"/>
            <w:right w:val="none" w:sz="0" w:space="0" w:color="auto"/>
          </w:divBdr>
        </w:div>
        <w:div w:id="1256476473">
          <w:marLeft w:val="60"/>
          <w:marRight w:val="60"/>
          <w:marTop w:val="100"/>
          <w:marBottom w:val="100"/>
          <w:divBdr>
            <w:top w:val="none" w:sz="0" w:space="0" w:color="auto"/>
            <w:left w:val="none" w:sz="0" w:space="0" w:color="auto"/>
            <w:bottom w:val="none" w:sz="0" w:space="0" w:color="auto"/>
            <w:right w:val="none" w:sz="0" w:space="0" w:color="auto"/>
          </w:divBdr>
        </w:div>
        <w:div w:id="1258556382">
          <w:marLeft w:val="60"/>
          <w:marRight w:val="60"/>
          <w:marTop w:val="100"/>
          <w:marBottom w:val="100"/>
          <w:divBdr>
            <w:top w:val="none" w:sz="0" w:space="0" w:color="auto"/>
            <w:left w:val="none" w:sz="0" w:space="0" w:color="auto"/>
            <w:bottom w:val="none" w:sz="0" w:space="0" w:color="auto"/>
            <w:right w:val="none" w:sz="0" w:space="0" w:color="auto"/>
          </w:divBdr>
        </w:div>
        <w:div w:id="1259827279">
          <w:marLeft w:val="60"/>
          <w:marRight w:val="60"/>
          <w:marTop w:val="100"/>
          <w:marBottom w:val="100"/>
          <w:divBdr>
            <w:top w:val="none" w:sz="0" w:space="0" w:color="auto"/>
            <w:left w:val="none" w:sz="0" w:space="0" w:color="auto"/>
            <w:bottom w:val="none" w:sz="0" w:space="0" w:color="auto"/>
            <w:right w:val="none" w:sz="0" w:space="0" w:color="auto"/>
          </w:divBdr>
          <w:divsChild>
            <w:div w:id="417403924">
              <w:marLeft w:val="0"/>
              <w:marRight w:val="0"/>
              <w:marTop w:val="0"/>
              <w:marBottom w:val="0"/>
              <w:divBdr>
                <w:top w:val="none" w:sz="0" w:space="0" w:color="auto"/>
                <w:left w:val="none" w:sz="0" w:space="0" w:color="auto"/>
                <w:bottom w:val="none" w:sz="0" w:space="0" w:color="auto"/>
                <w:right w:val="none" w:sz="0" w:space="0" w:color="auto"/>
              </w:divBdr>
            </w:div>
            <w:div w:id="1870871450">
              <w:marLeft w:val="0"/>
              <w:marRight w:val="0"/>
              <w:marTop w:val="0"/>
              <w:marBottom w:val="0"/>
              <w:divBdr>
                <w:top w:val="none" w:sz="0" w:space="0" w:color="auto"/>
                <w:left w:val="none" w:sz="0" w:space="0" w:color="auto"/>
                <w:bottom w:val="none" w:sz="0" w:space="0" w:color="auto"/>
                <w:right w:val="none" w:sz="0" w:space="0" w:color="auto"/>
              </w:divBdr>
            </w:div>
          </w:divsChild>
        </w:div>
        <w:div w:id="1263995308">
          <w:marLeft w:val="60"/>
          <w:marRight w:val="60"/>
          <w:marTop w:val="100"/>
          <w:marBottom w:val="100"/>
          <w:divBdr>
            <w:top w:val="none" w:sz="0" w:space="0" w:color="auto"/>
            <w:left w:val="none" w:sz="0" w:space="0" w:color="auto"/>
            <w:bottom w:val="none" w:sz="0" w:space="0" w:color="auto"/>
            <w:right w:val="none" w:sz="0" w:space="0" w:color="auto"/>
          </w:divBdr>
        </w:div>
        <w:div w:id="1264805383">
          <w:marLeft w:val="60"/>
          <w:marRight w:val="60"/>
          <w:marTop w:val="100"/>
          <w:marBottom w:val="100"/>
          <w:divBdr>
            <w:top w:val="none" w:sz="0" w:space="0" w:color="auto"/>
            <w:left w:val="none" w:sz="0" w:space="0" w:color="auto"/>
            <w:bottom w:val="none" w:sz="0" w:space="0" w:color="auto"/>
            <w:right w:val="none" w:sz="0" w:space="0" w:color="auto"/>
          </w:divBdr>
        </w:div>
        <w:div w:id="1270242085">
          <w:marLeft w:val="60"/>
          <w:marRight w:val="60"/>
          <w:marTop w:val="100"/>
          <w:marBottom w:val="100"/>
          <w:divBdr>
            <w:top w:val="none" w:sz="0" w:space="0" w:color="auto"/>
            <w:left w:val="none" w:sz="0" w:space="0" w:color="auto"/>
            <w:bottom w:val="none" w:sz="0" w:space="0" w:color="auto"/>
            <w:right w:val="none" w:sz="0" w:space="0" w:color="auto"/>
          </w:divBdr>
          <w:divsChild>
            <w:div w:id="1232930468">
              <w:marLeft w:val="0"/>
              <w:marRight w:val="0"/>
              <w:marTop w:val="120"/>
              <w:marBottom w:val="0"/>
              <w:divBdr>
                <w:top w:val="none" w:sz="0" w:space="0" w:color="auto"/>
                <w:left w:val="none" w:sz="0" w:space="0" w:color="auto"/>
                <w:bottom w:val="none" w:sz="0" w:space="0" w:color="auto"/>
                <w:right w:val="none" w:sz="0" w:space="0" w:color="auto"/>
              </w:divBdr>
            </w:div>
            <w:div w:id="1332752586">
              <w:marLeft w:val="0"/>
              <w:marRight w:val="0"/>
              <w:marTop w:val="120"/>
              <w:marBottom w:val="0"/>
              <w:divBdr>
                <w:top w:val="none" w:sz="0" w:space="0" w:color="auto"/>
                <w:left w:val="none" w:sz="0" w:space="0" w:color="auto"/>
                <w:bottom w:val="none" w:sz="0" w:space="0" w:color="auto"/>
                <w:right w:val="none" w:sz="0" w:space="0" w:color="auto"/>
              </w:divBdr>
            </w:div>
          </w:divsChild>
        </w:div>
        <w:div w:id="1274895994">
          <w:marLeft w:val="60"/>
          <w:marRight w:val="60"/>
          <w:marTop w:val="100"/>
          <w:marBottom w:val="100"/>
          <w:divBdr>
            <w:top w:val="none" w:sz="0" w:space="0" w:color="auto"/>
            <w:left w:val="none" w:sz="0" w:space="0" w:color="auto"/>
            <w:bottom w:val="none" w:sz="0" w:space="0" w:color="auto"/>
            <w:right w:val="none" w:sz="0" w:space="0" w:color="auto"/>
          </w:divBdr>
        </w:div>
        <w:div w:id="1282105974">
          <w:marLeft w:val="60"/>
          <w:marRight w:val="60"/>
          <w:marTop w:val="100"/>
          <w:marBottom w:val="100"/>
          <w:divBdr>
            <w:top w:val="none" w:sz="0" w:space="0" w:color="auto"/>
            <w:left w:val="none" w:sz="0" w:space="0" w:color="auto"/>
            <w:bottom w:val="none" w:sz="0" w:space="0" w:color="auto"/>
            <w:right w:val="none" w:sz="0" w:space="0" w:color="auto"/>
          </w:divBdr>
        </w:div>
        <w:div w:id="1284385604">
          <w:marLeft w:val="60"/>
          <w:marRight w:val="60"/>
          <w:marTop w:val="100"/>
          <w:marBottom w:val="100"/>
          <w:divBdr>
            <w:top w:val="none" w:sz="0" w:space="0" w:color="auto"/>
            <w:left w:val="none" w:sz="0" w:space="0" w:color="auto"/>
            <w:bottom w:val="none" w:sz="0" w:space="0" w:color="auto"/>
            <w:right w:val="none" w:sz="0" w:space="0" w:color="auto"/>
          </w:divBdr>
          <w:divsChild>
            <w:div w:id="102382625">
              <w:marLeft w:val="0"/>
              <w:marRight w:val="0"/>
              <w:marTop w:val="0"/>
              <w:marBottom w:val="0"/>
              <w:divBdr>
                <w:top w:val="none" w:sz="0" w:space="0" w:color="auto"/>
                <w:left w:val="none" w:sz="0" w:space="0" w:color="auto"/>
                <w:bottom w:val="none" w:sz="0" w:space="0" w:color="auto"/>
                <w:right w:val="none" w:sz="0" w:space="0" w:color="auto"/>
              </w:divBdr>
            </w:div>
            <w:div w:id="1345208617">
              <w:marLeft w:val="0"/>
              <w:marRight w:val="0"/>
              <w:marTop w:val="0"/>
              <w:marBottom w:val="0"/>
              <w:divBdr>
                <w:top w:val="none" w:sz="0" w:space="0" w:color="auto"/>
                <w:left w:val="none" w:sz="0" w:space="0" w:color="auto"/>
                <w:bottom w:val="none" w:sz="0" w:space="0" w:color="auto"/>
                <w:right w:val="none" w:sz="0" w:space="0" w:color="auto"/>
              </w:divBdr>
            </w:div>
          </w:divsChild>
        </w:div>
        <w:div w:id="1285965511">
          <w:marLeft w:val="60"/>
          <w:marRight w:val="60"/>
          <w:marTop w:val="100"/>
          <w:marBottom w:val="100"/>
          <w:divBdr>
            <w:top w:val="none" w:sz="0" w:space="0" w:color="auto"/>
            <w:left w:val="none" w:sz="0" w:space="0" w:color="auto"/>
            <w:bottom w:val="none" w:sz="0" w:space="0" w:color="auto"/>
            <w:right w:val="none" w:sz="0" w:space="0" w:color="auto"/>
          </w:divBdr>
          <w:divsChild>
            <w:div w:id="174420150">
              <w:marLeft w:val="0"/>
              <w:marRight w:val="0"/>
              <w:marTop w:val="120"/>
              <w:marBottom w:val="0"/>
              <w:divBdr>
                <w:top w:val="none" w:sz="0" w:space="0" w:color="auto"/>
                <w:left w:val="none" w:sz="0" w:space="0" w:color="auto"/>
                <w:bottom w:val="none" w:sz="0" w:space="0" w:color="auto"/>
                <w:right w:val="none" w:sz="0" w:space="0" w:color="auto"/>
              </w:divBdr>
            </w:div>
            <w:div w:id="336232033">
              <w:marLeft w:val="0"/>
              <w:marRight w:val="0"/>
              <w:marTop w:val="120"/>
              <w:marBottom w:val="0"/>
              <w:divBdr>
                <w:top w:val="none" w:sz="0" w:space="0" w:color="auto"/>
                <w:left w:val="none" w:sz="0" w:space="0" w:color="auto"/>
                <w:bottom w:val="none" w:sz="0" w:space="0" w:color="auto"/>
                <w:right w:val="none" w:sz="0" w:space="0" w:color="auto"/>
              </w:divBdr>
            </w:div>
            <w:div w:id="622344108">
              <w:marLeft w:val="0"/>
              <w:marRight w:val="0"/>
              <w:marTop w:val="120"/>
              <w:marBottom w:val="0"/>
              <w:divBdr>
                <w:top w:val="none" w:sz="0" w:space="0" w:color="auto"/>
                <w:left w:val="none" w:sz="0" w:space="0" w:color="auto"/>
                <w:bottom w:val="none" w:sz="0" w:space="0" w:color="auto"/>
                <w:right w:val="none" w:sz="0" w:space="0" w:color="auto"/>
              </w:divBdr>
            </w:div>
            <w:div w:id="936862164">
              <w:marLeft w:val="0"/>
              <w:marRight w:val="0"/>
              <w:marTop w:val="120"/>
              <w:marBottom w:val="0"/>
              <w:divBdr>
                <w:top w:val="none" w:sz="0" w:space="0" w:color="auto"/>
                <w:left w:val="none" w:sz="0" w:space="0" w:color="auto"/>
                <w:bottom w:val="none" w:sz="0" w:space="0" w:color="auto"/>
                <w:right w:val="none" w:sz="0" w:space="0" w:color="auto"/>
              </w:divBdr>
            </w:div>
          </w:divsChild>
        </w:div>
        <w:div w:id="1298142920">
          <w:marLeft w:val="60"/>
          <w:marRight w:val="60"/>
          <w:marTop w:val="100"/>
          <w:marBottom w:val="100"/>
          <w:divBdr>
            <w:top w:val="none" w:sz="0" w:space="0" w:color="auto"/>
            <w:left w:val="none" w:sz="0" w:space="0" w:color="auto"/>
            <w:bottom w:val="none" w:sz="0" w:space="0" w:color="auto"/>
            <w:right w:val="none" w:sz="0" w:space="0" w:color="auto"/>
          </w:divBdr>
          <w:divsChild>
            <w:div w:id="308093473">
              <w:marLeft w:val="0"/>
              <w:marRight w:val="0"/>
              <w:marTop w:val="120"/>
              <w:marBottom w:val="0"/>
              <w:divBdr>
                <w:top w:val="none" w:sz="0" w:space="0" w:color="auto"/>
                <w:left w:val="none" w:sz="0" w:space="0" w:color="auto"/>
                <w:bottom w:val="none" w:sz="0" w:space="0" w:color="auto"/>
                <w:right w:val="none" w:sz="0" w:space="0" w:color="auto"/>
              </w:divBdr>
            </w:div>
          </w:divsChild>
        </w:div>
        <w:div w:id="1298611026">
          <w:marLeft w:val="60"/>
          <w:marRight w:val="60"/>
          <w:marTop w:val="100"/>
          <w:marBottom w:val="100"/>
          <w:divBdr>
            <w:top w:val="none" w:sz="0" w:space="0" w:color="auto"/>
            <w:left w:val="none" w:sz="0" w:space="0" w:color="auto"/>
            <w:bottom w:val="none" w:sz="0" w:space="0" w:color="auto"/>
            <w:right w:val="none" w:sz="0" w:space="0" w:color="auto"/>
          </w:divBdr>
        </w:div>
        <w:div w:id="1299804136">
          <w:marLeft w:val="60"/>
          <w:marRight w:val="60"/>
          <w:marTop w:val="100"/>
          <w:marBottom w:val="100"/>
          <w:divBdr>
            <w:top w:val="none" w:sz="0" w:space="0" w:color="auto"/>
            <w:left w:val="none" w:sz="0" w:space="0" w:color="auto"/>
            <w:bottom w:val="none" w:sz="0" w:space="0" w:color="auto"/>
            <w:right w:val="none" w:sz="0" w:space="0" w:color="auto"/>
          </w:divBdr>
          <w:divsChild>
            <w:div w:id="1596210549">
              <w:marLeft w:val="0"/>
              <w:marRight w:val="0"/>
              <w:marTop w:val="120"/>
              <w:marBottom w:val="0"/>
              <w:divBdr>
                <w:top w:val="none" w:sz="0" w:space="0" w:color="auto"/>
                <w:left w:val="none" w:sz="0" w:space="0" w:color="auto"/>
                <w:bottom w:val="none" w:sz="0" w:space="0" w:color="auto"/>
                <w:right w:val="none" w:sz="0" w:space="0" w:color="auto"/>
              </w:divBdr>
            </w:div>
          </w:divsChild>
        </w:div>
        <w:div w:id="1300496820">
          <w:marLeft w:val="60"/>
          <w:marRight w:val="60"/>
          <w:marTop w:val="100"/>
          <w:marBottom w:val="100"/>
          <w:divBdr>
            <w:top w:val="none" w:sz="0" w:space="0" w:color="auto"/>
            <w:left w:val="none" w:sz="0" w:space="0" w:color="auto"/>
            <w:bottom w:val="none" w:sz="0" w:space="0" w:color="auto"/>
            <w:right w:val="none" w:sz="0" w:space="0" w:color="auto"/>
          </w:divBdr>
        </w:div>
        <w:div w:id="1301570450">
          <w:marLeft w:val="60"/>
          <w:marRight w:val="60"/>
          <w:marTop w:val="100"/>
          <w:marBottom w:val="100"/>
          <w:divBdr>
            <w:top w:val="none" w:sz="0" w:space="0" w:color="auto"/>
            <w:left w:val="none" w:sz="0" w:space="0" w:color="auto"/>
            <w:bottom w:val="none" w:sz="0" w:space="0" w:color="auto"/>
            <w:right w:val="none" w:sz="0" w:space="0" w:color="auto"/>
          </w:divBdr>
          <w:divsChild>
            <w:div w:id="1008406531">
              <w:marLeft w:val="0"/>
              <w:marRight w:val="0"/>
              <w:marTop w:val="120"/>
              <w:marBottom w:val="0"/>
              <w:divBdr>
                <w:top w:val="none" w:sz="0" w:space="0" w:color="auto"/>
                <w:left w:val="none" w:sz="0" w:space="0" w:color="auto"/>
                <w:bottom w:val="none" w:sz="0" w:space="0" w:color="auto"/>
                <w:right w:val="none" w:sz="0" w:space="0" w:color="auto"/>
              </w:divBdr>
            </w:div>
          </w:divsChild>
        </w:div>
        <w:div w:id="1309358281">
          <w:marLeft w:val="60"/>
          <w:marRight w:val="60"/>
          <w:marTop w:val="100"/>
          <w:marBottom w:val="100"/>
          <w:divBdr>
            <w:top w:val="none" w:sz="0" w:space="0" w:color="auto"/>
            <w:left w:val="none" w:sz="0" w:space="0" w:color="auto"/>
            <w:bottom w:val="none" w:sz="0" w:space="0" w:color="auto"/>
            <w:right w:val="none" w:sz="0" w:space="0" w:color="auto"/>
          </w:divBdr>
          <w:divsChild>
            <w:div w:id="52773518">
              <w:marLeft w:val="0"/>
              <w:marRight w:val="0"/>
              <w:marTop w:val="120"/>
              <w:marBottom w:val="0"/>
              <w:divBdr>
                <w:top w:val="none" w:sz="0" w:space="0" w:color="auto"/>
                <w:left w:val="none" w:sz="0" w:space="0" w:color="auto"/>
                <w:bottom w:val="none" w:sz="0" w:space="0" w:color="auto"/>
                <w:right w:val="none" w:sz="0" w:space="0" w:color="auto"/>
              </w:divBdr>
            </w:div>
          </w:divsChild>
        </w:div>
        <w:div w:id="1314603271">
          <w:marLeft w:val="60"/>
          <w:marRight w:val="60"/>
          <w:marTop w:val="100"/>
          <w:marBottom w:val="100"/>
          <w:divBdr>
            <w:top w:val="none" w:sz="0" w:space="0" w:color="auto"/>
            <w:left w:val="none" w:sz="0" w:space="0" w:color="auto"/>
            <w:bottom w:val="none" w:sz="0" w:space="0" w:color="auto"/>
            <w:right w:val="none" w:sz="0" w:space="0" w:color="auto"/>
          </w:divBdr>
        </w:div>
        <w:div w:id="1317611297">
          <w:marLeft w:val="60"/>
          <w:marRight w:val="60"/>
          <w:marTop w:val="100"/>
          <w:marBottom w:val="100"/>
          <w:divBdr>
            <w:top w:val="none" w:sz="0" w:space="0" w:color="auto"/>
            <w:left w:val="none" w:sz="0" w:space="0" w:color="auto"/>
            <w:bottom w:val="none" w:sz="0" w:space="0" w:color="auto"/>
            <w:right w:val="none" w:sz="0" w:space="0" w:color="auto"/>
          </w:divBdr>
        </w:div>
        <w:div w:id="1337415338">
          <w:marLeft w:val="60"/>
          <w:marRight w:val="60"/>
          <w:marTop w:val="100"/>
          <w:marBottom w:val="100"/>
          <w:divBdr>
            <w:top w:val="none" w:sz="0" w:space="0" w:color="auto"/>
            <w:left w:val="none" w:sz="0" w:space="0" w:color="auto"/>
            <w:bottom w:val="none" w:sz="0" w:space="0" w:color="auto"/>
            <w:right w:val="none" w:sz="0" w:space="0" w:color="auto"/>
          </w:divBdr>
          <w:divsChild>
            <w:div w:id="124544836">
              <w:marLeft w:val="0"/>
              <w:marRight w:val="0"/>
              <w:marTop w:val="120"/>
              <w:marBottom w:val="0"/>
              <w:divBdr>
                <w:top w:val="none" w:sz="0" w:space="0" w:color="auto"/>
                <w:left w:val="none" w:sz="0" w:space="0" w:color="auto"/>
                <w:bottom w:val="none" w:sz="0" w:space="0" w:color="auto"/>
                <w:right w:val="none" w:sz="0" w:space="0" w:color="auto"/>
              </w:divBdr>
            </w:div>
          </w:divsChild>
        </w:div>
        <w:div w:id="1339191303">
          <w:marLeft w:val="60"/>
          <w:marRight w:val="60"/>
          <w:marTop w:val="100"/>
          <w:marBottom w:val="100"/>
          <w:divBdr>
            <w:top w:val="none" w:sz="0" w:space="0" w:color="auto"/>
            <w:left w:val="none" w:sz="0" w:space="0" w:color="auto"/>
            <w:bottom w:val="none" w:sz="0" w:space="0" w:color="auto"/>
            <w:right w:val="none" w:sz="0" w:space="0" w:color="auto"/>
          </w:divBdr>
        </w:div>
        <w:div w:id="1353460141">
          <w:marLeft w:val="60"/>
          <w:marRight w:val="60"/>
          <w:marTop w:val="100"/>
          <w:marBottom w:val="100"/>
          <w:divBdr>
            <w:top w:val="none" w:sz="0" w:space="0" w:color="auto"/>
            <w:left w:val="none" w:sz="0" w:space="0" w:color="auto"/>
            <w:bottom w:val="none" w:sz="0" w:space="0" w:color="auto"/>
            <w:right w:val="none" w:sz="0" w:space="0" w:color="auto"/>
          </w:divBdr>
        </w:div>
        <w:div w:id="1356155660">
          <w:marLeft w:val="60"/>
          <w:marRight w:val="60"/>
          <w:marTop w:val="100"/>
          <w:marBottom w:val="100"/>
          <w:divBdr>
            <w:top w:val="none" w:sz="0" w:space="0" w:color="auto"/>
            <w:left w:val="none" w:sz="0" w:space="0" w:color="auto"/>
            <w:bottom w:val="none" w:sz="0" w:space="0" w:color="auto"/>
            <w:right w:val="none" w:sz="0" w:space="0" w:color="auto"/>
          </w:divBdr>
        </w:div>
        <w:div w:id="1356927682">
          <w:marLeft w:val="60"/>
          <w:marRight w:val="60"/>
          <w:marTop w:val="100"/>
          <w:marBottom w:val="100"/>
          <w:divBdr>
            <w:top w:val="none" w:sz="0" w:space="0" w:color="auto"/>
            <w:left w:val="none" w:sz="0" w:space="0" w:color="auto"/>
            <w:bottom w:val="none" w:sz="0" w:space="0" w:color="auto"/>
            <w:right w:val="none" w:sz="0" w:space="0" w:color="auto"/>
          </w:divBdr>
        </w:div>
        <w:div w:id="1358123216">
          <w:marLeft w:val="60"/>
          <w:marRight w:val="60"/>
          <w:marTop w:val="100"/>
          <w:marBottom w:val="100"/>
          <w:divBdr>
            <w:top w:val="none" w:sz="0" w:space="0" w:color="auto"/>
            <w:left w:val="none" w:sz="0" w:space="0" w:color="auto"/>
            <w:bottom w:val="none" w:sz="0" w:space="0" w:color="auto"/>
            <w:right w:val="none" w:sz="0" w:space="0" w:color="auto"/>
          </w:divBdr>
        </w:div>
        <w:div w:id="1368260999">
          <w:marLeft w:val="60"/>
          <w:marRight w:val="60"/>
          <w:marTop w:val="100"/>
          <w:marBottom w:val="100"/>
          <w:divBdr>
            <w:top w:val="none" w:sz="0" w:space="0" w:color="auto"/>
            <w:left w:val="none" w:sz="0" w:space="0" w:color="auto"/>
            <w:bottom w:val="none" w:sz="0" w:space="0" w:color="auto"/>
            <w:right w:val="none" w:sz="0" w:space="0" w:color="auto"/>
          </w:divBdr>
        </w:div>
        <w:div w:id="1371303048">
          <w:marLeft w:val="60"/>
          <w:marRight w:val="60"/>
          <w:marTop w:val="100"/>
          <w:marBottom w:val="100"/>
          <w:divBdr>
            <w:top w:val="none" w:sz="0" w:space="0" w:color="auto"/>
            <w:left w:val="none" w:sz="0" w:space="0" w:color="auto"/>
            <w:bottom w:val="none" w:sz="0" w:space="0" w:color="auto"/>
            <w:right w:val="none" w:sz="0" w:space="0" w:color="auto"/>
          </w:divBdr>
          <w:divsChild>
            <w:div w:id="887231128">
              <w:marLeft w:val="0"/>
              <w:marRight w:val="0"/>
              <w:marTop w:val="120"/>
              <w:marBottom w:val="0"/>
              <w:divBdr>
                <w:top w:val="none" w:sz="0" w:space="0" w:color="auto"/>
                <w:left w:val="none" w:sz="0" w:space="0" w:color="auto"/>
                <w:bottom w:val="none" w:sz="0" w:space="0" w:color="auto"/>
                <w:right w:val="none" w:sz="0" w:space="0" w:color="auto"/>
              </w:divBdr>
            </w:div>
          </w:divsChild>
        </w:div>
        <w:div w:id="1373311551">
          <w:marLeft w:val="60"/>
          <w:marRight w:val="60"/>
          <w:marTop w:val="100"/>
          <w:marBottom w:val="100"/>
          <w:divBdr>
            <w:top w:val="none" w:sz="0" w:space="0" w:color="auto"/>
            <w:left w:val="none" w:sz="0" w:space="0" w:color="auto"/>
            <w:bottom w:val="none" w:sz="0" w:space="0" w:color="auto"/>
            <w:right w:val="none" w:sz="0" w:space="0" w:color="auto"/>
          </w:divBdr>
          <w:divsChild>
            <w:div w:id="88889406">
              <w:marLeft w:val="0"/>
              <w:marRight w:val="0"/>
              <w:marTop w:val="120"/>
              <w:marBottom w:val="0"/>
              <w:divBdr>
                <w:top w:val="none" w:sz="0" w:space="0" w:color="auto"/>
                <w:left w:val="none" w:sz="0" w:space="0" w:color="auto"/>
                <w:bottom w:val="none" w:sz="0" w:space="0" w:color="auto"/>
                <w:right w:val="none" w:sz="0" w:space="0" w:color="auto"/>
              </w:divBdr>
            </w:div>
            <w:div w:id="1490096802">
              <w:marLeft w:val="0"/>
              <w:marRight w:val="0"/>
              <w:marTop w:val="120"/>
              <w:marBottom w:val="0"/>
              <w:divBdr>
                <w:top w:val="none" w:sz="0" w:space="0" w:color="auto"/>
                <w:left w:val="none" w:sz="0" w:space="0" w:color="auto"/>
                <w:bottom w:val="none" w:sz="0" w:space="0" w:color="auto"/>
                <w:right w:val="none" w:sz="0" w:space="0" w:color="auto"/>
              </w:divBdr>
            </w:div>
            <w:div w:id="1725569353">
              <w:marLeft w:val="0"/>
              <w:marRight w:val="0"/>
              <w:marTop w:val="120"/>
              <w:marBottom w:val="0"/>
              <w:divBdr>
                <w:top w:val="none" w:sz="0" w:space="0" w:color="auto"/>
                <w:left w:val="none" w:sz="0" w:space="0" w:color="auto"/>
                <w:bottom w:val="none" w:sz="0" w:space="0" w:color="auto"/>
                <w:right w:val="none" w:sz="0" w:space="0" w:color="auto"/>
              </w:divBdr>
            </w:div>
            <w:div w:id="1866819727">
              <w:marLeft w:val="0"/>
              <w:marRight w:val="0"/>
              <w:marTop w:val="120"/>
              <w:marBottom w:val="0"/>
              <w:divBdr>
                <w:top w:val="none" w:sz="0" w:space="0" w:color="auto"/>
                <w:left w:val="none" w:sz="0" w:space="0" w:color="auto"/>
                <w:bottom w:val="none" w:sz="0" w:space="0" w:color="auto"/>
                <w:right w:val="none" w:sz="0" w:space="0" w:color="auto"/>
              </w:divBdr>
            </w:div>
          </w:divsChild>
        </w:div>
        <w:div w:id="1374038538">
          <w:marLeft w:val="60"/>
          <w:marRight w:val="60"/>
          <w:marTop w:val="100"/>
          <w:marBottom w:val="100"/>
          <w:divBdr>
            <w:top w:val="none" w:sz="0" w:space="0" w:color="auto"/>
            <w:left w:val="none" w:sz="0" w:space="0" w:color="auto"/>
            <w:bottom w:val="none" w:sz="0" w:space="0" w:color="auto"/>
            <w:right w:val="none" w:sz="0" w:space="0" w:color="auto"/>
          </w:divBdr>
          <w:divsChild>
            <w:div w:id="467166090">
              <w:marLeft w:val="0"/>
              <w:marRight w:val="0"/>
              <w:marTop w:val="120"/>
              <w:marBottom w:val="0"/>
              <w:divBdr>
                <w:top w:val="none" w:sz="0" w:space="0" w:color="auto"/>
                <w:left w:val="none" w:sz="0" w:space="0" w:color="auto"/>
                <w:bottom w:val="none" w:sz="0" w:space="0" w:color="auto"/>
                <w:right w:val="none" w:sz="0" w:space="0" w:color="auto"/>
              </w:divBdr>
            </w:div>
          </w:divsChild>
        </w:div>
        <w:div w:id="1376197690">
          <w:marLeft w:val="60"/>
          <w:marRight w:val="60"/>
          <w:marTop w:val="100"/>
          <w:marBottom w:val="100"/>
          <w:divBdr>
            <w:top w:val="none" w:sz="0" w:space="0" w:color="auto"/>
            <w:left w:val="none" w:sz="0" w:space="0" w:color="auto"/>
            <w:bottom w:val="none" w:sz="0" w:space="0" w:color="auto"/>
            <w:right w:val="none" w:sz="0" w:space="0" w:color="auto"/>
          </w:divBdr>
          <w:divsChild>
            <w:div w:id="222378057">
              <w:marLeft w:val="0"/>
              <w:marRight w:val="0"/>
              <w:marTop w:val="120"/>
              <w:marBottom w:val="0"/>
              <w:divBdr>
                <w:top w:val="none" w:sz="0" w:space="0" w:color="auto"/>
                <w:left w:val="none" w:sz="0" w:space="0" w:color="auto"/>
                <w:bottom w:val="none" w:sz="0" w:space="0" w:color="auto"/>
                <w:right w:val="none" w:sz="0" w:space="0" w:color="auto"/>
              </w:divBdr>
            </w:div>
          </w:divsChild>
        </w:div>
        <w:div w:id="1386569011">
          <w:marLeft w:val="60"/>
          <w:marRight w:val="60"/>
          <w:marTop w:val="100"/>
          <w:marBottom w:val="100"/>
          <w:divBdr>
            <w:top w:val="none" w:sz="0" w:space="0" w:color="auto"/>
            <w:left w:val="none" w:sz="0" w:space="0" w:color="auto"/>
            <w:bottom w:val="none" w:sz="0" w:space="0" w:color="auto"/>
            <w:right w:val="none" w:sz="0" w:space="0" w:color="auto"/>
          </w:divBdr>
        </w:div>
        <w:div w:id="1395810862">
          <w:marLeft w:val="60"/>
          <w:marRight w:val="60"/>
          <w:marTop w:val="100"/>
          <w:marBottom w:val="100"/>
          <w:divBdr>
            <w:top w:val="none" w:sz="0" w:space="0" w:color="auto"/>
            <w:left w:val="none" w:sz="0" w:space="0" w:color="auto"/>
            <w:bottom w:val="none" w:sz="0" w:space="0" w:color="auto"/>
            <w:right w:val="none" w:sz="0" w:space="0" w:color="auto"/>
          </w:divBdr>
        </w:div>
        <w:div w:id="1400441161">
          <w:marLeft w:val="60"/>
          <w:marRight w:val="60"/>
          <w:marTop w:val="100"/>
          <w:marBottom w:val="100"/>
          <w:divBdr>
            <w:top w:val="none" w:sz="0" w:space="0" w:color="auto"/>
            <w:left w:val="none" w:sz="0" w:space="0" w:color="auto"/>
            <w:bottom w:val="none" w:sz="0" w:space="0" w:color="auto"/>
            <w:right w:val="none" w:sz="0" w:space="0" w:color="auto"/>
          </w:divBdr>
          <w:divsChild>
            <w:div w:id="771511324">
              <w:marLeft w:val="0"/>
              <w:marRight w:val="0"/>
              <w:marTop w:val="0"/>
              <w:marBottom w:val="0"/>
              <w:divBdr>
                <w:top w:val="none" w:sz="0" w:space="0" w:color="auto"/>
                <w:left w:val="none" w:sz="0" w:space="0" w:color="auto"/>
                <w:bottom w:val="none" w:sz="0" w:space="0" w:color="auto"/>
                <w:right w:val="none" w:sz="0" w:space="0" w:color="auto"/>
              </w:divBdr>
            </w:div>
          </w:divsChild>
        </w:div>
        <w:div w:id="1405372875">
          <w:marLeft w:val="60"/>
          <w:marRight w:val="60"/>
          <w:marTop w:val="100"/>
          <w:marBottom w:val="100"/>
          <w:divBdr>
            <w:top w:val="none" w:sz="0" w:space="0" w:color="auto"/>
            <w:left w:val="none" w:sz="0" w:space="0" w:color="auto"/>
            <w:bottom w:val="none" w:sz="0" w:space="0" w:color="auto"/>
            <w:right w:val="none" w:sz="0" w:space="0" w:color="auto"/>
          </w:divBdr>
          <w:divsChild>
            <w:div w:id="137386020">
              <w:marLeft w:val="0"/>
              <w:marRight w:val="0"/>
              <w:marTop w:val="0"/>
              <w:marBottom w:val="0"/>
              <w:divBdr>
                <w:top w:val="none" w:sz="0" w:space="0" w:color="auto"/>
                <w:left w:val="none" w:sz="0" w:space="0" w:color="auto"/>
                <w:bottom w:val="none" w:sz="0" w:space="0" w:color="auto"/>
                <w:right w:val="none" w:sz="0" w:space="0" w:color="auto"/>
              </w:divBdr>
            </w:div>
            <w:div w:id="1853762772">
              <w:marLeft w:val="0"/>
              <w:marRight w:val="0"/>
              <w:marTop w:val="0"/>
              <w:marBottom w:val="0"/>
              <w:divBdr>
                <w:top w:val="none" w:sz="0" w:space="0" w:color="auto"/>
                <w:left w:val="none" w:sz="0" w:space="0" w:color="auto"/>
                <w:bottom w:val="none" w:sz="0" w:space="0" w:color="auto"/>
                <w:right w:val="none" w:sz="0" w:space="0" w:color="auto"/>
              </w:divBdr>
            </w:div>
          </w:divsChild>
        </w:div>
        <w:div w:id="1416979897">
          <w:marLeft w:val="60"/>
          <w:marRight w:val="60"/>
          <w:marTop w:val="100"/>
          <w:marBottom w:val="100"/>
          <w:divBdr>
            <w:top w:val="none" w:sz="0" w:space="0" w:color="auto"/>
            <w:left w:val="none" w:sz="0" w:space="0" w:color="auto"/>
            <w:bottom w:val="none" w:sz="0" w:space="0" w:color="auto"/>
            <w:right w:val="none" w:sz="0" w:space="0" w:color="auto"/>
          </w:divBdr>
          <w:divsChild>
            <w:div w:id="1956523487">
              <w:marLeft w:val="0"/>
              <w:marRight w:val="0"/>
              <w:marTop w:val="120"/>
              <w:marBottom w:val="0"/>
              <w:divBdr>
                <w:top w:val="none" w:sz="0" w:space="0" w:color="auto"/>
                <w:left w:val="none" w:sz="0" w:space="0" w:color="auto"/>
                <w:bottom w:val="none" w:sz="0" w:space="0" w:color="auto"/>
                <w:right w:val="none" w:sz="0" w:space="0" w:color="auto"/>
              </w:divBdr>
            </w:div>
          </w:divsChild>
        </w:div>
        <w:div w:id="1429080397">
          <w:marLeft w:val="60"/>
          <w:marRight w:val="60"/>
          <w:marTop w:val="100"/>
          <w:marBottom w:val="100"/>
          <w:divBdr>
            <w:top w:val="none" w:sz="0" w:space="0" w:color="auto"/>
            <w:left w:val="none" w:sz="0" w:space="0" w:color="auto"/>
            <w:bottom w:val="none" w:sz="0" w:space="0" w:color="auto"/>
            <w:right w:val="none" w:sz="0" w:space="0" w:color="auto"/>
          </w:divBdr>
          <w:divsChild>
            <w:div w:id="880947195">
              <w:marLeft w:val="0"/>
              <w:marRight w:val="0"/>
              <w:marTop w:val="120"/>
              <w:marBottom w:val="0"/>
              <w:divBdr>
                <w:top w:val="none" w:sz="0" w:space="0" w:color="auto"/>
                <w:left w:val="none" w:sz="0" w:space="0" w:color="auto"/>
                <w:bottom w:val="none" w:sz="0" w:space="0" w:color="auto"/>
                <w:right w:val="none" w:sz="0" w:space="0" w:color="auto"/>
              </w:divBdr>
            </w:div>
          </w:divsChild>
        </w:div>
        <w:div w:id="1429081130">
          <w:marLeft w:val="60"/>
          <w:marRight w:val="60"/>
          <w:marTop w:val="100"/>
          <w:marBottom w:val="100"/>
          <w:divBdr>
            <w:top w:val="none" w:sz="0" w:space="0" w:color="auto"/>
            <w:left w:val="none" w:sz="0" w:space="0" w:color="auto"/>
            <w:bottom w:val="none" w:sz="0" w:space="0" w:color="auto"/>
            <w:right w:val="none" w:sz="0" w:space="0" w:color="auto"/>
          </w:divBdr>
        </w:div>
        <w:div w:id="1433471726">
          <w:marLeft w:val="60"/>
          <w:marRight w:val="60"/>
          <w:marTop w:val="100"/>
          <w:marBottom w:val="100"/>
          <w:divBdr>
            <w:top w:val="none" w:sz="0" w:space="0" w:color="auto"/>
            <w:left w:val="none" w:sz="0" w:space="0" w:color="auto"/>
            <w:bottom w:val="none" w:sz="0" w:space="0" w:color="auto"/>
            <w:right w:val="none" w:sz="0" w:space="0" w:color="auto"/>
          </w:divBdr>
        </w:div>
        <w:div w:id="1434587725">
          <w:marLeft w:val="60"/>
          <w:marRight w:val="60"/>
          <w:marTop w:val="100"/>
          <w:marBottom w:val="100"/>
          <w:divBdr>
            <w:top w:val="none" w:sz="0" w:space="0" w:color="auto"/>
            <w:left w:val="none" w:sz="0" w:space="0" w:color="auto"/>
            <w:bottom w:val="none" w:sz="0" w:space="0" w:color="auto"/>
            <w:right w:val="none" w:sz="0" w:space="0" w:color="auto"/>
          </w:divBdr>
          <w:divsChild>
            <w:div w:id="1291596242">
              <w:marLeft w:val="0"/>
              <w:marRight w:val="0"/>
              <w:marTop w:val="120"/>
              <w:marBottom w:val="0"/>
              <w:divBdr>
                <w:top w:val="none" w:sz="0" w:space="0" w:color="auto"/>
                <w:left w:val="none" w:sz="0" w:space="0" w:color="auto"/>
                <w:bottom w:val="none" w:sz="0" w:space="0" w:color="auto"/>
                <w:right w:val="none" w:sz="0" w:space="0" w:color="auto"/>
              </w:divBdr>
            </w:div>
          </w:divsChild>
        </w:div>
        <w:div w:id="1438678215">
          <w:marLeft w:val="60"/>
          <w:marRight w:val="60"/>
          <w:marTop w:val="100"/>
          <w:marBottom w:val="100"/>
          <w:divBdr>
            <w:top w:val="none" w:sz="0" w:space="0" w:color="auto"/>
            <w:left w:val="none" w:sz="0" w:space="0" w:color="auto"/>
            <w:bottom w:val="none" w:sz="0" w:space="0" w:color="auto"/>
            <w:right w:val="none" w:sz="0" w:space="0" w:color="auto"/>
          </w:divBdr>
        </w:div>
        <w:div w:id="1443920753">
          <w:marLeft w:val="60"/>
          <w:marRight w:val="60"/>
          <w:marTop w:val="100"/>
          <w:marBottom w:val="100"/>
          <w:divBdr>
            <w:top w:val="none" w:sz="0" w:space="0" w:color="auto"/>
            <w:left w:val="none" w:sz="0" w:space="0" w:color="auto"/>
            <w:bottom w:val="none" w:sz="0" w:space="0" w:color="auto"/>
            <w:right w:val="none" w:sz="0" w:space="0" w:color="auto"/>
          </w:divBdr>
          <w:divsChild>
            <w:div w:id="1443721890">
              <w:marLeft w:val="0"/>
              <w:marRight w:val="0"/>
              <w:marTop w:val="120"/>
              <w:marBottom w:val="0"/>
              <w:divBdr>
                <w:top w:val="none" w:sz="0" w:space="0" w:color="auto"/>
                <w:left w:val="none" w:sz="0" w:space="0" w:color="auto"/>
                <w:bottom w:val="none" w:sz="0" w:space="0" w:color="auto"/>
                <w:right w:val="none" w:sz="0" w:space="0" w:color="auto"/>
              </w:divBdr>
            </w:div>
          </w:divsChild>
        </w:div>
        <w:div w:id="1450860027">
          <w:marLeft w:val="60"/>
          <w:marRight w:val="60"/>
          <w:marTop w:val="100"/>
          <w:marBottom w:val="100"/>
          <w:divBdr>
            <w:top w:val="none" w:sz="0" w:space="0" w:color="auto"/>
            <w:left w:val="none" w:sz="0" w:space="0" w:color="auto"/>
            <w:bottom w:val="none" w:sz="0" w:space="0" w:color="auto"/>
            <w:right w:val="none" w:sz="0" w:space="0" w:color="auto"/>
          </w:divBdr>
          <w:divsChild>
            <w:div w:id="1754162325">
              <w:marLeft w:val="0"/>
              <w:marRight w:val="0"/>
              <w:marTop w:val="120"/>
              <w:marBottom w:val="0"/>
              <w:divBdr>
                <w:top w:val="none" w:sz="0" w:space="0" w:color="auto"/>
                <w:left w:val="none" w:sz="0" w:space="0" w:color="auto"/>
                <w:bottom w:val="none" w:sz="0" w:space="0" w:color="auto"/>
                <w:right w:val="none" w:sz="0" w:space="0" w:color="auto"/>
              </w:divBdr>
            </w:div>
          </w:divsChild>
        </w:div>
        <w:div w:id="1450974486">
          <w:marLeft w:val="60"/>
          <w:marRight w:val="60"/>
          <w:marTop w:val="100"/>
          <w:marBottom w:val="100"/>
          <w:divBdr>
            <w:top w:val="none" w:sz="0" w:space="0" w:color="auto"/>
            <w:left w:val="none" w:sz="0" w:space="0" w:color="auto"/>
            <w:bottom w:val="none" w:sz="0" w:space="0" w:color="auto"/>
            <w:right w:val="none" w:sz="0" w:space="0" w:color="auto"/>
          </w:divBdr>
          <w:divsChild>
            <w:div w:id="19473633">
              <w:marLeft w:val="0"/>
              <w:marRight w:val="0"/>
              <w:marTop w:val="120"/>
              <w:marBottom w:val="0"/>
              <w:divBdr>
                <w:top w:val="none" w:sz="0" w:space="0" w:color="auto"/>
                <w:left w:val="none" w:sz="0" w:space="0" w:color="auto"/>
                <w:bottom w:val="none" w:sz="0" w:space="0" w:color="auto"/>
                <w:right w:val="none" w:sz="0" w:space="0" w:color="auto"/>
              </w:divBdr>
            </w:div>
          </w:divsChild>
        </w:div>
        <w:div w:id="1452166793">
          <w:marLeft w:val="60"/>
          <w:marRight w:val="60"/>
          <w:marTop w:val="100"/>
          <w:marBottom w:val="100"/>
          <w:divBdr>
            <w:top w:val="none" w:sz="0" w:space="0" w:color="auto"/>
            <w:left w:val="none" w:sz="0" w:space="0" w:color="auto"/>
            <w:bottom w:val="none" w:sz="0" w:space="0" w:color="auto"/>
            <w:right w:val="none" w:sz="0" w:space="0" w:color="auto"/>
          </w:divBdr>
        </w:div>
        <w:div w:id="1459106703">
          <w:marLeft w:val="60"/>
          <w:marRight w:val="60"/>
          <w:marTop w:val="100"/>
          <w:marBottom w:val="100"/>
          <w:divBdr>
            <w:top w:val="none" w:sz="0" w:space="0" w:color="auto"/>
            <w:left w:val="none" w:sz="0" w:space="0" w:color="auto"/>
            <w:bottom w:val="none" w:sz="0" w:space="0" w:color="auto"/>
            <w:right w:val="none" w:sz="0" w:space="0" w:color="auto"/>
          </w:divBdr>
          <w:divsChild>
            <w:div w:id="1331562859">
              <w:marLeft w:val="0"/>
              <w:marRight w:val="0"/>
              <w:marTop w:val="120"/>
              <w:marBottom w:val="0"/>
              <w:divBdr>
                <w:top w:val="none" w:sz="0" w:space="0" w:color="auto"/>
                <w:left w:val="none" w:sz="0" w:space="0" w:color="auto"/>
                <w:bottom w:val="none" w:sz="0" w:space="0" w:color="auto"/>
                <w:right w:val="none" w:sz="0" w:space="0" w:color="auto"/>
              </w:divBdr>
            </w:div>
          </w:divsChild>
        </w:div>
        <w:div w:id="1460298457">
          <w:marLeft w:val="60"/>
          <w:marRight w:val="60"/>
          <w:marTop w:val="100"/>
          <w:marBottom w:val="100"/>
          <w:divBdr>
            <w:top w:val="none" w:sz="0" w:space="0" w:color="auto"/>
            <w:left w:val="none" w:sz="0" w:space="0" w:color="auto"/>
            <w:bottom w:val="none" w:sz="0" w:space="0" w:color="auto"/>
            <w:right w:val="none" w:sz="0" w:space="0" w:color="auto"/>
          </w:divBdr>
        </w:div>
        <w:div w:id="1462072123">
          <w:marLeft w:val="60"/>
          <w:marRight w:val="60"/>
          <w:marTop w:val="100"/>
          <w:marBottom w:val="100"/>
          <w:divBdr>
            <w:top w:val="none" w:sz="0" w:space="0" w:color="auto"/>
            <w:left w:val="none" w:sz="0" w:space="0" w:color="auto"/>
            <w:bottom w:val="none" w:sz="0" w:space="0" w:color="auto"/>
            <w:right w:val="none" w:sz="0" w:space="0" w:color="auto"/>
          </w:divBdr>
          <w:divsChild>
            <w:div w:id="482165053">
              <w:marLeft w:val="0"/>
              <w:marRight w:val="0"/>
              <w:marTop w:val="0"/>
              <w:marBottom w:val="0"/>
              <w:divBdr>
                <w:top w:val="none" w:sz="0" w:space="0" w:color="auto"/>
                <w:left w:val="none" w:sz="0" w:space="0" w:color="auto"/>
                <w:bottom w:val="none" w:sz="0" w:space="0" w:color="auto"/>
                <w:right w:val="none" w:sz="0" w:space="0" w:color="auto"/>
              </w:divBdr>
            </w:div>
            <w:div w:id="1756782831">
              <w:marLeft w:val="0"/>
              <w:marRight w:val="0"/>
              <w:marTop w:val="0"/>
              <w:marBottom w:val="0"/>
              <w:divBdr>
                <w:top w:val="none" w:sz="0" w:space="0" w:color="auto"/>
                <w:left w:val="none" w:sz="0" w:space="0" w:color="auto"/>
                <w:bottom w:val="none" w:sz="0" w:space="0" w:color="auto"/>
                <w:right w:val="none" w:sz="0" w:space="0" w:color="auto"/>
              </w:divBdr>
            </w:div>
          </w:divsChild>
        </w:div>
        <w:div w:id="1462501809">
          <w:marLeft w:val="60"/>
          <w:marRight w:val="60"/>
          <w:marTop w:val="100"/>
          <w:marBottom w:val="100"/>
          <w:divBdr>
            <w:top w:val="none" w:sz="0" w:space="0" w:color="auto"/>
            <w:left w:val="none" w:sz="0" w:space="0" w:color="auto"/>
            <w:bottom w:val="none" w:sz="0" w:space="0" w:color="auto"/>
            <w:right w:val="none" w:sz="0" w:space="0" w:color="auto"/>
          </w:divBdr>
        </w:div>
        <w:div w:id="1481965674">
          <w:marLeft w:val="60"/>
          <w:marRight w:val="60"/>
          <w:marTop w:val="100"/>
          <w:marBottom w:val="100"/>
          <w:divBdr>
            <w:top w:val="none" w:sz="0" w:space="0" w:color="auto"/>
            <w:left w:val="none" w:sz="0" w:space="0" w:color="auto"/>
            <w:bottom w:val="none" w:sz="0" w:space="0" w:color="auto"/>
            <w:right w:val="none" w:sz="0" w:space="0" w:color="auto"/>
          </w:divBdr>
          <w:divsChild>
            <w:div w:id="568417202">
              <w:marLeft w:val="0"/>
              <w:marRight w:val="0"/>
              <w:marTop w:val="120"/>
              <w:marBottom w:val="0"/>
              <w:divBdr>
                <w:top w:val="none" w:sz="0" w:space="0" w:color="auto"/>
                <w:left w:val="none" w:sz="0" w:space="0" w:color="auto"/>
                <w:bottom w:val="none" w:sz="0" w:space="0" w:color="auto"/>
                <w:right w:val="none" w:sz="0" w:space="0" w:color="auto"/>
              </w:divBdr>
            </w:div>
            <w:div w:id="1550385768">
              <w:marLeft w:val="0"/>
              <w:marRight w:val="0"/>
              <w:marTop w:val="120"/>
              <w:marBottom w:val="0"/>
              <w:divBdr>
                <w:top w:val="none" w:sz="0" w:space="0" w:color="auto"/>
                <w:left w:val="none" w:sz="0" w:space="0" w:color="auto"/>
                <w:bottom w:val="none" w:sz="0" w:space="0" w:color="auto"/>
                <w:right w:val="none" w:sz="0" w:space="0" w:color="auto"/>
              </w:divBdr>
            </w:div>
          </w:divsChild>
        </w:div>
        <w:div w:id="1483348861">
          <w:marLeft w:val="60"/>
          <w:marRight w:val="60"/>
          <w:marTop w:val="100"/>
          <w:marBottom w:val="100"/>
          <w:divBdr>
            <w:top w:val="none" w:sz="0" w:space="0" w:color="auto"/>
            <w:left w:val="none" w:sz="0" w:space="0" w:color="auto"/>
            <w:bottom w:val="none" w:sz="0" w:space="0" w:color="auto"/>
            <w:right w:val="none" w:sz="0" w:space="0" w:color="auto"/>
          </w:divBdr>
          <w:divsChild>
            <w:div w:id="765929486">
              <w:marLeft w:val="0"/>
              <w:marRight w:val="0"/>
              <w:marTop w:val="120"/>
              <w:marBottom w:val="0"/>
              <w:divBdr>
                <w:top w:val="none" w:sz="0" w:space="0" w:color="auto"/>
                <w:left w:val="none" w:sz="0" w:space="0" w:color="auto"/>
                <w:bottom w:val="none" w:sz="0" w:space="0" w:color="auto"/>
                <w:right w:val="none" w:sz="0" w:space="0" w:color="auto"/>
              </w:divBdr>
            </w:div>
            <w:div w:id="826167878">
              <w:marLeft w:val="0"/>
              <w:marRight w:val="0"/>
              <w:marTop w:val="120"/>
              <w:marBottom w:val="0"/>
              <w:divBdr>
                <w:top w:val="none" w:sz="0" w:space="0" w:color="auto"/>
                <w:left w:val="none" w:sz="0" w:space="0" w:color="auto"/>
                <w:bottom w:val="none" w:sz="0" w:space="0" w:color="auto"/>
                <w:right w:val="none" w:sz="0" w:space="0" w:color="auto"/>
              </w:divBdr>
            </w:div>
          </w:divsChild>
        </w:div>
        <w:div w:id="1487630495">
          <w:marLeft w:val="60"/>
          <w:marRight w:val="60"/>
          <w:marTop w:val="100"/>
          <w:marBottom w:val="100"/>
          <w:divBdr>
            <w:top w:val="none" w:sz="0" w:space="0" w:color="auto"/>
            <w:left w:val="none" w:sz="0" w:space="0" w:color="auto"/>
            <w:bottom w:val="none" w:sz="0" w:space="0" w:color="auto"/>
            <w:right w:val="none" w:sz="0" w:space="0" w:color="auto"/>
          </w:divBdr>
          <w:divsChild>
            <w:div w:id="1493713640">
              <w:marLeft w:val="0"/>
              <w:marRight w:val="0"/>
              <w:marTop w:val="120"/>
              <w:marBottom w:val="0"/>
              <w:divBdr>
                <w:top w:val="none" w:sz="0" w:space="0" w:color="auto"/>
                <w:left w:val="none" w:sz="0" w:space="0" w:color="auto"/>
                <w:bottom w:val="none" w:sz="0" w:space="0" w:color="auto"/>
                <w:right w:val="none" w:sz="0" w:space="0" w:color="auto"/>
              </w:divBdr>
            </w:div>
          </w:divsChild>
        </w:div>
        <w:div w:id="1488010207">
          <w:marLeft w:val="60"/>
          <w:marRight w:val="60"/>
          <w:marTop w:val="100"/>
          <w:marBottom w:val="100"/>
          <w:divBdr>
            <w:top w:val="none" w:sz="0" w:space="0" w:color="auto"/>
            <w:left w:val="none" w:sz="0" w:space="0" w:color="auto"/>
            <w:bottom w:val="none" w:sz="0" w:space="0" w:color="auto"/>
            <w:right w:val="none" w:sz="0" w:space="0" w:color="auto"/>
          </w:divBdr>
          <w:divsChild>
            <w:div w:id="1899439446">
              <w:marLeft w:val="0"/>
              <w:marRight w:val="0"/>
              <w:marTop w:val="120"/>
              <w:marBottom w:val="0"/>
              <w:divBdr>
                <w:top w:val="none" w:sz="0" w:space="0" w:color="auto"/>
                <w:left w:val="none" w:sz="0" w:space="0" w:color="auto"/>
                <w:bottom w:val="none" w:sz="0" w:space="0" w:color="auto"/>
                <w:right w:val="none" w:sz="0" w:space="0" w:color="auto"/>
              </w:divBdr>
            </w:div>
          </w:divsChild>
        </w:div>
        <w:div w:id="1496341993">
          <w:marLeft w:val="60"/>
          <w:marRight w:val="60"/>
          <w:marTop w:val="100"/>
          <w:marBottom w:val="100"/>
          <w:divBdr>
            <w:top w:val="none" w:sz="0" w:space="0" w:color="auto"/>
            <w:left w:val="none" w:sz="0" w:space="0" w:color="auto"/>
            <w:bottom w:val="none" w:sz="0" w:space="0" w:color="auto"/>
            <w:right w:val="none" w:sz="0" w:space="0" w:color="auto"/>
          </w:divBdr>
          <w:divsChild>
            <w:div w:id="282426996">
              <w:marLeft w:val="0"/>
              <w:marRight w:val="0"/>
              <w:marTop w:val="120"/>
              <w:marBottom w:val="0"/>
              <w:divBdr>
                <w:top w:val="none" w:sz="0" w:space="0" w:color="auto"/>
                <w:left w:val="none" w:sz="0" w:space="0" w:color="auto"/>
                <w:bottom w:val="none" w:sz="0" w:space="0" w:color="auto"/>
                <w:right w:val="none" w:sz="0" w:space="0" w:color="auto"/>
              </w:divBdr>
            </w:div>
          </w:divsChild>
        </w:div>
        <w:div w:id="1497039775">
          <w:marLeft w:val="60"/>
          <w:marRight w:val="60"/>
          <w:marTop w:val="100"/>
          <w:marBottom w:val="100"/>
          <w:divBdr>
            <w:top w:val="none" w:sz="0" w:space="0" w:color="auto"/>
            <w:left w:val="none" w:sz="0" w:space="0" w:color="auto"/>
            <w:bottom w:val="none" w:sz="0" w:space="0" w:color="auto"/>
            <w:right w:val="none" w:sz="0" w:space="0" w:color="auto"/>
          </w:divBdr>
          <w:divsChild>
            <w:div w:id="1004017398">
              <w:marLeft w:val="0"/>
              <w:marRight w:val="0"/>
              <w:marTop w:val="120"/>
              <w:marBottom w:val="0"/>
              <w:divBdr>
                <w:top w:val="none" w:sz="0" w:space="0" w:color="auto"/>
                <w:left w:val="none" w:sz="0" w:space="0" w:color="auto"/>
                <w:bottom w:val="none" w:sz="0" w:space="0" w:color="auto"/>
                <w:right w:val="none" w:sz="0" w:space="0" w:color="auto"/>
              </w:divBdr>
            </w:div>
          </w:divsChild>
        </w:div>
        <w:div w:id="1498113014">
          <w:marLeft w:val="60"/>
          <w:marRight w:val="60"/>
          <w:marTop w:val="100"/>
          <w:marBottom w:val="100"/>
          <w:divBdr>
            <w:top w:val="none" w:sz="0" w:space="0" w:color="auto"/>
            <w:left w:val="none" w:sz="0" w:space="0" w:color="auto"/>
            <w:bottom w:val="none" w:sz="0" w:space="0" w:color="auto"/>
            <w:right w:val="none" w:sz="0" w:space="0" w:color="auto"/>
          </w:divBdr>
          <w:divsChild>
            <w:div w:id="130826597">
              <w:marLeft w:val="0"/>
              <w:marRight w:val="0"/>
              <w:marTop w:val="120"/>
              <w:marBottom w:val="0"/>
              <w:divBdr>
                <w:top w:val="none" w:sz="0" w:space="0" w:color="auto"/>
                <w:left w:val="none" w:sz="0" w:space="0" w:color="auto"/>
                <w:bottom w:val="none" w:sz="0" w:space="0" w:color="auto"/>
                <w:right w:val="none" w:sz="0" w:space="0" w:color="auto"/>
              </w:divBdr>
            </w:div>
            <w:div w:id="177278313">
              <w:marLeft w:val="0"/>
              <w:marRight w:val="0"/>
              <w:marTop w:val="120"/>
              <w:marBottom w:val="0"/>
              <w:divBdr>
                <w:top w:val="none" w:sz="0" w:space="0" w:color="auto"/>
                <w:left w:val="none" w:sz="0" w:space="0" w:color="auto"/>
                <w:bottom w:val="none" w:sz="0" w:space="0" w:color="auto"/>
                <w:right w:val="none" w:sz="0" w:space="0" w:color="auto"/>
              </w:divBdr>
            </w:div>
            <w:div w:id="386225772">
              <w:marLeft w:val="0"/>
              <w:marRight w:val="0"/>
              <w:marTop w:val="120"/>
              <w:marBottom w:val="0"/>
              <w:divBdr>
                <w:top w:val="none" w:sz="0" w:space="0" w:color="auto"/>
                <w:left w:val="none" w:sz="0" w:space="0" w:color="auto"/>
                <w:bottom w:val="none" w:sz="0" w:space="0" w:color="auto"/>
                <w:right w:val="none" w:sz="0" w:space="0" w:color="auto"/>
              </w:divBdr>
            </w:div>
          </w:divsChild>
        </w:div>
        <w:div w:id="1499073824">
          <w:marLeft w:val="60"/>
          <w:marRight w:val="60"/>
          <w:marTop w:val="100"/>
          <w:marBottom w:val="100"/>
          <w:divBdr>
            <w:top w:val="none" w:sz="0" w:space="0" w:color="auto"/>
            <w:left w:val="none" w:sz="0" w:space="0" w:color="auto"/>
            <w:bottom w:val="none" w:sz="0" w:space="0" w:color="auto"/>
            <w:right w:val="none" w:sz="0" w:space="0" w:color="auto"/>
          </w:divBdr>
          <w:divsChild>
            <w:div w:id="972059535">
              <w:marLeft w:val="0"/>
              <w:marRight w:val="0"/>
              <w:marTop w:val="0"/>
              <w:marBottom w:val="0"/>
              <w:divBdr>
                <w:top w:val="none" w:sz="0" w:space="0" w:color="auto"/>
                <w:left w:val="none" w:sz="0" w:space="0" w:color="auto"/>
                <w:bottom w:val="none" w:sz="0" w:space="0" w:color="auto"/>
                <w:right w:val="none" w:sz="0" w:space="0" w:color="auto"/>
              </w:divBdr>
            </w:div>
          </w:divsChild>
        </w:div>
        <w:div w:id="1503620148">
          <w:marLeft w:val="60"/>
          <w:marRight w:val="60"/>
          <w:marTop w:val="100"/>
          <w:marBottom w:val="100"/>
          <w:divBdr>
            <w:top w:val="none" w:sz="0" w:space="0" w:color="auto"/>
            <w:left w:val="none" w:sz="0" w:space="0" w:color="auto"/>
            <w:bottom w:val="none" w:sz="0" w:space="0" w:color="auto"/>
            <w:right w:val="none" w:sz="0" w:space="0" w:color="auto"/>
          </w:divBdr>
        </w:div>
        <w:div w:id="1524704270">
          <w:marLeft w:val="60"/>
          <w:marRight w:val="60"/>
          <w:marTop w:val="100"/>
          <w:marBottom w:val="100"/>
          <w:divBdr>
            <w:top w:val="none" w:sz="0" w:space="0" w:color="auto"/>
            <w:left w:val="none" w:sz="0" w:space="0" w:color="auto"/>
            <w:bottom w:val="none" w:sz="0" w:space="0" w:color="auto"/>
            <w:right w:val="none" w:sz="0" w:space="0" w:color="auto"/>
          </w:divBdr>
          <w:divsChild>
            <w:div w:id="270939098">
              <w:marLeft w:val="0"/>
              <w:marRight w:val="0"/>
              <w:marTop w:val="0"/>
              <w:marBottom w:val="0"/>
              <w:divBdr>
                <w:top w:val="none" w:sz="0" w:space="0" w:color="auto"/>
                <w:left w:val="none" w:sz="0" w:space="0" w:color="auto"/>
                <w:bottom w:val="none" w:sz="0" w:space="0" w:color="auto"/>
                <w:right w:val="none" w:sz="0" w:space="0" w:color="auto"/>
              </w:divBdr>
            </w:div>
          </w:divsChild>
        </w:div>
        <w:div w:id="1526094956">
          <w:marLeft w:val="60"/>
          <w:marRight w:val="60"/>
          <w:marTop w:val="100"/>
          <w:marBottom w:val="100"/>
          <w:divBdr>
            <w:top w:val="none" w:sz="0" w:space="0" w:color="auto"/>
            <w:left w:val="none" w:sz="0" w:space="0" w:color="auto"/>
            <w:bottom w:val="none" w:sz="0" w:space="0" w:color="auto"/>
            <w:right w:val="none" w:sz="0" w:space="0" w:color="auto"/>
          </w:divBdr>
          <w:divsChild>
            <w:div w:id="1522360299">
              <w:marLeft w:val="0"/>
              <w:marRight w:val="0"/>
              <w:marTop w:val="120"/>
              <w:marBottom w:val="0"/>
              <w:divBdr>
                <w:top w:val="none" w:sz="0" w:space="0" w:color="auto"/>
                <w:left w:val="none" w:sz="0" w:space="0" w:color="auto"/>
                <w:bottom w:val="none" w:sz="0" w:space="0" w:color="auto"/>
                <w:right w:val="none" w:sz="0" w:space="0" w:color="auto"/>
              </w:divBdr>
            </w:div>
          </w:divsChild>
        </w:div>
        <w:div w:id="1530492011">
          <w:marLeft w:val="60"/>
          <w:marRight w:val="60"/>
          <w:marTop w:val="100"/>
          <w:marBottom w:val="100"/>
          <w:divBdr>
            <w:top w:val="none" w:sz="0" w:space="0" w:color="auto"/>
            <w:left w:val="none" w:sz="0" w:space="0" w:color="auto"/>
            <w:bottom w:val="none" w:sz="0" w:space="0" w:color="auto"/>
            <w:right w:val="none" w:sz="0" w:space="0" w:color="auto"/>
          </w:divBdr>
        </w:div>
        <w:div w:id="1536306268">
          <w:marLeft w:val="60"/>
          <w:marRight w:val="60"/>
          <w:marTop w:val="100"/>
          <w:marBottom w:val="100"/>
          <w:divBdr>
            <w:top w:val="none" w:sz="0" w:space="0" w:color="auto"/>
            <w:left w:val="none" w:sz="0" w:space="0" w:color="auto"/>
            <w:bottom w:val="none" w:sz="0" w:space="0" w:color="auto"/>
            <w:right w:val="none" w:sz="0" w:space="0" w:color="auto"/>
          </w:divBdr>
          <w:divsChild>
            <w:div w:id="434062006">
              <w:marLeft w:val="0"/>
              <w:marRight w:val="0"/>
              <w:marTop w:val="0"/>
              <w:marBottom w:val="0"/>
              <w:divBdr>
                <w:top w:val="none" w:sz="0" w:space="0" w:color="auto"/>
                <w:left w:val="none" w:sz="0" w:space="0" w:color="auto"/>
                <w:bottom w:val="none" w:sz="0" w:space="0" w:color="auto"/>
                <w:right w:val="none" w:sz="0" w:space="0" w:color="auto"/>
              </w:divBdr>
            </w:div>
            <w:div w:id="1261374005">
              <w:marLeft w:val="0"/>
              <w:marRight w:val="0"/>
              <w:marTop w:val="0"/>
              <w:marBottom w:val="0"/>
              <w:divBdr>
                <w:top w:val="none" w:sz="0" w:space="0" w:color="auto"/>
                <w:left w:val="none" w:sz="0" w:space="0" w:color="auto"/>
                <w:bottom w:val="none" w:sz="0" w:space="0" w:color="auto"/>
                <w:right w:val="none" w:sz="0" w:space="0" w:color="auto"/>
              </w:divBdr>
            </w:div>
          </w:divsChild>
        </w:div>
        <w:div w:id="1552883093">
          <w:marLeft w:val="60"/>
          <w:marRight w:val="60"/>
          <w:marTop w:val="100"/>
          <w:marBottom w:val="100"/>
          <w:divBdr>
            <w:top w:val="none" w:sz="0" w:space="0" w:color="auto"/>
            <w:left w:val="none" w:sz="0" w:space="0" w:color="auto"/>
            <w:bottom w:val="none" w:sz="0" w:space="0" w:color="auto"/>
            <w:right w:val="none" w:sz="0" w:space="0" w:color="auto"/>
          </w:divBdr>
          <w:divsChild>
            <w:div w:id="212615739">
              <w:marLeft w:val="0"/>
              <w:marRight w:val="0"/>
              <w:marTop w:val="0"/>
              <w:marBottom w:val="0"/>
              <w:divBdr>
                <w:top w:val="none" w:sz="0" w:space="0" w:color="auto"/>
                <w:left w:val="none" w:sz="0" w:space="0" w:color="auto"/>
                <w:bottom w:val="none" w:sz="0" w:space="0" w:color="auto"/>
                <w:right w:val="none" w:sz="0" w:space="0" w:color="auto"/>
              </w:divBdr>
            </w:div>
            <w:div w:id="1431899501">
              <w:marLeft w:val="0"/>
              <w:marRight w:val="0"/>
              <w:marTop w:val="0"/>
              <w:marBottom w:val="0"/>
              <w:divBdr>
                <w:top w:val="none" w:sz="0" w:space="0" w:color="auto"/>
                <w:left w:val="none" w:sz="0" w:space="0" w:color="auto"/>
                <w:bottom w:val="none" w:sz="0" w:space="0" w:color="auto"/>
                <w:right w:val="none" w:sz="0" w:space="0" w:color="auto"/>
              </w:divBdr>
            </w:div>
          </w:divsChild>
        </w:div>
        <w:div w:id="1569530786">
          <w:marLeft w:val="60"/>
          <w:marRight w:val="60"/>
          <w:marTop w:val="100"/>
          <w:marBottom w:val="100"/>
          <w:divBdr>
            <w:top w:val="none" w:sz="0" w:space="0" w:color="auto"/>
            <w:left w:val="none" w:sz="0" w:space="0" w:color="auto"/>
            <w:bottom w:val="none" w:sz="0" w:space="0" w:color="auto"/>
            <w:right w:val="none" w:sz="0" w:space="0" w:color="auto"/>
          </w:divBdr>
        </w:div>
        <w:div w:id="1588270091">
          <w:marLeft w:val="60"/>
          <w:marRight w:val="60"/>
          <w:marTop w:val="100"/>
          <w:marBottom w:val="100"/>
          <w:divBdr>
            <w:top w:val="none" w:sz="0" w:space="0" w:color="auto"/>
            <w:left w:val="none" w:sz="0" w:space="0" w:color="auto"/>
            <w:bottom w:val="none" w:sz="0" w:space="0" w:color="auto"/>
            <w:right w:val="none" w:sz="0" w:space="0" w:color="auto"/>
          </w:divBdr>
          <w:divsChild>
            <w:div w:id="536354687">
              <w:marLeft w:val="0"/>
              <w:marRight w:val="0"/>
              <w:marTop w:val="0"/>
              <w:marBottom w:val="0"/>
              <w:divBdr>
                <w:top w:val="none" w:sz="0" w:space="0" w:color="auto"/>
                <w:left w:val="none" w:sz="0" w:space="0" w:color="auto"/>
                <w:bottom w:val="none" w:sz="0" w:space="0" w:color="auto"/>
                <w:right w:val="none" w:sz="0" w:space="0" w:color="auto"/>
              </w:divBdr>
            </w:div>
          </w:divsChild>
        </w:div>
        <w:div w:id="1597785818">
          <w:marLeft w:val="60"/>
          <w:marRight w:val="60"/>
          <w:marTop w:val="100"/>
          <w:marBottom w:val="100"/>
          <w:divBdr>
            <w:top w:val="none" w:sz="0" w:space="0" w:color="auto"/>
            <w:left w:val="none" w:sz="0" w:space="0" w:color="auto"/>
            <w:bottom w:val="none" w:sz="0" w:space="0" w:color="auto"/>
            <w:right w:val="none" w:sz="0" w:space="0" w:color="auto"/>
          </w:divBdr>
          <w:divsChild>
            <w:div w:id="217131574">
              <w:marLeft w:val="0"/>
              <w:marRight w:val="0"/>
              <w:marTop w:val="120"/>
              <w:marBottom w:val="0"/>
              <w:divBdr>
                <w:top w:val="none" w:sz="0" w:space="0" w:color="auto"/>
                <w:left w:val="none" w:sz="0" w:space="0" w:color="auto"/>
                <w:bottom w:val="none" w:sz="0" w:space="0" w:color="auto"/>
                <w:right w:val="none" w:sz="0" w:space="0" w:color="auto"/>
              </w:divBdr>
            </w:div>
          </w:divsChild>
        </w:div>
        <w:div w:id="1598097454">
          <w:marLeft w:val="60"/>
          <w:marRight w:val="60"/>
          <w:marTop w:val="100"/>
          <w:marBottom w:val="100"/>
          <w:divBdr>
            <w:top w:val="none" w:sz="0" w:space="0" w:color="auto"/>
            <w:left w:val="none" w:sz="0" w:space="0" w:color="auto"/>
            <w:bottom w:val="none" w:sz="0" w:space="0" w:color="auto"/>
            <w:right w:val="none" w:sz="0" w:space="0" w:color="auto"/>
          </w:divBdr>
          <w:divsChild>
            <w:div w:id="1625112146">
              <w:marLeft w:val="0"/>
              <w:marRight w:val="0"/>
              <w:marTop w:val="120"/>
              <w:marBottom w:val="0"/>
              <w:divBdr>
                <w:top w:val="none" w:sz="0" w:space="0" w:color="auto"/>
                <w:left w:val="none" w:sz="0" w:space="0" w:color="auto"/>
                <w:bottom w:val="none" w:sz="0" w:space="0" w:color="auto"/>
                <w:right w:val="none" w:sz="0" w:space="0" w:color="auto"/>
              </w:divBdr>
            </w:div>
          </w:divsChild>
        </w:div>
        <w:div w:id="1598321626">
          <w:marLeft w:val="60"/>
          <w:marRight w:val="60"/>
          <w:marTop w:val="100"/>
          <w:marBottom w:val="100"/>
          <w:divBdr>
            <w:top w:val="none" w:sz="0" w:space="0" w:color="auto"/>
            <w:left w:val="none" w:sz="0" w:space="0" w:color="auto"/>
            <w:bottom w:val="none" w:sz="0" w:space="0" w:color="auto"/>
            <w:right w:val="none" w:sz="0" w:space="0" w:color="auto"/>
          </w:divBdr>
        </w:div>
        <w:div w:id="1605960524">
          <w:marLeft w:val="60"/>
          <w:marRight w:val="60"/>
          <w:marTop w:val="100"/>
          <w:marBottom w:val="100"/>
          <w:divBdr>
            <w:top w:val="none" w:sz="0" w:space="0" w:color="auto"/>
            <w:left w:val="none" w:sz="0" w:space="0" w:color="auto"/>
            <w:bottom w:val="none" w:sz="0" w:space="0" w:color="auto"/>
            <w:right w:val="none" w:sz="0" w:space="0" w:color="auto"/>
          </w:divBdr>
          <w:divsChild>
            <w:div w:id="297030554">
              <w:marLeft w:val="0"/>
              <w:marRight w:val="0"/>
              <w:marTop w:val="0"/>
              <w:marBottom w:val="0"/>
              <w:divBdr>
                <w:top w:val="none" w:sz="0" w:space="0" w:color="auto"/>
                <w:left w:val="none" w:sz="0" w:space="0" w:color="auto"/>
                <w:bottom w:val="none" w:sz="0" w:space="0" w:color="auto"/>
                <w:right w:val="none" w:sz="0" w:space="0" w:color="auto"/>
              </w:divBdr>
            </w:div>
          </w:divsChild>
        </w:div>
        <w:div w:id="1606231270">
          <w:marLeft w:val="60"/>
          <w:marRight w:val="60"/>
          <w:marTop w:val="100"/>
          <w:marBottom w:val="100"/>
          <w:divBdr>
            <w:top w:val="none" w:sz="0" w:space="0" w:color="auto"/>
            <w:left w:val="none" w:sz="0" w:space="0" w:color="auto"/>
            <w:bottom w:val="none" w:sz="0" w:space="0" w:color="auto"/>
            <w:right w:val="none" w:sz="0" w:space="0" w:color="auto"/>
          </w:divBdr>
        </w:div>
        <w:div w:id="1606645856">
          <w:marLeft w:val="60"/>
          <w:marRight w:val="60"/>
          <w:marTop w:val="100"/>
          <w:marBottom w:val="100"/>
          <w:divBdr>
            <w:top w:val="none" w:sz="0" w:space="0" w:color="auto"/>
            <w:left w:val="none" w:sz="0" w:space="0" w:color="auto"/>
            <w:bottom w:val="none" w:sz="0" w:space="0" w:color="auto"/>
            <w:right w:val="none" w:sz="0" w:space="0" w:color="auto"/>
          </w:divBdr>
          <w:divsChild>
            <w:div w:id="415323403">
              <w:marLeft w:val="0"/>
              <w:marRight w:val="0"/>
              <w:marTop w:val="0"/>
              <w:marBottom w:val="0"/>
              <w:divBdr>
                <w:top w:val="none" w:sz="0" w:space="0" w:color="auto"/>
                <w:left w:val="none" w:sz="0" w:space="0" w:color="auto"/>
                <w:bottom w:val="none" w:sz="0" w:space="0" w:color="auto"/>
                <w:right w:val="none" w:sz="0" w:space="0" w:color="auto"/>
              </w:divBdr>
            </w:div>
            <w:div w:id="463815844">
              <w:marLeft w:val="0"/>
              <w:marRight w:val="0"/>
              <w:marTop w:val="0"/>
              <w:marBottom w:val="0"/>
              <w:divBdr>
                <w:top w:val="none" w:sz="0" w:space="0" w:color="auto"/>
                <w:left w:val="none" w:sz="0" w:space="0" w:color="auto"/>
                <w:bottom w:val="none" w:sz="0" w:space="0" w:color="auto"/>
                <w:right w:val="none" w:sz="0" w:space="0" w:color="auto"/>
              </w:divBdr>
            </w:div>
          </w:divsChild>
        </w:div>
        <w:div w:id="1606883913">
          <w:marLeft w:val="60"/>
          <w:marRight w:val="60"/>
          <w:marTop w:val="100"/>
          <w:marBottom w:val="100"/>
          <w:divBdr>
            <w:top w:val="none" w:sz="0" w:space="0" w:color="auto"/>
            <w:left w:val="none" w:sz="0" w:space="0" w:color="auto"/>
            <w:bottom w:val="none" w:sz="0" w:space="0" w:color="auto"/>
            <w:right w:val="none" w:sz="0" w:space="0" w:color="auto"/>
          </w:divBdr>
          <w:divsChild>
            <w:div w:id="316613954">
              <w:marLeft w:val="0"/>
              <w:marRight w:val="0"/>
              <w:marTop w:val="120"/>
              <w:marBottom w:val="0"/>
              <w:divBdr>
                <w:top w:val="none" w:sz="0" w:space="0" w:color="auto"/>
                <w:left w:val="none" w:sz="0" w:space="0" w:color="auto"/>
                <w:bottom w:val="none" w:sz="0" w:space="0" w:color="auto"/>
                <w:right w:val="none" w:sz="0" w:space="0" w:color="auto"/>
              </w:divBdr>
            </w:div>
            <w:div w:id="870874772">
              <w:marLeft w:val="0"/>
              <w:marRight w:val="0"/>
              <w:marTop w:val="120"/>
              <w:marBottom w:val="0"/>
              <w:divBdr>
                <w:top w:val="none" w:sz="0" w:space="0" w:color="auto"/>
                <w:left w:val="none" w:sz="0" w:space="0" w:color="auto"/>
                <w:bottom w:val="none" w:sz="0" w:space="0" w:color="auto"/>
                <w:right w:val="none" w:sz="0" w:space="0" w:color="auto"/>
              </w:divBdr>
            </w:div>
          </w:divsChild>
        </w:div>
        <w:div w:id="1611888851">
          <w:marLeft w:val="60"/>
          <w:marRight w:val="60"/>
          <w:marTop w:val="100"/>
          <w:marBottom w:val="100"/>
          <w:divBdr>
            <w:top w:val="none" w:sz="0" w:space="0" w:color="auto"/>
            <w:left w:val="none" w:sz="0" w:space="0" w:color="auto"/>
            <w:bottom w:val="none" w:sz="0" w:space="0" w:color="auto"/>
            <w:right w:val="none" w:sz="0" w:space="0" w:color="auto"/>
          </w:divBdr>
          <w:divsChild>
            <w:div w:id="158926157">
              <w:marLeft w:val="0"/>
              <w:marRight w:val="0"/>
              <w:marTop w:val="120"/>
              <w:marBottom w:val="0"/>
              <w:divBdr>
                <w:top w:val="none" w:sz="0" w:space="0" w:color="auto"/>
                <w:left w:val="none" w:sz="0" w:space="0" w:color="auto"/>
                <w:bottom w:val="none" w:sz="0" w:space="0" w:color="auto"/>
                <w:right w:val="none" w:sz="0" w:space="0" w:color="auto"/>
              </w:divBdr>
            </w:div>
          </w:divsChild>
        </w:div>
        <w:div w:id="1614706466">
          <w:marLeft w:val="60"/>
          <w:marRight w:val="60"/>
          <w:marTop w:val="100"/>
          <w:marBottom w:val="100"/>
          <w:divBdr>
            <w:top w:val="none" w:sz="0" w:space="0" w:color="auto"/>
            <w:left w:val="none" w:sz="0" w:space="0" w:color="auto"/>
            <w:bottom w:val="none" w:sz="0" w:space="0" w:color="auto"/>
            <w:right w:val="none" w:sz="0" w:space="0" w:color="auto"/>
          </w:divBdr>
          <w:divsChild>
            <w:div w:id="1671370002">
              <w:marLeft w:val="0"/>
              <w:marRight w:val="0"/>
              <w:marTop w:val="120"/>
              <w:marBottom w:val="0"/>
              <w:divBdr>
                <w:top w:val="none" w:sz="0" w:space="0" w:color="auto"/>
                <w:left w:val="none" w:sz="0" w:space="0" w:color="auto"/>
                <w:bottom w:val="none" w:sz="0" w:space="0" w:color="auto"/>
                <w:right w:val="none" w:sz="0" w:space="0" w:color="auto"/>
              </w:divBdr>
            </w:div>
          </w:divsChild>
        </w:div>
        <w:div w:id="1622802552">
          <w:marLeft w:val="60"/>
          <w:marRight w:val="60"/>
          <w:marTop w:val="100"/>
          <w:marBottom w:val="100"/>
          <w:divBdr>
            <w:top w:val="none" w:sz="0" w:space="0" w:color="auto"/>
            <w:left w:val="none" w:sz="0" w:space="0" w:color="auto"/>
            <w:bottom w:val="none" w:sz="0" w:space="0" w:color="auto"/>
            <w:right w:val="none" w:sz="0" w:space="0" w:color="auto"/>
          </w:divBdr>
          <w:divsChild>
            <w:div w:id="992955490">
              <w:marLeft w:val="0"/>
              <w:marRight w:val="0"/>
              <w:marTop w:val="120"/>
              <w:marBottom w:val="0"/>
              <w:divBdr>
                <w:top w:val="none" w:sz="0" w:space="0" w:color="auto"/>
                <w:left w:val="none" w:sz="0" w:space="0" w:color="auto"/>
                <w:bottom w:val="none" w:sz="0" w:space="0" w:color="auto"/>
                <w:right w:val="none" w:sz="0" w:space="0" w:color="auto"/>
              </w:divBdr>
            </w:div>
            <w:div w:id="1813523388">
              <w:marLeft w:val="0"/>
              <w:marRight w:val="0"/>
              <w:marTop w:val="120"/>
              <w:marBottom w:val="0"/>
              <w:divBdr>
                <w:top w:val="none" w:sz="0" w:space="0" w:color="auto"/>
                <w:left w:val="none" w:sz="0" w:space="0" w:color="auto"/>
                <w:bottom w:val="none" w:sz="0" w:space="0" w:color="auto"/>
                <w:right w:val="none" w:sz="0" w:space="0" w:color="auto"/>
              </w:divBdr>
            </w:div>
          </w:divsChild>
        </w:div>
        <w:div w:id="1623346556">
          <w:marLeft w:val="60"/>
          <w:marRight w:val="60"/>
          <w:marTop w:val="100"/>
          <w:marBottom w:val="100"/>
          <w:divBdr>
            <w:top w:val="none" w:sz="0" w:space="0" w:color="auto"/>
            <w:left w:val="none" w:sz="0" w:space="0" w:color="auto"/>
            <w:bottom w:val="none" w:sz="0" w:space="0" w:color="auto"/>
            <w:right w:val="none" w:sz="0" w:space="0" w:color="auto"/>
          </w:divBdr>
        </w:div>
        <w:div w:id="1625651709">
          <w:marLeft w:val="60"/>
          <w:marRight w:val="60"/>
          <w:marTop w:val="100"/>
          <w:marBottom w:val="100"/>
          <w:divBdr>
            <w:top w:val="none" w:sz="0" w:space="0" w:color="auto"/>
            <w:left w:val="none" w:sz="0" w:space="0" w:color="auto"/>
            <w:bottom w:val="none" w:sz="0" w:space="0" w:color="auto"/>
            <w:right w:val="none" w:sz="0" w:space="0" w:color="auto"/>
          </w:divBdr>
          <w:divsChild>
            <w:div w:id="44531434">
              <w:marLeft w:val="0"/>
              <w:marRight w:val="0"/>
              <w:marTop w:val="120"/>
              <w:marBottom w:val="0"/>
              <w:divBdr>
                <w:top w:val="none" w:sz="0" w:space="0" w:color="auto"/>
                <w:left w:val="none" w:sz="0" w:space="0" w:color="auto"/>
                <w:bottom w:val="none" w:sz="0" w:space="0" w:color="auto"/>
                <w:right w:val="none" w:sz="0" w:space="0" w:color="auto"/>
              </w:divBdr>
            </w:div>
            <w:div w:id="152918397">
              <w:marLeft w:val="0"/>
              <w:marRight w:val="0"/>
              <w:marTop w:val="120"/>
              <w:marBottom w:val="0"/>
              <w:divBdr>
                <w:top w:val="none" w:sz="0" w:space="0" w:color="auto"/>
                <w:left w:val="none" w:sz="0" w:space="0" w:color="auto"/>
                <w:bottom w:val="none" w:sz="0" w:space="0" w:color="auto"/>
                <w:right w:val="none" w:sz="0" w:space="0" w:color="auto"/>
              </w:divBdr>
            </w:div>
            <w:div w:id="580599686">
              <w:marLeft w:val="0"/>
              <w:marRight w:val="0"/>
              <w:marTop w:val="120"/>
              <w:marBottom w:val="0"/>
              <w:divBdr>
                <w:top w:val="none" w:sz="0" w:space="0" w:color="auto"/>
                <w:left w:val="none" w:sz="0" w:space="0" w:color="auto"/>
                <w:bottom w:val="none" w:sz="0" w:space="0" w:color="auto"/>
                <w:right w:val="none" w:sz="0" w:space="0" w:color="auto"/>
              </w:divBdr>
            </w:div>
            <w:div w:id="1021124826">
              <w:marLeft w:val="0"/>
              <w:marRight w:val="0"/>
              <w:marTop w:val="120"/>
              <w:marBottom w:val="0"/>
              <w:divBdr>
                <w:top w:val="none" w:sz="0" w:space="0" w:color="auto"/>
                <w:left w:val="none" w:sz="0" w:space="0" w:color="auto"/>
                <w:bottom w:val="none" w:sz="0" w:space="0" w:color="auto"/>
                <w:right w:val="none" w:sz="0" w:space="0" w:color="auto"/>
              </w:divBdr>
            </w:div>
            <w:div w:id="1065882934">
              <w:marLeft w:val="0"/>
              <w:marRight w:val="0"/>
              <w:marTop w:val="120"/>
              <w:marBottom w:val="0"/>
              <w:divBdr>
                <w:top w:val="none" w:sz="0" w:space="0" w:color="auto"/>
                <w:left w:val="none" w:sz="0" w:space="0" w:color="auto"/>
                <w:bottom w:val="none" w:sz="0" w:space="0" w:color="auto"/>
                <w:right w:val="none" w:sz="0" w:space="0" w:color="auto"/>
              </w:divBdr>
            </w:div>
          </w:divsChild>
        </w:div>
        <w:div w:id="1634868426">
          <w:marLeft w:val="60"/>
          <w:marRight w:val="60"/>
          <w:marTop w:val="100"/>
          <w:marBottom w:val="100"/>
          <w:divBdr>
            <w:top w:val="none" w:sz="0" w:space="0" w:color="auto"/>
            <w:left w:val="none" w:sz="0" w:space="0" w:color="auto"/>
            <w:bottom w:val="none" w:sz="0" w:space="0" w:color="auto"/>
            <w:right w:val="none" w:sz="0" w:space="0" w:color="auto"/>
          </w:divBdr>
          <w:divsChild>
            <w:div w:id="1250193348">
              <w:marLeft w:val="0"/>
              <w:marRight w:val="0"/>
              <w:marTop w:val="0"/>
              <w:marBottom w:val="0"/>
              <w:divBdr>
                <w:top w:val="none" w:sz="0" w:space="0" w:color="auto"/>
                <w:left w:val="none" w:sz="0" w:space="0" w:color="auto"/>
                <w:bottom w:val="none" w:sz="0" w:space="0" w:color="auto"/>
                <w:right w:val="none" w:sz="0" w:space="0" w:color="auto"/>
              </w:divBdr>
            </w:div>
            <w:div w:id="2022734562">
              <w:marLeft w:val="0"/>
              <w:marRight w:val="0"/>
              <w:marTop w:val="0"/>
              <w:marBottom w:val="0"/>
              <w:divBdr>
                <w:top w:val="none" w:sz="0" w:space="0" w:color="auto"/>
                <w:left w:val="none" w:sz="0" w:space="0" w:color="auto"/>
                <w:bottom w:val="none" w:sz="0" w:space="0" w:color="auto"/>
                <w:right w:val="none" w:sz="0" w:space="0" w:color="auto"/>
              </w:divBdr>
            </w:div>
          </w:divsChild>
        </w:div>
        <w:div w:id="1636252125">
          <w:marLeft w:val="60"/>
          <w:marRight w:val="60"/>
          <w:marTop w:val="100"/>
          <w:marBottom w:val="100"/>
          <w:divBdr>
            <w:top w:val="none" w:sz="0" w:space="0" w:color="auto"/>
            <w:left w:val="none" w:sz="0" w:space="0" w:color="auto"/>
            <w:bottom w:val="none" w:sz="0" w:space="0" w:color="auto"/>
            <w:right w:val="none" w:sz="0" w:space="0" w:color="auto"/>
          </w:divBdr>
          <w:divsChild>
            <w:div w:id="693657542">
              <w:marLeft w:val="0"/>
              <w:marRight w:val="0"/>
              <w:marTop w:val="120"/>
              <w:marBottom w:val="0"/>
              <w:divBdr>
                <w:top w:val="none" w:sz="0" w:space="0" w:color="auto"/>
                <w:left w:val="none" w:sz="0" w:space="0" w:color="auto"/>
                <w:bottom w:val="none" w:sz="0" w:space="0" w:color="auto"/>
                <w:right w:val="none" w:sz="0" w:space="0" w:color="auto"/>
              </w:divBdr>
            </w:div>
          </w:divsChild>
        </w:div>
        <w:div w:id="1643072468">
          <w:marLeft w:val="60"/>
          <w:marRight w:val="60"/>
          <w:marTop w:val="100"/>
          <w:marBottom w:val="100"/>
          <w:divBdr>
            <w:top w:val="none" w:sz="0" w:space="0" w:color="auto"/>
            <w:left w:val="none" w:sz="0" w:space="0" w:color="auto"/>
            <w:bottom w:val="none" w:sz="0" w:space="0" w:color="auto"/>
            <w:right w:val="none" w:sz="0" w:space="0" w:color="auto"/>
          </w:divBdr>
          <w:divsChild>
            <w:div w:id="1086027740">
              <w:marLeft w:val="0"/>
              <w:marRight w:val="0"/>
              <w:marTop w:val="120"/>
              <w:marBottom w:val="0"/>
              <w:divBdr>
                <w:top w:val="none" w:sz="0" w:space="0" w:color="auto"/>
                <w:left w:val="none" w:sz="0" w:space="0" w:color="auto"/>
                <w:bottom w:val="none" w:sz="0" w:space="0" w:color="auto"/>
                <w:right w:val="none" w:sz="0" w:space="0" w:color="auto"/>
              </w:divBdr>
            </w:div>
          </w:divsChild>
        </w:div>
        <w:div w:id="1643581795">
          <w:marLeft w:val="60"/>
          <w:marRight w:val="60"/>
          <w:marTop w:val="100"/>
          <w:marBottom w:val="100"/>
          <w:divBdr>
            <w:top w:val="none" w:sz="0" w:space="0" w:color="auto"/>
            <w:left w:val="none" w:sz="0" w:space="0" w:color="auto"/>
            <w:bottom w:val="none" w:sz="0" w:space="0" w:color="auto"/>
            <w:right w:val="none" w:sz="0" w:space="0" w:color="auto"/>
          </w:divBdr>
          <w:divsChild>
            <w:div w:id="57168984">
              <w:marLeft w:val="0"/>
              <w:marRight w:val="0"/>
              <w:marTop w:val="120"/>
              <w:marBottom w:val="0"/>
              <w:divBdr>
                <w:top w:val="none" w:sz="0" w:space="0" w:color="auto"/>
                <w:left w:val="none" w:sz="0" w:space="0" w:color="auto"/>
                <w:bottom w:val="none" w:sz="0" w:space="0" w:color="auto"/>
                <w:right w:val="none" w:sz="0" w:space="0" w:color="auto"/>
              </w:divBdr>
            </w:div>
          </w:divsChild>
        </w:div>
        <w:div w:id="1648827453">
          <w:marLeft w:val="60"/>
          <w:marRight w:val="60"/>
          <w:marTop w:val="100"/>
          <w:marBottom w:val="100"/>
          <w:divBdr>
            <w:top w:val="none" w:sz="0" w:space="0" w:color="auto"/>
            <w:left w:val="none" w:sz="0" w:space="0" w:color="auto"/>
            <w:bottom w:val="none" w:sz="0" w:space="0" w:color="auto"/>
            <w:right w:val="none" w:sz="0" w:space="0" w:color="auto"/>
          </w:divBdr>
        </w:div>
        <w:div w:id="1663239163">
          <w:marLeft w:val="60"/>
          <w:marRight w:val="60"/>
          <w:marTop w:val="100"/>
          <w:marBottom w:val="100"/>
          <w:divBdr>
            <w:top w:val="none" w:sz="0" w:space="0" w:color="auto"/>
            <w:left w:val="none" w:sz="0" w:space="0" w:color="auto"/>
            <w:bottom w:val="none" w:sz="0" w:space="0" w:color="auto"/>
            <w:right w:val="none" w:sz="0" w:space="0" w:color="auto"/>
          </w:divBdr>
          <w:divsChild>
            <w:div w:id="684596692">
              <w:marLeft w:val="0"/>
              <w:marRight w:val="0"/>
              <w:marTop w:val="120"/>
              <w:marBottom w:val="0"/>
              <w:divBdr>
                <w:top w:val="none" w:sz="0" w:space="0" w:color="auto"/>
                <w:left w:val="none" w:sz="0" w:space="0" w:color="auto"/>
                <w:bottom w:val="none" w:sz="0" w:space="0" w:color="auto"/>
                <w:right w:val="none" w:sz="0" w:space="0" w:color="auto"/>
              </w:divBdr>
            </w:div>
          </w:divsChild>
        </w:div>
        <w:div w:id="1674799758">
          <w:marLeft w:val="60"/>
          <w:marRight w:val="60"/>
          <w:marTop w:val="100"/>
          <w:marBottom w:val="100"/>
          <w:divBdr>
            <w:top w:val="none" w:sz="0" w:space="0" w:color="auto"/>
            <w:left w:val="none" w:sz="0" w:space="0" w:color="auto"/>
            <w:bottom w:val="none" w:sz="0" w:space="0" w:color="auto"/>
            <w:right w:val="none" w:sz="0" w:space="0" w:color="auto"/>
          </w:divBdr>
          <w:divsChild>
            <w:div w:id="921570841">
              <w:marLeft w:val="0"/>
              <w:marRight w:val="0"/>
              <w:marTop w:val="120"/>
              <w:marBottom w:val="0"/>
              <w:divBdr>
                <w:top w:val="none" w:sz="0" w:space="0" w:color="auto"/>
                <w:left w:val="none" w:sz="0" w:space="0" w:color="auto"/>
                <w:bottom w:val="none" w:sz="0" w:space="0" w:color="auto"/>
                <w:right w:val="none" w:sz="0" w:space="0" w:color="auto"/>
              </w:divBdr>
            </w:div>
            <w:div w:id="1950818609">
              <w:marLeft w:val="0"/>
              <w:marRight w:val="0"/>
              <w:marTop w:val="120"/>
              <w:marBottom w:val="0"/>
              <w:divBdr>
                <w:top w:val="none" w:sz="0" w:space="0" w:color="auto"/>
                <w:left w:val="none" w:sz="0" w:space="0" w:color="auto"/>
                <w:bottom w:val="none" w:sz="0" w:space="0" w:color="auto"/>
                <w:right w:val="none" w:sz="0" w:space="0" w:color="auto"/>
              </w:divBdr>
            </w:div>
            <w:div w:id="1974170965">
              <w:marLeft w:val="0"/>
              <w:marRight w:val="0"/>
              <w:marTop w:val="120"/>
              <w:marBottom w:val="0"/>
              <w:divBdr>
                <w:top w:val="none" w:sz="0" w:space="0" w:color="auto"/>
                <w:left w:val="none" w:sz="0" w:space="0" w:color="auto"/>
                <w:bottom w:val="none" w:sz="0" w:space="0" w:color="auto"/>
                <w:right w:val="none" w:sz="0" w:space="0" w:color="auto"/>
              </w:divBdr>
            </w:div>
          </w:divsChild>
        </w:div>
        <w:div w:id="1681003833">
          <w:marLeft w:val="60"/>
          <w:marRight w:val="60"/>
          <w:marTop w:val="100"/>
          <w:marBottom w:val="100"/>
          <w:divBdr>
            <w:top w:val="none" w:sz="0" w:space="0" w:color="auto"/>
            <w:left w:val="none" w:sz="0" w:space="0" w:color="auto"/>
            <w:bottom w:val="none" w:sz="0" w:space="0" w:color="auto"/>
            <w:right w:val="none" w:sz="0" w:space="0" w:color="auto"/>
          </w:divBdr>
          <w:divsChild>
            <w:div w:id="848108278">
              <w:marLeft w:val="0"/>
              <w:marRight w:val="0"/>
              <w:marTop w:val="120"/>
              <w:marBottom w:val="0"/>
              <w:divBdr>
                <w:top w:val="none" w:sz="0" w:space="0" w:color="auto"/>
                <w:left w:val="none" w:sz="0" w:space="0" w:color="auto"/>
                <w:bottom w:val="none" w:sz="0" w:space="0" w:color="auto"/>
                <w:right w:val="none" w:sz="0" w:space="0" w:color="auto"/>
              </w:divBdr>
            </w:div>
            <w:div w:id="982466392">
              <w:marLeft w:val="0"/>
              <w:marRight w:val="0"/>
              <w:marTop w:val="120"/>
              <w:marBottom w:val="0"/>
              <w:divBdr>
                <w:top w:val="none" w:sz="0" w:space="0" w:color="auto"/>
                <w:left w:val="none" w:sz="0" w:space="0" w:color="auto"/>
                <w:bottom w:val="none" w:sz="0" w:space="0" w:color="auto"/>
                <w:right w:val="none" w:sz="0" w:space="0" w:color="auto"/>
              </w:divBdr>
            </w:div>
          </w:divsChild>
        </w:div>
        <w:div w:id="1682003401">
          <w:marLeft w:val="60"/>
          <w:marRight w:val="60"/>
          <w:marTop w:val="100"/>
          <w:marBottom w:val="100"/>
          <w:divBdr>
            <w:top w:val="none" w:sz="0" w:space="0" w:color="auto"/>
            <w:left w:val="none" w:sz="0" w:space="0" w:color="auto"/>
            <w:bottom w:val="none" w:sz="0" w:space="0" w:color="auto"/>
            <w:right w:val="none" w:sz="0" w:space="0" w:color="auto"/>
          </w:divBdr>
          <w:divsChild>
            <w:div w:id="289213010">
              <w:marLeft w:val="0"/>
              <w:marRight w:val="0"/>
              <w:marTop w:val="120"/>
              <w:marBottom w:val="0"/>
              <w:divBdr>
                <w:top w:val="none" w:sz="0" w:space="0" w:color="auto"/>
                <w:left w:val="none" w:sz="0" w:space="0" w:color="auto"/>
                <w:bottom w:val="none" w:sz="0" w:space="0" w:color="auto"/>
                <w:right w:val="none" w:sz="0" w:space="0" w:color="auto"/>
              </w:divBdr>
            </w:div>
            <w:div w:id="473640416">
              <w:marLeft w:val="0"/>
              <w:marRight w:val="0"/>
              <w:marTop w:val="120"/>
              <w:marBottom w:val="0"/>
              <w:divBdr>
                <w:top w:val="none" w:sz="0" w:space="0" w:color="auto"/>
                <w:left w:val="none" w:sz="0" w:space="0" w:color="auto"/>
                <w:bottom w:val="none" w:sz="0" w:space="0" w:color="auto"/>
                <w:right w:val="none" w:sz="0" w:space="0" w:color="auto"/>
              </w:divBdr>
            </w:div>
          </w:divsChild>
        </w:div>
        <w:div w:id="1687093678">
          <w:marLeft w:val="60"/>
          <w:marRight w:val="60"/>
          <w:marTop w:val="100"/>
          <w:marBottom w:val="100"/>
          <w:divBdr>
            <w:top w:val="none" w:sz="0" w:space="0" w:color="auto"/>
            <w:left w:val="none" w:sz="0" w:space="0" w:color="auto"/>
            <w:bottom w:val="none" w:sz="0" w:space="0" w:color="auto"/>
            <w:right w:val="none" w:sz="0" w:space="0" w:color="auto"/>
          </w:divBdr>
          <w:divsChild>
            <w:div w:id="1713310747">
              <w:marLeft w:val="0"/>
              <w:marRight w:val="0"/>
              <w:marTop w:val="120"/>
              <w:marBottom w:val="0"/>
              <w:divBdr>
                <w:top w:val="none" w:sz="0" w:space="0" w:color="auto"/>
                <w:left w:val="none" w:sz="0" w:space="0" w:color="auto"/>
                <w:bottom w:val="none" w:sz="0" w:space="0" w:color="auto"/>
                <w:right w:val="none" w:sz="0" w:space="0" w:color="auto"/>
              </w:divBdr>
            </w:div>
          </w:divsChild>
        </w:div>
        <w:div w:id="1692417767">
          <w:marLeft w:val="60"/>
          <w:marRight w:val="60"/>
          <w:marTop w:val="100"/>
          <w:marBottom w:val="100"/>
          <w:divBdr>
            <w:top w:val="none" w:sz="0" w:space="0" w:color="auto"/>
            <w:left w:val="none" w:sz="0" w:space="0" w:color="auto"/>
            <w:bottom w:val="none" w:sz="0" w:space="0" w:color="auto"/>
            <w:right w:val="none" w:sz="0" w:space="0" w:color="auto"/>
          </w:divBdr>
          <w:divsChild>
            <w:div w:id="196434152">
              <w:marLeft w:val="0"/>
              <w:marRight w:val="0"/>
              <w:marTop w:val="0"/>
              <w:marBottom w:val="0"/>
              <w:divBdr>
                <w:top w:val="none" w:sz="0" w:space="0" w:color="auto"/>
                <w:left w:val="none" w:sz="0" w:space="0" w:color="auto"/>
                <w:bottom w:val="none" w:sz="0" w:space="0" w:color="auto"/>
                <w:right w:val="none" w:sz="0" w:space="0" w:color="auto"/>
              </w:divBdr>
            </w:div>
            <w:div w:id="201289376">
              <w:marLeft w:val="0"/>
              <w:marRight w:val="0"/>
              <w:marTop w:val="0"/>
              <w:marBottom w:val="0"/>
              <w:divBdr>
                <w:top w:val="none" w:sz="0" w:space="0" w:color="auto"/>
                <w:left w:val="none" w:sz="0" w:space="0" w:color="auto"/>
                <w:bottom w:val="none" w:sz="0" w:space="0" w:color="auto"/>
                <w:right w:val="none" w:sz="0" w:space="0" w:color="auto"/>
              </w:divBdr>
            </w:div>
          </w:divsChild>
        </w:div>
        <w:div w:id="1699619380">
          <w:marLeft w:val="60"/>
          <w:marRight w:val="60"/>
          <w:marTop w:val="100"/>
          <w:marBottom w:val="100"/>
          <w:divBdr>
            <w:top w:val="none" w:sz="0" w:space="0" w:color="auto"/>
            <w:left w:val="none" w:sz="0" w:space="0" w:color="auto"/>
            <w:bottom w:val="none" w:sz="0" w:space="0" w:color="auto"/>
            <w:right w:val="none" w:sz="0" w:space="0" w:color="auto"/>
          </w:divBdr>
          <w:divsChild>
            <w:div w:id="861015534">
              <w:marLeft w:val="0"/>
              <w:marRight w:val="0"/>
              <w:marTop w:val="120"/>
              <w:marBottom w:val="0"/>
              <w:divBdr>
                <w:top w:val="none" w:sz="0" w:space="0" w:color="auto"/>
                <w:left w:val="none" w:sz="0" w:space="0" w:color="auto"/>
                <w:bottom w:val="none" w:sz="0" w:space="0" w:color="auto"/>
                <w:right w:val="none" w:sz="0" w:space="0" w:color="auto"/>
              </w:divBdr>
            </w:div>
          </w:divsChild>
        </w:div>
        <w:div w:id="1704331073">
          <w:marLeft w:val="60"/>
          <w:marRight w:val="60"/>
          <w:marTop w:val="100"/>
          <w:marBottom w:val="100"/>
          <w:divBdr>
            <w:top w:val="none" w:sz="0" w:space="0" w:color="auto"/>
            <w:left w:val="none" w:sz="0" w:space="0" w:color="auto"/>
            <w:bottom w:val="none" w:sz="0" w:space="0" w:color="auto"/>
            <w:right w:val="none" w:sz="0" w:space="0" w:color="auto"/>
          </w:divBdr>
          <w:divsChild>
            <w:div w:id="492793846">
              <w:marLeft w:val="0"/>
              <w:marRight w:val="0"/>
              <w:marTop w:val="120"/>
              <w:marBottom w:val="0"/>
              <w:divBdr>
                <w:top w:val="none" w:sz="0" w:space="0" w:color="auto"/>
                <w:left w:val="none" w:sz="0" w:space="0" w:color="auto"/>
                <w:bottom w:val="none" w:sz="0" w:space="0" w:color="auto"/>
                <w:right w:val="none" w:sz="0" w:space="0" w:color="auto"/>
              </w:divBdr>
            </w:div>
            <w:div w:id="871770724">
              <w:marLeft w:val="0"/>
              <w:marRight w:val="0"/>
              <w:marTop w:val="120"/>
              <w:marBottom w:val="0"/>
              <w:divBdr>
                <w:top w:val="none" w:sz="0" w:space="0" w:color="auto"/>
                <w:left w:val="none" w:sz="0" w:space="0" w:color="auto"/>
                <w:bottom w:val="none" w:sz="0" w:space="0" w:color="auto"/>
                <w:right w:val="none" w:sz="0" w:space="0" w:color="auto"/>
              </w:divBdr>
            </w:div>
            <w:div w:id="884875367">
              <w:marLeft w:val="0"/>
              <w:marRight w:val="0"/>
              <w:marTop w:val="120"/>
              <w:marBottom w:val="0"/>
              <w:divBdr>
                <w:top w:val="none" w:sz="0" w:space="0" w:color="auto"/>
                <w:left w:val="none" w:sz="0" w:space="0" w:color="auto"/>
                <w:bottom w:val="none" w:sz="0" w:space="0" w:color="auto"/>
                <w:right w:val="none" w:sz="0" w:space="0" w:color="auto"/>
              </w:divBdr>
            </w:div>
            <w:div w:id="1467504879">
              <w:marLeft w:val="0"/>
              <w:marRight w:val="0"/>
              <w:marTop w:val="120"/>
              <w:marBottom w:val="0"/>
              <w:divBdr>
                <w:top w:val="none" w:sz="0" w:space="0" w:color="auto"/>
                <w:left w:val="none" w:sz="0" w:space="0" w:color="auto"/>
                <w:bottom w:val="none" w:sz="0" w:space="0" w:color="auto"/>
                <w:right w:val="none" w:sz="0" w:space="0" w:color="auto"/>
              </w:divBdr>
            </w:div>
            <w:div w:id="1516338139">
              <w:marLeft w:val="0"/>
              <w:marRight w:val="0"/>
              <w:marTop w:val="120"/>
              <w:marBottom w:val="0"/>
              <w:divBdr>
                <w:top w:val="none" w:sz="0" w:space="0" w:color="auto"/>
                <w:left w:val="none" w:sz="0" w:space="0" w:color="auto"/>
                <w:bottom w:val="none" w:sz="0" w:space="0" w:color="auto"/>
                <w:right w:val="none" w:sz="0" w:space="0" w:color="auto"/>
              </w:divBdr>
            </w:div>
            <w:div w:id="1577666102">
              <w:marLeft w:val="0"/>
              <w:marRight w:val="0"/>
              <w:marTop w:val="120"/>
              <w:marBottom w:val="0"/>
              <w:divBdr>
                <w:top w:val="none" w:sz="0" w:space="0" w:color="auto"/>
                <w:left w:val="none" w:sz="0" w:space="0" w:color="auto"/>
                <w:bottom w:val="none" w:sz="0" w:space="0" w:color="auto"/>
                <w:right w:val="none" w:sz="0" w:space="0" w:color="auto"/>
              </w:divBdr>
            </w:div>
            <w:div w:id="1985696900">
              <w:marLeft w:val="0"/>
              <w:marRight w:val="0"/>
              <w:marTop w:val="120"/>
              <w:marBottom w:val="0"/>
              <w:divBdr>
                <w:top w:val="none" w:sz="0" w:space="0" w:color="auto"/>
                <w:left w:val="none" w:sz="0" w:space="0" w:color="auto"/>
                <w:bottom w:val="none" w:sz="0" w:space="0" w:color="auto"/>
                <w:right w:val="none" w:sz="0" w:space="0" w:color="auto"/>
              </w:divBdr>
            </w:div>
          </w:divsChild>
        </w:div>
        <w:div w:id="1710373404">
          <w:marLeft w:val="60"/>
          <w:marRight w:val="60"/>
          <w:marTop w:val="100"/>
          <w:marBottom w:val="100"/>
          <w:divBdr>
            <w:top w:val="none" w:sz="0" w:space="0" w:color="auto"/>
            <w:left w:val="none" w:sz="0" w:space="0" w:color="auto"/>
            <w:bottom w:val="none" w:sz="0" w:space="0" w:color="auto"/>
            <w:right w:val="none" w:sz="0" w:space="0" w:color="auto"/>
          </w:divBdr>
        </w:div>
        <w:div w:id="1710761797">
          <w:marLeft w:val="60"/>
          <w:marRight w:val="60"/>
          <w:marTop w:val="100"/>
          <w:marBottom w:val="100"/>
          <w:divBdr>
            <w:top w:val="none" w:sz="0" w:space="0" w:color="auto"/>
            <w:left w:val="none" w:sz="0" w:space="0" w:color="auto"/>
            <w:bottom w:val="none" w:sz="0" w:space="0" w:color="auto"/>
            <w:right w:val="none" w:sz="0" w:space="0" w:color="auto"/>
          </w:divBdr>
          <w:divsChild>
            <w:div w:id="1296984698">
              <w:marLeft w:val="0"/>
              <w:marRight w:val="0"/>
              <w:marTop w:val="120"/>
              <w:marBottom w:val="0"/>
              <w:divBdr>
                <w:top w:val="none" w:sz="0" w:space="0" w:color="auto"/>
                <w:left w:val="none" w:sz="0" w:space="0" w:color="auto"/>
                <w:bottom w:val="none" w:sz="0" w:space="0" w:color="auto"/>
                <w:right w:val="none" w:sz="0" w:space="0" w:color="auto"/>
              </w:divBdr>
            </w:div>
            <w:div w:id="1940019929">
              <w:marLeft w:val="0"/>
              <w:marRight w:val="0"/>
              <w:marTop w:val="120"/>
              <w:marBottom w:val="0"/>
              <w:divBdr>
                <w:top w:val="none" w:sz="0" w:space="0" w:color="auto"/>
                <w:left w:val="none" w:sz="0" w:space="0" w:color="auto"/>
                <w:bottom w:val="none" w:sz="0" w:space="0" w:color="auto"/>
                <w:right w:val="none" w:sz="0" w:space="0" w:color="auto"/>
              </w:divBdr>
            </w:div>
          </w:divsChild>
        </w:div>
        <w:div w:id="1719010144">
          <w:marLeft w:val="60"/>
          <w:marRight w:val="60"/>
          <w:marTop w:val="100"/>
          <w:marBottom w:val="100"/>
          <w:divBdr>
            <w:top w:val="none" w:sz="0" w:space="0" w:color="auto"/>
            <w:left w:val="none" w:sz="0" w:space="0" w:color="auto"/>
            <w:bottom w:val="none" w:sz="0" w:space="0" w:color="auto"/>
            <w:right w:val="none" w:sz="0" w:space="0" w:color="auto"/>
          </w:divBdr>
          <w:divsChild>
            <w:div w:id="1142888158">
              <w:marLeft w:val="0"/>
              <w:marRight w:val="0"/>
              <w:marTop w:val="0"/>
              <w:marBottom w:val="0"/>
              <w:divBdr>
                <w:top w:val="none" w:sz="0" w:space="0" w:color="auto"/>
                <w:left w:val="none" w:sz="0" w:space="0" w:color="auto"/>
                <w:bottom w:val="none" w:sz="0" w:space="0" w:color="auto"/>
                <w:right w:val="none" w:sz="0" w:space="0" w:color="auto"/>
              </w:divBdr>
            </w:div>
            <w:div w:id="1559320845">
              <w:marLeft w:val="0"/>
              <w:marRight w:val="0"/>
              <w:marTop w:val="0"/>
              <w:marBottom w:val="0"/>
              <w:divBdr>
                <w:top w:val="none" w:sz="0" w:space="0" w:color="auto"/>
                <w:left w:val="none" w:sz="0" w:space="0" w:color="auto"/>
                <w:bottom w:val="none" w:sz="0" w:space="0" w:color="auto"/>
                <w:right w:val="none" w:sz="0" w:space="0" w:color="auto"/>
              </w:divBdr>
            </w:div>
          </w:divsChild>
        </w:div>
        <w:div w:id="1723362818">
          <w:marLeft w:val="60"/>
          <w:marRight w:val="60"/>
          <w:marTop w:val="100"/>
          <w:marBottom w:val="100"/>
          <w:divBdr>
            <w:top w:val="none" w:sz="0" w:space="0" w:color="auto"/>
            <w:left w:val="none" w:sz="0" w:space="0" w:color="auto"/>
            <w:bottom w:val="none" w:sz="0" w:space="0" w:color="auto"/>
            <w:right w:val="none" w:sz="0" w:space="0" w:color="auto"/>
          </w:divBdr>
        </w:div>
        <w:div w:id="1725444782">
          <w:marLeft w:val="60"/>
          <w:marRight w:val="60"/>
          <w:marTop w:val="100"/>
          <w:marBottom w:val="100"/>
          <w:divBdr>
            <w:top w:val="none" w:sz="0" w:space="0" w:color="auto"/>
            <w:left w:val="none" w:sz="0" w:space="0" w:color="auto"/>
            <w:bottom w:val="none" w:sz="0" w:space="0" w:color="auto"/>
            <w:right w:val="none" w:sz="0" w:space="0" w:color="auto"/>
          </w:divBdr>
        </w:div>
        <w:div w:id="1730883784">
          <w:marLeft w:val="60"/>
          <w:marRight w:val="60"/>
          <w:marTop w:val="100"/>
          <w:marBottom w:val="100"/>
          <w:divBdr>
            <w:top w:val="none" w:sz="0" w:space="0" w:color="auto"/>
            <w:left w:val="none" w:sz="0" w:space="0" w:color="auto"/>
            <w:bottom w:val="none" w:sz="0" w:space="0" w:color="auto"/>
            <w:right w:val="none" w:sz="0" w:space="0" w:color="auto"/>
          </w:divBdr>
          <w:divsChild>
            <w:div w:id="1441224766">
              <w:marLeft w:val="0"/>
              <w:marRight w:val="0"/>
              <w:marTop w:val="120"/>
              <w:marBottom w:val="0"/>
              <w:divBdr>
                <w:top w:val="none" w:sz="0" w:space="0" w:color="auto"/>
                <w:left w:val="none" w:sz="0" w:space="0" w:color="auto"/>
                <w:bottom w:val="none" w:sz="0" w:space="0" w:color="auto"/>
                <w:right w:val="none" w:sz="0" w:space="0" w:color="auto"/>
              </w:divBdr>
            </w:div>
          </w:divsChild>
        </w:div>
        <w:div w:id="1741445368">
          <w:marLeft w:val="60"/>
          <w:marRight w:val="60"/>
          <w:marTop w:val="100"/>
          <w:marBottom w:val="100"/>
          <w:divBdr>
            <w:top w:val="none" w:sz="0" w:space="0" w:color="auto"/>
            <w:left w:val="none" w:sz="0" w:space="0" w:color="auto"/>
            <w:bottom w:val="none" w:sz="0" w:space="0" w:color="auto"/>
            <w:right w:val="none" w:sz="0" w:space="0" w:color="auto"/>
          </w:divBdr>
          <w:divsChild>
            <w:div w:id="491915788">
              <w:marLeft w:val="0"/>
              <w:marRight w:val="0"/>
              <w:marTop w:val="120"/>
              <w:marBottom w:val="0"/>
              <w:divBdr>
                <w:top w:val="none" w:sz="0" w:space="0" w:color="auto"/>
                <w:left w:val="none" w:sz="0" w:space="0" w:color="auto"/>
                <w:bottom w:val="none" w:sz="0" w:space="0" w:color="auto"/>
                <w:right w:val="none" w:sz="0" w:space="0" w:color="auto"/>
              </w:divBdr>
            </w:div>
            <w:div w:id="2137140483">
              <w:marLeft w:val="0"/>
              <w:marRight w:val="0"/>
              <w:marTop w:val="120"/>
              <w:marBottom w:val="0"/>
              <w:divBdr>
                <w:top w:val="none" w:sz="0" w:space="0" w:color="auto"/>
                <w:left w:val="none" w:sz="0" w:space="0" w:color="auto"/>
                <w:bottom w:val="none" w:sz="0" w:space="0" w:color="auto"/>
                <w:right w:val="none" w:sz="0" w:space="0" w:color="auto"/>
              </w:divBdr>
            </w:div>
          </w:divsChild>
        </w:div>
        <w:div w:id="1758477344">
          <w:marLeft w:val="60"/>
          <w:marRight w:val="60"/>
          <w:marTop w:val="100"/>
          <w:marBottom w:val="100"/>
          <w:divBdr>
            <w:top w:val="none" w:sz="0" w:space="0" w:color="auto"/>
            <w:left w:val="none" w:sz="0" w:space="0" w:color="auto"/>
            <w:bottom w:val="none" w:sz="0" w:space="0" w:color="auto"/>
            <w:right w:val="none" w:sz="0" w:space="0" w:color="auto"/>
          </w:divBdr>
          <w:divsChild>
            <w:div w:id="117720737">
              <w:marLeft w:val="0"/>
              <w:marRight w:val="0"/>
              <w:marTop w:val="120"/>
              <w:marBottom w:val="0"/>
              <w:divBdr>
                <w:top w:val="none" w:sz="0" w:space="0" w:color="auto"/>
                <w:left w:val="none" w:sz="0" w:space="0" w:color="auto"/>
                <w:bottom w:val="none" w:sz="0" w:space="0" w:color="auto"/>
                <w:right w:val="none" w:sz="0" w:space="0" w:color="auto"/>
              </w:divBdr>
            </w:div>
            <w:div w:id="432866444">
              <w:marLeft w:val="0"/>
              <w:marRight w:val="0"/>
              <w:marTop w:val="120"/>
              <w:marBottom w:val="0"/>
              <w:divBdr>
                <w:top w:val="none" w:sz="0" w:space="0" w:color="auto"/>
                <w:left w:val="none" w:sz="0" w:space="0" w:color="auto"/>
                <w:bottom w:val="none" w:sz="0" w:space="0" w:color="auto"/>
                <w:right w:val="none" w:sz="0" w:space="0" w:color="auto"/>
              </w:divBdr>
            </w:div>
          </w:divsChild>
        </w:div>
        <w:div w:id="1765953183">
          <w:marLeft w:val="60"/>
          <w:marRight w:val="60"/>
          <w:marTop w:val="100"/>
          <w:marBottom w:val="100"/>
          <w:divBdr>
            <w:top w:val="none" w:sz="0" w:space="0" w:color="auto"/>
            <w:left w:val="none" w:sz="0" w:space="0" w:color="auto"/>
            <w:bottom w:val="none" w:sz="0" w:space="0" w:color="auto"/>
            <w:right w:val="none" w:sz="0" w:space="0" w:color="auto"/>
          </w:divBdr>
        </w:div>
        <w:div w:id="1767722985">
          <w:marLeft w:val="60"/>
          <w:marRight w:val="60"/>
          <w:marTop w:val="100"/>
          <w:marBottom w:val="100"/>
          <w:divBdr>
            <w:top w:val="none" w:sz="0" w:space="0" w:color="auto"/>
            <w:left w:val="none" w:sz="0" w:space="0" w:color="auto"/>
            <w:bottom w:val="none" w:sz="0" w:space="0" w:color="auto"/>
            <w:right w:val="none" w:sz="0" w:space="0" w:color="auto"/>
          </w:divBdr>
          <w:divsChild>
            <w:div w:id="1003320714">
              <w:marLeft w:val="0"/>
              <w:marRight w:val="0"/>
              <w:marTop w:val="120"/>
              <w:marBottom w:val="0"/>
              <w:divBdr>
                <w:top w:val="none" w:sz="0" w:space="0" w:color="auto"/>
                <w:left w:val="none" w:sz="0" w:space="0" w:color="auto"/>
                <w:bottom w:val="none" w:sz="0" w:space="0" w:color="auto"/>
                <w:right w:val="none" w:sz="0" w:space="0" w:color="auto"/>
              </w:divBdr>
            </w:div>
          </w:divsChild>
        </w:div>
        <w:div w:id="1771317468">
          <w:marLeft w:val="60"/>
          <w:marRight w:val="60"/>
          <w:marTop w:val="100"/>
          <w:marBottom w:val="100"/>
          <w:divBdr>
            <w:top w:val="none" w:sz="0" w:space="0" w:color="auto"/>
            <w:left w:val="none" w:sz="0" w:space="0" w:color="auto"/>
            <w:bottom w:val="none" w:sz="0" w:space="0" w:color="auto"/>
            <w:right w:val="none" w:sz="0" w:space="0" w:color="auto"/>
          </w:divBdr>
          <w:divsChild>
            <w:div w:id="899091819">
              <w:marLeft w:val="0"/>
              <w:marRight w:val="0"/>
              <w:marTop w:val="0"/>
              <w:marBottom w:val="0"/>
              <w:divBdr>
                <w:top w:val="none" w:sz="0" w:space="0" w:color="auto"/>
                <w:left w:val="none" w:sz="0" w:space="0" w:color="auto"/>
                <w:bottom w:val="none" w:sz="0" w:space="0" w:color="auto"/>
                <w:right w:val="none" w:sz="0" w:space="0" w:color="auto"/>
              </w:divBdr>
            </w:div>
            <w:div w:id="1413502654">
              <w:marLeft w:val="0"/>
              <w:marRight w:val="0"/>
              <w:marTop w:val="0"/>
              <w:marBottom w:val="0"/>
              <w:divBdr>
                <w:top w:val="none" w:sz="0" w:space="0" w:color="auto"/>
                <w:left w:val="none" w:sz="0" w:space="0" w:color="auto"/>
                <w:bottom w:val="none" w:sz="0" w:space="0" w:color="auto"/>
                <w:right w:val="none" w:sz="0" w:space="0" w:color="auto"/>
              </w:divBdr>
            </w:div>
          </w:divsChild>
        </w:div>
        <w:div w:id="1777483696">
          <w:marLeft w:val="60"/>
          <w:marRight w:val="60"/>
          <w:marTop w:val="100"/>
          <w:marBottom w:val="100"/>
          <w:divBdr>
            <w:top w:val="none" w:sz="0" w:space="0" w:color="auto"/>
            <w:left w:val="none" w:sz="0" w:space="0" w:color="auto"/>
            <w:bottom w:val="none" w:sz="0" w:space="0" w:color="auto"/>
            <w:right w:val="none" w:sz="0" w:space="0" w:color="auto"/>
          </w:divBdr>
          <w:divsChild>
            <w:div w:id="1406806555">
              <w:marLeft w:val="0"/>
              <w:marRight w:val="0"/>
              <w:marTop w:val="120"/>
              <w:marBottom w:val="0"/>
              <w:divBdr>
                <w:top w:val="none" w:sz="0" w:space="0" w:color="auto"/>
                <w:left w:val="none" w:sz="0" w:space="0" w:color="auto"/>
                <w:bottom w:val="none" w:sz="0" w:space="0" w:color="auto"/>
                <w:right w:val="none" w:sz="0" w:space="0" w:color="auto"/>
              </w:divBdr>
            </w:div>
          </w:divsChild>
        </w:div>
        <w:div w:id="1778914001">
          <w:marLeft w:val="60"/>
          <w:marRight w:val="60"/>
          <w:marTop w:val="100"/>
          <w:marBottom w:val="100"/>
          <w:divBdr>
            <w:top w:val="none" w:sz="0" w:space="0" w:color="auto"/>
            <w:left w:val="none" w:sz="0" w:space="0" w:color="auto"/>
            <w:bottom w:val="none" w:sz="0" w:space="0" w:color="auto"/>
            <w:right w:val="none" w:sz="0" w:space="0" w:color="auto"/>
          </w:divBdr>
          <w:divsChild>
            <w:div w:id="517156770">
              <w:marLeft w:val="0"/>
              <w:marRight w:val="0"/>
              <w:marTop w:val="120"/>
              <w:marBottom w:val="0"/>
              <w:divBdr>
                <w:top w:val="none" w:sz="0" w:space="0" w:color="auto"/>
                <w:left w:val="none" w:sz="0" w:space="0" w:color="auto"/>
                <w:bottom w:val="none" w:sz="0" w:space="0" w:color="auto"/>
                <w:right w:val="none" w:sz="0" w:space="0" w:color="auto"/>
              </w:divBdr>
            </w:div>
          </w:divsChild>
        </w:div>
        <w:div w:id="1779370917">
          <w:marLeft w:val="60"/>
          <w:marRight w:val="60"/>
          <w:marTop w:val="100"/>
          <w:marBottom w:val="100"/>
          <w:divBdr>
            <w:top w:val="none" w:sz="0" w:space="0" w:color="auto"/>
            <w:left w:val="none" w:sz="0" w:space="0" w:color="auto"/>
            <w:bottom w:val="none" w:sz="0" w:space="0" w:color="auto"/>
            <w:right w:val="none" w:sz="0" w:space="0" w:color="auto"/>
          </w:divBdr>
        </w:div>
        <w:div w:id="1782530150">
          <w:marLeft w:val="60"/>
          <w:marRight w:val="60"/>
          <w:marTop w:val="100"/>
          <w:marBottom w:val="100"/>
          <w:divBdr>
            <w:top w:val="none" w:sz="0" w:space="0" w:color="auto"/>
            <w:left w:val="none" w:sz="0" w:space="0" w:color="auto"/>
            <w:bottom w:val="none" w:sz="0" w:space="0" w:color="auto"/>
            <w:right w:val="none" w:sz="0" w:space="0" w:color="auto"/>
          </w:divBdr>
          <w:divsChild>
            <w:div w:id="310717137">
              <w:marLeft w:val="0"/>
              <w:marRight w:val="0"/>
              <w:marTop w:val="0"/>
              <w:marBottom w:val="0"/>
              <w:divBdr>
                <w:top w:val="none" w:sz="0" w:space="0" w:color="auto"/>
                <w:left w:val="none" w:sz="0" w:space="0" w:color="auto"/>
                <w:bottom w:val="none" w:sz="0" w:space="0" w:color="auto"/>
                <w:right w:val="none" w:sz="0" w:space="0" w:color="auto"/>
              </w:divBdr>
            </w:div>
            <w:div w:id="549733513">
              <w:marLeft w:val="0"/>
              <w:marRight w:val="0"/>
              <w:marTop w:val="0"/>
              <w:marBottom w:val="0"/>
              <w:divBdr>
                <w:top w:val="none" w:sz="0" w:space="0" w:color="auto"/>
                <w:left w:val="none" w:sz="0" w:space="0" w:color="auto"/>
                <w:bottom w:val="none" w:sz="0" w:space="0" w:color="auto"/>
                <w:right w:val="none" w:sz="0" w:space="0" w:color="auto"/>
              </w:divBdr>
            </w:div>
          </w:divsChild>
        </w:div>
        <w:div w:id="1783693728">
          <w:marLeft w:val="60"/>
          <w:marRight w:val="60"/>
          <w:marTop w:val="100"/>
          <w:marBottom w:val="100"/>
          <w:divBdr>
            <w:top w:val="none" w:sz="0" w:space="0" w:color="auto"/>
            <w:left w:val="none" w:sz="0" w:space="0" w:color="auto"/>
            <w:bottom w:val="none" w:sz="0" w:space="0" w:color="auto"/>
            <w:right w:val="none" w:sz="0" w:space="0" w:color="auto"/>
          </w:divBdr>
          <w:divsChild>
            <w:div w:id="1481389686">
              <w:marLeft w:val="0"/>
              <w:marRight w:val="0"/>
              <w:marTop w:val="120"/>
              <w:marBottom w:val="0"/>
              <w:divBdr>
                <w:top w:val="none" w:sz="0" w:space="0" w:color="auto"/>
                <w:left w:val="none" w:sz="0" w:space="0" w:color="auto"/>
                <w:bottom w:val="none" w:sz="0" w:space="0" w:color="auto"/>
                <w:right w:val="none" w:sz="0" w:space="0" w:color="auto"/>
              </w:divBdr>
            </w:div>
          </w:divsChild>
        </w:div>
        <w:div w:id="1784498064">
          <w:marLeft w:val="60"/>
          <w:marRight w:val="60"/>
          <w:marTop w:val="100"/>
          <w:marBottom w:val="100"/>
          <w:divBdr>
            <w:top w:val="none" w:sz="0" w:space="0" w:color="auto"/>
            <w:left w:val="none" w:sz="0" w:space="0" w:color="auto"/>
            <w:bottom w:val="none" w:sz="0" w:space="0" w:color="auto"/>
            <w:right w:val="none" w:sz="0" w:space="0" w:color="auto"/>
          </w:divBdr>
          <w:divsChild>
            <w:div w:id="884176427">
              <w:marLeft w:val="0"/>
              <w:marRight w:val="0"/>
              <w:marTop w:val="120"/>
              <w:marBottom w:val="0"/>
              <w:divBdr>
                <w:top w:val="none" w:sz="0" w:space="0" w:color="auto"/>
                <w:left w:val="none" w:sz="0" w:space="0" w:color="auto"/>
                <w:bottom w:val="none" w:sz="0" w:space="0" w:color="auto"/>
                <w:right w:val="none" w:sz="0" w:space="0" w:color="auto"/>
              </w:divBdr>
            </w:div>
          </w:divsChild>
        </w:div>
        <w:div w:id="1791825550">
          <w:marLeft w:val="60"/>
          <w:marRight w:val="60"/>
          <w:marTop w:val="100"/>
          <w:marBottom w:val="100"/>
          <w:divBdr>
            <w:top w:val="none" w:sz="0" w:space="0" w:color="auto"/>
            <w:left w:val="none" w:sz="0" w:space="0" w:color="auto"/>
            <w:bottom w:val="none" w:sz="0" w:space="0" w:color="auto"/>
            <w:right w:val="none" w:sz="0" w:space="0" w:color="auto"/>
          </w:divBdr>
        </w:div>
        <w:div w:id="1793747207">
          <w:marLeft w:val="60"/>
          <w:marRight w:val="60"/>
          <w:marTop w:val="100"/>
          <w:marBottom w:val="100"/>
          <w:divBdr>
            <w:top w:val="none" w:sz="0" w:space="0" w:color="auto"/>
            <w:left w:val="none" w:sz="0" w:space="0" w:color="auto"/>
            <w:bottom w:val="none" w:sz="0" w:space="0" w:color="auto"/>
            <w:right w:val="none" w:sz="0" w:space="0" w:color="auto"/>
          </w:divBdr>
        </w:div>
        <w:div w:id="1796217647">
          <w:marLeft w:val="60"/>
          <w:marRight w:val="60"/>
          <w:marTop w:val="100"/>
          <w:marBottom w:val="100"/>
          <w:divBdr>
            <w:top w:val="none" w:sz="0" w:space="0" w:color="auto"/>
            <w:left w:val="none" w:sz="0" w:space="0" w:color="auto"/>
            <w:bottom w:val="none" w:sz="0" w:space="0" w:color="auto"/>
            <w:right w:val="none" w:sz="0" w:space="0" w:color="auto"/>
          </w:divBdr>
          <w:divsChild>
            <w:div w:id="146020865">
              <w:marLeft w:val="0"/>
              <w:marRight w:val="0"/>
              <w:marTop w:val="120"/>
              <w:marBottom w:val="0"/>
              <w:divBdr>
                <w:top w:val="none" w:sz="0" w:space="0" w:color="auto"/>
                <w:left w:val="none" w:sz="0" w:space="0" w:color="auto"/>
                <w:bottom w:val="none" w:sz="0" w:space="0" w:color="auto"/>
                <w:right w:val="none" w:sz="0" w:space="0" w:color="auto"/>
              </w:divBdr>
            </w:div>
            <w:div w:id="386152470">
              <w:marLeft w:val="0"/>
              <w:marRight w:val="0"/>
              <w:marTop w:val="120"/>
              <w:marBottom w:val="0"/>
              <w:divBdr>
                <w:top w:val="none" w:sz="0" w:space="0" w:color="auto"/>
                <w:left w:val="none" w:sz="0" w:space="0" w:color="auto"/>
                <w:bottom w:val="none" w:sz="0" w:space="0" w:color="auto"/>
                <w:right w:val="none" w:sz="0" w:space="0" w:color="auto"/>
              </w:divBdr>
            </w:div>
            <w:div w:id="992024033">
              <w:marLeft w:val="0"/>
              <w:marRight w:val="0"/>
              <w:marTop w:val="120"/>
              <w:marBottom w:val="0"/>
              <w:divBdr>
                <w:top w:val="none" w:sz="0" w:space="0" w:color="auto"/>
                <w:left w:val="none" w:sz="0" w:space="0" w:color="auto"/>
                <w:bottom w:val="none" w:sz="0" w:space="0" w:color="auto"/>
                <w:right w:val="none" w:sz="0" w:space="0" w:color="auto"/>
              </w:divBdr>
            </w:div>
            <w:div w:id="1281913848">
              <w:marLeft w:val="0"/>
              <w:marRight w:val="0"/>
              <w:marTop w:val="120"/>
              <w:marBottom w:val="0"/>
              <w:divBdr>
                <w:top w:val="none" w:sz="0" w:space="0" w:color="auto"/>
                <w:left w:val="none" w:sz="0" w:space="0" w:color="auto"/>
                <w:bottom w:val="none" w:sz="0" w:space="0" w:color="auto"/>
                <w:right w:val="none" w:sz="0" w:space="0" w:color="auto"/>
              </w:divBdr>
            </w:div>
          </w:divsChild>
        </w:div>
        <w:div w:id="1798336315">
          <w:marLeft w:val="60"/>
          <w:marRight w:val="60"/>
          <w:marTop w:val="100"/>
          <w:marBottom w:val="100"/>
          <w:divBdr>
            <w:top w:val="none" w:sz="0" w:space="0" w:color="auto"/>
            <w:left w:val="none" w:sz="0" w:space="0" w:color="auto"/>
            <w:bottom w:val="none" w:sz="0" w:space="0" w:color="auto"/>
            <w:right w:val="none" w:sz="0" w:space="0" w:color="auto"/>
          </w:divBdr>
          <w:divsChild>
            <w:div w:id="1523593506">
              <w:marLeft w:val="0"/>
              <w:marRight w:val="0"/>
              <w:marTop w:val="120"/>
              <w:marBottom w:val="0"/>
              <w:divBdr>
                <w:top w:val="none" w:sz="0" w:space="0" w:color="auto"/>
                <w:left w:val="none" w:sz="0" w:space="0" w:color="auto"/>
                <w:bottom w:val="none" w:sz="0" w:space="0" w:color="auto"/>
                <w:right w:val="none" w:sz="0" w:space="0" w:color="auto"/>
              </w:divBdr>
            </w:div>
          </w:divsChild>
        </w:div>
        <w:div w:id="1798908775">
          <w:marLeft w:val="60"/>
          <w:marRight w:val="60"/>
          <w:marTop w:val="100"/>
          <w:marBottom w:val="100"/>
          <w:divBdr>
            <w:top w:val="none" w:sz="0" w:space="0" w:color="auto"/>
            <w:left w:val="none" w:sz="0" w:space="0" w:color="auto"/>
            <w:bottom w:val="none" w:sz="0" w:space="0" w:color="auto"/>
            <w:right w:val="none" w:sz="0" w:space="0" w:color="auto"/>
          </w:divBdr>
          <w:divsChild>
            <w:div w:id="812136194">
              <w:marLeft w:val="0"/>
              <w:marRight w:val="0"/>
              <w:marTop w:val="0"/>
              <w:marBottom w:val="0"/>
              <w:divBdr>
                <w:top w:val="none" w:sz="0" w:space="0" w:color="auto"/>
                <w:left w:val="none" w:sz="0" w:space="0" w:color="auto"/>
                <w:bottom w:val="none" w:sz="0" w:space="0" w:color="auto"/>
                <w:right w:val="none" w:sz="0" w:space="0" w:color="auto"/>
              </w:divBdr>
            </w:div>
          </w:divsChild>
        </w:div>
        <w:div w:id="1804226406">
          <w:marLeft w:val="60"/>
          <w:marRight w:val="60"/>
          <w:marTop w:val="100"/>
          <w:marBottom w:val="100"/>
          <w:divBdr>
            <w:top w:val="none" w:sz="0" w:space="0" w:color="auto"/>
            <w:left w:val="none" w:sz="0" w:space="0" w:color="auto"/>
            <w:bottom w:val="none" w:sz="0" w:space="0" w:color="auto"/>
            <w:right w:val="none" w:sz="0" w:space="0" w:color="auto"/>
          </w:divBdr>
          <w:divsChild>
            <w:div w:id="1087729177">
              <w:marLeft w:val="0"/>
              <w:marRight w:val="0"/>
              <w:marTop w:val="120"/>
              <w:marBottom w:val="0"/>
              <w:divBdr>
                <w:top w:val="none" w:sz="0" w:space="0" w:color="auto"/>
                <w:left w:val="none" w:sz="0" w:space="0" w:color="auto"/>
                <w:bottom w:val="none" w:sz="0" w:space="0" w:color="auto"/>
                <w:right w:val="none" w:sz="0" w:space="0" w:color="auto"/>
              </w:divBdr>
            </w:div>
          </w:divsChild>
        </w:div>
        <w:div w:id="1814910683">
          <w:marLeft w:val="60"/>
          <w:marRight w:val="60"/>
          <w:marTop w:val="100"/>
          <w:marBottom w:val="100"/>
          <w:divBdr>
            <w:top w:val="none" w:sz="0" w:space="0" w:color="auto"/>
            <w:left w:val="none" w:sz="0" w:space="0" w:color="auto"/>
            <w:bottom w:val="none" w:sz="0" w:space="0" w:color="auto"/>
            <w:right w:val="none" w:sz="0" w:space="0" w:color="auto"/>
          </w:divBdr>
        </w:div>
        <w:div w:id="1818648200">
          <w:marLeft w:val="60"/>
          <w:marRight w:val="60"/>
          <w:marTop w:val="100"/>
          <w:marBottom w:val="100"/>
          <w:divBdr>
            <w:top w:val="none" w:sz="0" w:space="0" w:color="auto"/>
            <w:left w:val="none" w:sz="0" w:space="0" w:color="auto"/>
            <w:bottom w:val="none" w:sz="0" w:space="0" w:color="auto"/>
            <w:right w:val="none" w:sz="0" w:space="0" w:color="auto"/>
          </w:divBdr>
          <w:divsChild>
            <w:div w:id="219026653">
              <w:marLeft w:val="0"/>
              <w:marRight w:val="0"/>
              <w:marTop w:val="120"/>
              <w:marBottom w:val="0"/>
              <w:divBdr>
                <w:top w:val="none" w:sz="0" w:space="0" w:color="auto"/>
                <w:left w:val="none" w:sz="0" w:space="0" w:color="auto"/>
                <w:bottom w:val="none" w:sz="0" w:space="0" w:color="auto"/>
                <w:right w:val="none" w:sz="0" w:space="0" w:color="auto"/>
              </w:divBdr>
            </w:div>
            <w:div w:id="1690059581">
              <w:marLeft w:val="0"/>
              <w:marRight w:val="0"/>
              <w:marTop w:val="120"/>
              <w:marBottom w:val="0"/>
              <w:divBdr>
                <w:top w:val="none" w:sz="0" w:space="0" w:color="auto"/>
                <w:left w:val="none" w:sz="0" w:space="0" w:color="auto"/>
                <w:bottom w:val="none" w:sz="0" w:space="0" w:color="auto"/>
                <w:right w:val="none" w:sz="0" w:space="0" w:color="auto"/>
              </w:divBdr>
            </w:div>
          </w:divsChild>
        </w:div>
        <w:div w:id="1819882168">
          <w:marLeft w:val="60"/>
          <w:marRight w:val="60"/>
          <w:marTop w:val="100"/>
          <w:marBottom w:val="100"/>
          <w:divBdr>
            <w:top w:val="none" w:sz="0" w:space="0" w:color="auto"/>
            <w:left w:val="none" w:sz="0" w:space="0" w:color="auto"/>
            <w:bottom w:val="none" w:sz="0" w:space="0" w:color="auto"/>
            <w:right w:val="none" w:sz="0" w:space="0" w:color="auto"/>
          </w:divBdr>
        </w:div>
        <w:div w:id="1823085660">
          <w:marLeft w:val="60"/>
          <w:marRight w:val="60"/>
          <w:marTop w:val="100"/>
          <w:marBottom w:val="100"/>
          <w:divBdr>
            <w:top w:val="none" w:sz="0" w:space="0" w:color="auto"/>
            <w:left w:val="none" w:sz="0" w:space="0" w:color="auto"/>
            <w:bottom w:val="none" w:sz="0" w:space="0" w:color="auto"/>
            <w:right w:val="none" w:sz="0" w:space="0" w:color="auto"/>
          </w:divBdr>
        </w:div>
        <w:div w:id="1840461947">
          <w:marLeft w:val="60"/>
          <w:marRight w:val="60"/>
          <w:marTop w:val="100"/>
          <w:marBottom w:val="100"/>
          <w:divBdr>
            <w:top w:val="none" w:sz="0" w:space="0" w:color="auto"/>
            <w:left w:val="none" w:sz="0" w:space="0" w:color="auto"/>
            <w:bottom w:val="none" w:sz="0" w:space="0" w:color="auto"/>
            <w:right w:val="none" w:sz="0" w:space="0" w:color="auto"/>
          </w:divBdr>
          <w:divsChild>
            <w:div w:id="205220934">
              <w:marLeft w:val="0"/>
              <w:marRight w:val="0"/>
              <w:marTop w:val="120"/>
              <w:marBottom w:val="0"/>
              <w:divBdr>
                <w:top w:val="none" w:sz="0" w:space="0" w:color="auto"/>
                <w:left w:val="none" w:sz="0" w:space="0" w:color="auto"/>
                <w:bottom w:val="none" w:sz="0" w:space="0" w:color="auto"/>
                <w:right w:val="none" w:sz="0" w:space="0" w:color="auto"/>
              </w:divBdr>
            </w:div>
          </w:divsChild>
        </w:div>
        <w:div w:id="1841042166">
          <w:marLeft w:val="60"/>
          <w:marRight w:val="60"/>
          <w:marTop w:val="100"/>
          <w:marBottom w:val="100"/>
          <w:divBdr>
            <w:top w:val="none" w:sz="0" w:space="0" w:color="auto"/>
            <w:left w:val="none" w:sz="0" w:space="0" w:color="auto"/>
            <w:bottom w:val="none" w:sz="0" w:space="0" w:color="auto"/>
            <w:right w:val="none" w:sz="0" w:space="0" w:color="auto"/>
          </w:divBdr>
          <w:divsChild>
            <w:div w:id="222522131">
              <w:marLeft w:val="0"/>
              <w:marRight w:val="0"/>
              <w:marTop w:val="0"/>
              <w:marBottom w:val="0"/>
              <w:divBdr>
                <w:top w:val="none" w:sz="0" w:space="0" w:color="auto"/>
                <w:left w:val="none" w:sz="0" w:space="0" w:color="auto"/>
                <w:bottom w:val="none" w:sz="0" w:space="0" w:color="auto"/>
                <w:right w:val="none" w:sz="0" w:space="0" w:color="auto"/>
              </w:divBdr>
            </w:div>
            <w:div w:id="1584608015">
              <w:marLeft w:val="0"/>
              <w:marRight w:val="0"/>
              <w:marTop w:val="0"/>
              <w:marBottom w:val="0"/>
              <w:divBdr>
                <w:top w:val="none" w:sz="0" w:space="0" w:color="auto"/>
                <w:left w:val="none" w:sz="0" w:space="0" w:color="auto"/>
                <w:bottom w:val="none" w:sz="0" w:space="0" w:color="auto"/>
                <w:right w:val="none" w:sz="0" w:space="0" w:color="auto"/>
              </w:divBdr>
            </w:div>
          </w:divsChild>
        </w:div>
        <w:div w:id="1862429265">
          <w:marLeft w:val="60"/>
          <w:marRight w:val="60"/>
          <w:marTop w:val="100"/>
          <w:marBottom w:val="100"/>
          <w:divBdr>
            <w:top w:val="none" w:sz="0" w:space="0" w:color="auto"/>
            <w:left w:val="none" w:sz="0" w:space="0" w:color="auto"/>
            <w:bottom w:val="none" w:sz="0" w:space="0" w:color="auto"/>
            <w:right w:val="none" w:sz="0" w:space="0" w:color="auto"/>
          </w:divBdr>
        </w:div>
        <w:div w:id="1866676876">
          <w:marLeft w:val="60"/>
          <w:marRight w:val="60"/>
          <w:marTop w:val="100"/>
          <w:marBottom w:val="100"/>
          <w:divBdr>
            <w:top w:val="none" w:sz="0" w:space="0" w:color="auto"/>
            <w:left w:val="none" w:sz="0" w:space="0" w:color="auto"/>
            <w:bottom w:val="none" w:sz="0" w:space="0" w:color="auto"/>
            <w:right w:val="none" w:sz="0" w:space="0" w:color="auto"/>
          </w:divBdr>
        </w:div>
        <w:div w:id="1870027286">
          <w:marLeft w:val="60"/>
          <w:marRight w:val="60"/>
          <w:marTop w:val="100"/>
          <w:marBottom w:val="100"/>
          <w:divBdr>
            <w:top w:val="none" w:sz="0" w:space="0" w:color="auto"/>
            <w:left w:val="none" w:sz="0" w:space="0" w:color="auto"/>
            <w:bottom w:val="none" w:sz="0" w:space="0" w:color="auto"/>
            <w:right w:val="none" w:sz="0" w:space="0" w:color="auto"/>
          </w:divBdr>
        </w:div>
        <w:div w:id="1870488716">
          <w:marLeft w:val="60"/>
          <w:marRight w:val="60"/>
          <w:marTop w:val="100"/>
          <w:marBottom w:val="100"/>
          <w:divBdr>
            <w:top w:val="none" w:sz="0" w:space="0" w:color="auto"/>
            <w:left w:val="none" w:sz="0" w:space="0" w:color="auto"/>
            <w:bottom w:val="none" w:sz="0" w:space="0" w:color="auto"/>
            <w:right w:val="none" w:sz="0" w:space="0" w:color="auto"/>
          </w:divBdr>
          <w:divsChild>
            <w:div w:id="1575042572">
              <w:marLeft w:val="0"/>
              <w:marRight w:val="0"/>
              <w:marTop w:val="0"/>
              <w:marBottom w:val="0"/>
              <w:divBdr>
                <w:top w:val="none" w:sz="0" w:space="0" w:color="auto"/>
                <w:left w:val="none" w:sz="0" w:space="0" w:color="auto"/>
                <w:bottom w:val="none" w:sz="0" w:space="0" w:color="auto"/>
                <w:right w:val="none" w:sz="0" w:space="0" w:color="auto"/>
              </w:divBdr>
            </w:div>
            <w:div w:id="1843622582">
              <w:marLeft w:val="0"/>
              <w:marRight w:val="0"/>
              <w:marTop w:val="0"/>
              <w:marBottom w:val="0"/>
              <w:divBdr>
                <w:top w:val="none" w:sz="0" w:space="0" w:color="auto"/>
                <w:left w:val="none" w:sz="0" w:space="0" w:color="auto"/>
                <w:bottom w:val="none" w:sz="0" w:space="0" w:color="auto"/>
                <w:right w:val="none" w:sz="0" w:space="0" w:color="auto"/>
              </w:divBdr>
            </w:div>
          </w:divsChild>
        </w:div>
        <w:div w:id="1878851767">
          <w:marLeft w:val="60"/>
          <w:marRight w:val="60"/>
          <w:marTop w:val="100"/>
          <w:marBottom w:val="100"/>
          <w:divBdr>
            <w:top w:val="none" w:sz="0" w:space="0" w:color="auto"/>
            <w:left w:val="none" w:sz="0" w:space="0" w:color="auto"/>
            <w:bottom w:val="none" w:sz="0" w:space="0" w:color="auto"/>
            <w:right w:val="none" w:sz="0" w:space="0" w:color="auto"/>
          </w:divBdr>
          <w:divsChild>
            <w:div w:id="2034452361">
              <w:marLeft w:val="0"/>
              <w:marRight w:val="0"/>
              <w:marTop w:val="0"/>
              <w:marBottom w:val="0"/>
              <w:divBdr>
                <w:top w:val="none" w:sz="0" w:space="0" w:color="auto"/>
                <w:left w:val="none" w:sz="0" w:space="0" w:color="auto"/>
                <w:bottom w:val="none" w:sz="0" w:space="0" w:color="auto"/>
                <w:right w:val="none" w:sz="0" w:space="0" w:color="auto"/>
              </w:divBdr>
            </w:div>
          </w:divsChild>
        </w:div>
        <w:div w:id="1882400634">
          <w:marLeft w:val="60"/>
          <w:marRight w:val="60"/>
          <w:marTop w:val="100"/>
          <w:marBottom w:val="100"/>
          <w:divBdr>
            <w:top w:val="none" w:sz="0" w:space="0" w:color="auto"/>
            <w:left w:val="none" w:sz="0" w:space="0" w:color="auto"/>
            <w:bottom w:val="none" w:sz="0" w:space="0" w:color="auto"/>
            <w:right w:val="none" w:sz="0" w:space="0" w:color="auto"/>
          </w:divBdr>
          <w:divsChild>
            <w:div w:id="1093430886">
              <w:marLeft w:val="0"/>
              <w:marRight w:val="0"/>
              <w:marTop w:val="120"/>
              <w:marBottom w:val="0"/>
              <w:divBdr>
                <w:top w:val="none" w:sz="0" w:space="0" w:color="auto"/>
                <w:left w:val="none" w:sz="0" w:space="0" w:color="auto"/>
                <w:bottom w:val="none" w:sz="0" w:space="0" w:color="auto"/>
                <w:right w:val="none" w:sz="0" w:space="0" w:color="auto"/>
              </w:divBdr>
            </w:div>
          </w:divsChild>
        </w:div>
        <w:div w:id="1894929702">
          <w:marLeft w:val="60"/>
          <w:marRight w:val="60"/>
          <w:marTop w:val="100"/>
          <w:marBottom w:val="100"/>
          <w:divBdr>
            <w:top w:val="none" w:sz="0" w:space="0" w:color="auto"/>
            <w:left w:val="none" w:sz="0" w:space="0" w:color="auto"/>
            <w:bottom w:val="none" w:sz="0" w:space="0" w:color="auto"/>
            <w:right w:val="none" w:sz="0" w:space="0" w:color="auto"/>
          </w:divBdr>
        </w:div>
        <w:div w:id="1897624534">
          <w:marLeft w:val="60"/>
          <w:marRight w:val="60"/>
          <w:marTop w:val="100"/>
          <w:marBottom w:val="100"/>
          <w:divBdr>
            <w:top w:val="none" w:sz="0" w:space="0" w:color="auto"/>
            <w:left w:val="none" w:sz="0" w:space="0" w:color="auto"/>
            <w:bottom w:val="none" w:sz="0" w:space="0" w:color="auto"/>
            <w:right w:val="none" w:sz="0" w:space="0" w:color="auto"/>
          </w:divBdr>
          <w:divsChild>
            <w:div w:id="429206284">
              <w:marLeft w:val="0"/>
              <w:marRight w:val="0"/>
              <w:marTop w:val="120"/>
              <w:marBottom w:val="0"/>
              <w:divBdr>
                <w:top w:val="none" w:sz="0" w:space="0" w:color="auto"/>
                <w:left w:val="none" w:sz="0" w:space="0" w:color="auto"/>
                <w:bottom w:val="none" w:sz="0" w:space="0" w:color="auto"/>
                <w:right w:val="none" w:sz="0" w:space="0" w:color="auto"/>
              </w:divBdr>
            </w:div>
          </w:divsChild>
        </w:div>
        <w:div w:id="1906331780">
          <w:marLeft w:val="60"/>
          <w:marRight w:val="60"/>
          <w:marTop w:val="100"/>
          <w:marBottom w:val="100"/>
          <w:divBdr>
            <w:top w:val="none" w:sz="0" w:space="0" w:color="auto"/>
            <w:left w:val="none" w:sz="0" w:space="0" w:color="auto"/>
            <w:bottom w:val="none" w:sz="0" w:space="0" w:color="auto"/>
            <w:right w:val="none" w:sz="0" w:space="0" w:color="auto"/>
          </w:divBdr>
          <w:divsChild>
            <w:div w:id="1898852151">
              <w:marLeft w:val="0"/>
              <w:marRight w:val="0"/>
              <w:marTop w:val="120"/>
              <w:marBottom w:val="0"/>
              <w:divBdr>
                <w:top w:val="none" w:sz="0" w:space="0" w:color="auto"/>
                <w:left w:val="none" w:sz="0" w:space="0" w:color="auto"/>
                <w:bottom w:val="none" w:sz="0" w:space="0" w:color="auto"/>
                <w:right w:val="none" w:sz="0" w:space="0" w:color="auto"/>
              </w:divBdr>
            </w:div>
          </w:divsChild>
        </w:div>
        <w:div w:id="1906648157">
          <w:marLeft w:val="60"/>
          <w:marRight w:val="60"/>
          <w:marTop w:val="100"/>
          <w:marBottom w:val="100"/>
          <w:divBdr>
            <w:top w:val="none" w:sz="0" w:space="0" w:color="auto"/>
            <w:left w:val="none" w:sz="0" w:space="0" w:color="auto"/>
            <w:bottom w:val="none" w:sz="0" w:space="0" w:color="auto"/>
            <w:right w:val="none" w:sz="0" w:space="0" w:color="auto"/>
          </w:divBdr>
        </w:div>
        <w:div w:id="1911647297">
          <w:marLeft w:val="60"/>
          <w:marRight w:val="60"/>
          <w:marTop w:val="100"/>
          <w:marBottom w:val="100"/>
          <w:divBdr>
            <w:top w:val="none" w:sz="0" w:space="0" w:color="auto"/>
            <w:left w:val="none" w:sz="0" w:space="0" w:color="auto"/>
            <w:bottom w:val="none" w:sz="0" w:space="0" w:color="auto"/>
            <w:right w:val="none" w:sz="0" w:space="0" w:color="auto"/>
          </w:divBdr>
        </w:div>
        <w:div w:id="1911694562">
          <w:marLeft w:val="60"/>
          <w:marRight w:val="60"/>
          <w:marTop w:val="100"/>
          <w:marBottom w:val="100"/>
          <w:divBdr>
            <w:top w:val="none" w:sz="0" w:space="0" w:color="auto"/>
            <w:left w:val="none" w:sz="0" w:space="0" w:color="auto"/>
            <w:bottom w:val="none" w:sz="0" w:space="0" w:color="auto"/>
            <w:right w:val="none" w:sz="0" w:space="0" w:color="auto"/>
          </w:divBdr>
          <w:divsChild>
            <w:div w:id="128327682">
              <w:marLeft w:val="0"/>
              <w:marRight w:val="0"/>
              <w:marTop w:val="120"/>
              <w:marBottom w:val="0"/>
              <w:divBdr>
                <w:top w:val="none" w:sz="0" w:space="0" w:color="auto"/>
                <w:left w:val="none" w:sz="0" w:space="0" w:color="auto"/>
                <w:bottom w:val="none" w:sz="0" w:space="0" w:color="auto"/>
                <w:right w:val="none" w:sz="0" w:space="0" w:color="auto"/>
              </w:divBdr>
            </w:div>
          </w:divsChild>
        </w:div>
        <w:div w:id="1912036884">
          <w:marLeft w:val="60"/>
          <w:marRight w:val="60"/>
          <w:marTop w:val="100"/>
          <w:marBottom w:val="100"/>
          <w:divBdr>
            <w:top w:val="none" w:sz="0" w:space="0" w:color="auto"/>
            <w:left w:val="none" w:sz="0" w:space="0" w:color="auto"/>
            <w:bottom w:val="none" w:sz="0" w:space="0" w:color="auto"/>
            <w:right w:val="none" w:sz="0" w:space="0" w:color="auto"/>
          </w:divBdr>
        </w:div>
        <w:div w:id="1922058368">
          <w:marLeft w:val="60"/>
          <w:marRight w:val="60"/>
          <w:marTop w:val="100"/>
          <w:marBottom w:val="100"/>
          <w:divBdr>
            <w:top w:val="none" w:sz="0" w:space="0" w:color="auto"/>
            <w:left w:val="none" w:sz="0" w:space="0" w:color="auto"/>
            <w:bottom w:val="none" w:sz="0" w:space="0" w:color="auto"/>
            <w:right w:val="none" w:sz="0" w:space="0" w:color="auto"/>
          </w:divBdr>
          <w:divsChild>
            <w:div w:id="1162549473">
              <w:marLeft w:val="0"/>
              <w:marRight w:val="0"/>
              <w:marTop w:val="0"/>
              <w:marBottom w:val="0"/>
              <w:divBdr>
                <w:top w:val="none" w:sz="0" w:space="0" w:color="auto"/>
                <w:left w:val="none" w:sz="0" w:space="0" w:color="auto"/>
                <w:bottom w:val="none" w:sz="0" w:space="0" w:color="auto"/>
                <w:right w:val="none" w:sz="0" w:space="0" w:color="auto"/>
              </w:divBdr>
            </w:div>
            <w:div w:id="1554190479">
              <w:marLeft w:val="0"/>
              <w:marRight w:val="0"/>
              <w:marTop w:val="0"/>
              <w:marBottom w:val="0"/>
              <w:divBdr>
                <w:top w:val="none" w:sz="0" w:space="0" w:color="auto"/>
                <w:left w:val="none" w:sz="0" w:space="0" w:color="auto"/>
                <w:bottom w:val="none" w:sz="0" w:space="0" w:color="auto"/>
                <w:right w:val="none" w:sz="0" w:space="0" w:color="auto"/>
              </w:divBdr>
            </w:div>
          </w:divsChild>
        </w:div>
        <w:div w:id="1928229699">
          <w:marLeft w:val="60"/>
          <w:marRight w:val="60"/>
          <w:marTop w:val="100"/>
          <w:marBottom w:val="100"/>
          <w:divBdr>
            <w:top w:val="none" w:sz="0" w:space="0" w:color="auto"/>
            <w:left w:val="none" w:sz="0" w:space="0" w:color="auto"/>
            <w:bottom w:val="none" w:sz="0" w:space="0" w:color="auto"/>
            <w:right w:val="none" w:sz="0" w:space="0" w:color="auto"/>
          </w:divBdr>
          <w:divsChild>
            <w:div w:id="1444421654">
              <w:marLeft w:val="0"/>
              <w:marRight w:val="0"/>
              <w:marTop w:val="0"/>
              <w:marBottom w:val="0"/>
              <w:divBdr>
                <w:top w:val="none" w:sz="0" w:space="0" w:color="auto"/>
                <w:left w:val="none" w:sz="0" w:space="0" w:color="auto"/>
                <w:bottom w:val="none" w:sz="0" w:space="0" w:color="auto"/>
                <w:right w:val="none" w:sz="0" w:space="0" w:color="auto"/>
              </w:divBdr>
            </w:div>
          </w:divsChild>
        </w:div>
        <w:div w:id="1928803618">
          <w:marLeft w:val="60"/>
          <w:marRight w:val="60"/>
          <w:marTop w:val="100"/>
          <w:marBottom w:val="100"/>
          <w:divBdr>
            <w:top w:val="none" w:sz="0" w:space="0" w:color="auto"/>
            <w:left w:val="none" w:sz="0" w:space="0" w:color="auto"/>
            <w:bottom w:val="none" w:sz="0" w:space="0" w:color="auto"/>
            <w:right w:val="none" w:sz="0" w:space="0" w:color="auto"/>
          </w:divBdr>
          <w:divsChild>
            <w:div w:id="829906447">
              <w:marLeft w:val="0"/>
              <w:marRight w:val="0"/>
              <w:marTop w:val="0"/>
              <w:marBottom w:val="0"/>
              <w:divBdr>
                <w:top w:val="none" w:sz="0" w:space="0" w:color="auto"/>
                <w:left w:val="none" w:sz="0" w:space="0" w:color="auto"/>
                <w:bottom w:val="none" w:sz="0" w:space="0" w:color="auto"/>
                <w:right w:val="none" w:sz="0" w:space="0" w:color="auto"/>
              </w:divBdr>
            </w:div>
            <w:div w:id="2069916646">
              <w:marLeft w:val="0"/>
              <w:marRight w:val="0"/>
              <w:marTop w:val="0"/>
              <w:marBottom w:val="0"/>
              <w:divBdr>
                <w:top w:val="none" w:sz="0" w:space="0" w:color="auto"/>
                <w:left w:val="none" w:sz="0" w:space="0" w:color="auto"/>
                <w:bottom w:val="none" w:sz="0" w:space="0" w:color="auto"/>
                <w:right w:val="none" w:sz="0" w:space="0" w:color="auto"/>
              </w:divBdr>
            </w:div>
          </w:divsChild>
        </w:div>
        <w:div w:id="1929847753">
          <w:marLeft w:val="60"/>
          <w:marRight w:val="60"/>
          <w:marTop w:val="100"/>
          <w:marBottom w:val="100"/>
          <w:divBdr>
            <w:top w:val="none" w:sz="0" w:space="0" w:color="auto"/>
            <w:left w:val="none" w:sz="0" w:space="0" w:color="auto"/>
            <w:bottom w:val="none" w:sz="0" w:space="0" w:color="auto"/>
            <w:right w:val="none" w:sz="0" w:space="0" w:color="auto"/>
          </w:divBdr>
          <w:divsChild>
            <w:div w:id="1389767609">
              <w:marLeft w:val="0"/>
              <w:marRight w:val="0"/>
              <w:marTop w:val="120"/>
              <w:marBottom w:val="0"/>
              <w:divBdr>
                <w:top w:val="none" w:sz="0" w:space="0" w:color="auto"/>
                <w:left w:val="none" w:sz="0" w:space="0" w:color="auto"/>
                <w:bottom w:val="none" w:sz="0" w:space="0" w:color="auto"/>
                <w:right w:val="none" w:sz="0" w:space="0" w:color="auto"/>
              </w:divBdr>
            </w:div>
          </w:divsChild>
        </w:div>
        <w:div w:id="1931888300">
          <w:marLeft w:val="60"/>
          <w:marRight w:val="60"/>
          <w:marTop w:val="100"/>
          <w:marBottom w:val="100"/>
          <w:divBdr>
            <w:top w:val="none" w:sz="0" w:space="0" w:color="auto"/>
            <w:left w:val="none" w:sz="0" w:space="0" w:color="auto"/>
            <w:bottom w:val="none" w:sz="0" w:space="0" w:color="auto"/>
            <w:right w:val="none" w:sz="0" w:space="0" w:color="auto"/>
          </w:divBdr>
          <w:divsChild>
            <w:div w:id="202641836">
              <w:marLeft w:val="0"/>
              <w:marRight w:val="0"/>
              <w:marTop w:val="120"/>
              <w:marBottom w:val="0"/>
              <w:divBdr>
                <w:top w:val="none" w:sz="0" w:space="0" w:color="auto"/>
                <w:left w:val="none" w:sz="0" w:space="0" w:color="auto"/>
                <w:bottom w:val="none" w:sz="0" w:space="0" w:color="auto"/>
                <w:right w:val="none" w:sz="0" w:space="0" w:color="auto"/>
              </w:divBdr>
            </w:div>
          </w:divsChild>
        </w:div>
        <w:div w:id="1941646998">
          <w:marLeft w:val="60"/>
          <w:marRight w:val="60"/>
          <w:marTop w:val="100"/>
          <w:marBottom w:val="100"/>
          <w:divBdr>
            <w:top w:val="none" w:sz="0" w:space="0" w:color="auto"/>
            <w:left w:val="none" w:sz="0" w:space="0" w:color="auto"/>
            <w:bottom w:val="none" w:sz="0" w:space="0" w:color="auto"/>
            <w:right w:val="none" w:sz="0" w:space="0" w:color="auto"/>
          </w:divBdr>
          <w:divsChild>
            <w:div w:id="1450393114">
              <w:marLeft w:val="0"/>
              <w:marRight w:val="0"/>
              <w:marTop w:val="120"/>
              <w:marBottom w:val="0"/>
              <w:divBdr>
                <w:top w:val="none" w:sz="0" w:space="0" w:color="auto"/>
                <w:left w:val="none" w:sz="0" w:space="0" w:color="auto"/>
                <w:bottom w:val="none" w:sz="0" w:space="0" w:color="auto"/>
                <w:right w:val="none" w:sz="0" w:space="0" w:color="auto"/>
              </w:divBdr>
            </w:div>
          </w:divsChild>
        </w:div>
        <w:div w:id="1942569676">
          <w:marLeft w:val="60"/>
          <w:marRight w:val="60"/>
          <w:marTop w:val="100"/>
          <w:marBottom w:val="100"/>
          <w:divBdr>
            <w:top w:val="none" w:sz="0" w:space="0" w:color="auto"/>
            <w:left w:val="none" w:sz="0" w:space="0" w:color="auto"/>
            <w:bottom w:val="none" w:sz="0" w:space="0" w:color="auto"/>
            <w:right w:val="none" w:sz="0" w:space="0" w:color="auto"/>
          </w:divBdr>
        </w:div>
        <w:div w:id="1944266342">
          <w:marLeft w:val="60"/>
          <w:marRight w:val="60"/>
          <w:marTop w:val="100"/>
          <w:marBottom w:val="100"/>
          <w:divBdr>
            <w:top w:val="none" w:sz="0" w:space="0" w:color="auto"/>
            <w:left w:val="none" w:sz="0" w:space="0" w:color="auto"/>
            <w:bottom w:val="none" w:sz="0" w:space="0" w:color="auto"/>
            <w:right w:val="none" w:sz="0" w:space="0" w:color="auto"/>
          </w:divBdr>
        </w:div>
        <w:div w:id="1948197028">
          <w:marLeft w:val="60"/>
          <w:marRight w:val="60"/>
          <w:marTop w:val="100"/>
          <w:marBottom w:val="100"/>
          <w:divBdr>
            <w:top w:val="none" w:sz="0" w:space="0" w:color="auto"/>
            <w:left w:val="none" w:sz="0" w:space="0" w:color="auto"/>
            <w:bottom w:val="none" w:sz="0" w:space="0" w:color="auto"/>
            <w:right w:val="none" w:sz="0" w:space="0" w:color="auto"/>
          </w:divBdr>
        </w:div>
        <w:div w:id="1951080320">
          <w:marLeft w:val="60"/>
          <w:marRight w:val="60"/>
          <w:marTop w:val="100"/>
          <w:marBottom w:val="100"/>
          <w:divBdr>
            <w:top w:val="none" w:sz="0" w:space="0" w:color="auto"/>
            <w:left w:val="none" w:sz="0" w:space="0" w:color="auto"/>
            <w:bottom w:val="none" w:sz="0" w:space="0" w:color="auto"/>
            <w:right w:val="none" w:sz="0" w:space="0" w:color="auto"/>
          </w:divBdr>
          <w:divsChild>
            <w:div w:id="2002077407">
              <w:marLeft w:val="0"/>
              <w:marRight w:val="0"/>
              <w:marTop w:val="120"/>
              <w:marBottom w:val="0"/>
              <w:divBdr>
                <w:top w:val="none" w:sz="0" w:space="0" w:color="auto"/>
                <w:left w:val="none" w:sz="0" w:space="0" w:color="auto"/>
                <w:bottom w:val="none" w:sz="0" w:space="0" w:color="auto"/>
                <w:right w:val="none" w:sz="0" w:space="0" w:color="auto"/>
              </w:divBdr>
            </w:div>
          </w:divsChild>
        </w:div>
        <w:div w:id="1958414952">
          <w:marLeft w:val="60"/>
          <w:marRight w:val="60"/>
          <w:marTop w:val="100"/>
          <w:marBottom w:val="100"/>
          <w:divBdr>
            <w:top w:val="none" w:sz="0" w:space="0" w:color="auto"/>
            <w:left w:val="none" w:sz="0" w:space="0" w:color="auto"/>
            <w:bottom w:val="none" w:sz="0" w:space="0" w:color="auto"/>
            <w:right w:val="none" w:sz="0" w:space="0" w:color="auto"/>
          </w:divBdr>
        </w:div>
        <w:div w:id="1968850862">
          <w:marLeft w:val="60"/>
          <w:marRight w:val="60"/>
          <w:marTop w:val="100"/>
          <w:marBottom w:val="100"/>
          <w:divBdr>
            <w:top w:val="none" w:sz="0" w:space="0" w:color="auto"/>
            <w:left w:val="none" w:sz="0" w:space="0" w:color="auto"/>
            <w:bottom w:val="none" w:sz="0" w:space="0" w:color="auto"/>
            <w:right w:val="none" w:sz="0" w:space="0" w:color="auto"/>
          </w:divBdr>
          <w:divsChild>
            <w:div w:id="265358099">
              <w:marLeft w:val="0"/>
              <w:marRight w:val="0"/>
              <w:marTop w:val="120"/>
              <w:marBottom w:val="0"/>
              <w:divBdr>
                <w:top w:val="none" w:sz="0" w:space="0" w:color="auto"/>
                <w:left w:val="none" w:sz="0" w:space="0" w:color="auto"/>
                <w:bottom w:val="none" w:sz="0" w:space="0" w:color="auto"/>
                <w:right w:val="none" w:sz="0" w:space="0" w:color="auto"/>
              </w:divBdr>
            </w:div>
          </w:divsChild>
        </w:div>
        <w:div w:id="1970210129">
          <w:marLeft w:val="60"/>
          <w:marRight w:val="60"/>
          <w:marTop w:val="100"/>
          <w:marBottom w:val="100"/>
          <w:divBdr>
            <w:top w:val="none" w:sz="0" w:space="0" w:color="auto"/>
            <w:left w:val="none" w:sz="0" w:space="0" w:color="auto"/>
            <w:bottom w:val="none" w:sz="0" w:space="0" w:color="auto"/>
            <w:right w:val="none" w:sz="0" w:space="0" w:color="auto"/>
          </w:divBdr>
        </w:div>
        <w:div w:id="1972248358">
          <w:marLeft w:val="60"/>
          <w:marRight w:val="60"/>
          <w:marTop w:val="100"/>
          <w:marBottom w:val="100"/>
          <w:divBdr>
            <w:top w:val="none" w:sz="0" w:space="0" w:color="auto"/>
            <w:left w:val="none" w:sz="0" w:space="0" w:color="auto"/>
            <w:bottom w:val="none" w:sz="0" w:space="0" w:color="auto"/>
            <w:right w:val="none" w:sz="0" w:space="0" w:color="auto"/>
          </w:divBdr>
        </w:div>
        <w:div w:id="1976444059">
          <w:marLeft w:val="60"/>
          <w:marRight w:val="60"/>
          <w:marTop w:val="100"/>
          <w:marBottom w:val="100"/>
          <w:divBdr>
            <w:top w:val="none" w:sz="0" w:space="0" w:color="auto"/>
            <w:left w:val="none" w:sz="0" w:space="0" w:color="auto"/>
            <w:bottom w:val="none" w:sz="0" w:space="0" w:color="auto"/>
            <w:right w:val="none" w:sz="0" w:space="0" w:color="auto"/>
          </w:divBdr>
          <w:divsChild>
            <w:div w:id="1797672925">
              <w:marLeft w:val="0"/>
              <w:marRight w:val="0"/>
              <w:marTop w:val="120"/>
              <w:marBottom w:val="0"/>
              <w:divBdr>
                <w:top w:val="none" w:sz="0" w:space="0" w:color="auto"/>
                <w:left w:val="none" w:sz="0" w:space="0" w:color="auto"/>
                <w:bottom w:val="none" w:sz="0" w:space="0" w:color="auto"/>
                <w:right w:val="none" w:sz="0" w:space="0" w:color="auto"/>
              </w:divBdr>
            </w:div>
          </w:divsChild>
        </w:div>
        <w:div w:id="1983805296">
          <w:marLeft w:val="60"/>
          <w:marRight w:val="60"/>
          <w:marTop w:val="100"/>
          <w:marBottom w:val="100"/>
          <w:divBdr>
            <w:top w:val="none" w:sz="0" w:space="0" w:color="auto"/>
            <w:left w:val="none" w:sz="0" w:space="0" w:color="auto"/>
            <w:bottom w:val="none" w:sz="0" w:space="0" w:color="auto"/>
            <w:right w:val="none" w:sz="0" w:space="0" w:color="auto"/>
          </w:divBdr>
        </w:div>
        <w:div w:id="1986617159">
          <w:marLeft w:val="60"/>
          <w:marRight w:val="60"/>
          <w:marTop w:val="100"/>
          <w:marBottom w:val="100"/>
          <w:divBdr>
            <w:top w:val="none" w:sz="0" w:space="0" w:color="auto"/>
            <w:left w:val="none" w:sz="0" w:space="0" w:color="auto"/>
            <w:bottom w:val="none" w:sz="0" w:space="0" w:color="auto"/>
            <w:right w:val="none" w:sz="0" w:space="0" w:color="auto"/>
          </w:divBdr>
          <w:divsChild>
            <w:div w:id="63994051">
              <w:marLeft w:val="0"/>
              <w:marRight w:val="0"/>
              <w:marTop w:val="120"/>
              <w:marBottom w:val="0"/>
              <w:divBdr>
                <w:top w:val="none" w:sz="0" w:space="0" w:color="auto"/>
                <w:left w:val="none" w:sz="0" w:space="0" w:color="auto"/>
                <w:bottom w:val="none" w:sz="0" w:space="0" w:color="auto"/>
                <w:right w:val="none" w:sz="0" w:space="0" w:color="auto"/>
              </w:divBdr>
            </w:div>
          </w:divsChild>
        </w:div>
        <w:div w:id="1989896622">
          <w:marLeft w:val="60"/>
          <w:marRight w:val="60"/>
          <w:marTop w:val="100"/>
          <w:marBottom w:val="100"/>
          <w:divBdr>
            <w:top w:val="none" w:sz="0" w:space="0" w:color="auto"/>
            <w:left w:val="none" w:sz="0" w:space="0" w:color="auto"/>
            <w:bottom w:val="none" w:sz="0" w:space="0" w:color="auto"/>
            <w:right w:val="none" w:sz="0" w:space="0" w:color="auto"/>
          </w:divBdr>
        </w:div>
        <w:div w:id="1996642673">
          <w:marLeft w:val="60"/>
          <w:marRight w:val="60"/>
          <w:marTop w:val="100"/>
          <w:marBottom w:val="100"/>
          <w:divBdr>
            <w:top w:val="none" w:sz="0" w:space="0" w:color="auto"/>
            <w:left w:val="none" w:sz="0" w:space="0" w:color="auto"/>
            <w:bottom w:val="none" w:sz="0" w:space="0" w:color="auto"/>
            <w:right w:val="none" w:sz="0" w:space="0" w:color="auto"/>
          </w:divBdr>
          <w:divsChild>
            <w:div w:id="1772773919">
              <w:marLeft w:val="0"/>
              <w:marRight w:val="0"/>
              <w:marTop w:val="120"/>
              <w:marBottom w:val="0"/>
              <w:divBdr>
                <w:top w:val="none" w:sz="0" w:space="0" w:color="auto"/>
                <w:left w:val="none" w:sz="0" w:space="0" w:color="auto"/>
                <w:bottom w:val="none" w:sz="0" w:space="0" w:color="auto"/>
                <w:right w:val="none" w:sz="0" w:space="0" w:color="auto"/>
              </w:divBdr>
            </w:div>
          </w:divsChild>
        </w:div>
        <w:div w:id="2008433645">
          <w:marLeft w:val="60"/>
          <w:marRight w:val="60"/>
          <w:marTop w:val="100"/>
          <w:marBottom w:val="100"/>
          <w:divBdr>
            <w:top w:val="none" w:sz="0" w:space="0" w:color="auto"/>
            <w:left w:val="none" w:sz="0" w:space="0" w:color="auto"/>
            <w:bottom w:val="none" w:sz="0" w:space="0" w:color="auto"/>
            <w:right w:val="none" w:sz="0" w:space="0" w:color="auto"/>
          </w:divBdr>
          <w:divsChild>
            <w:div w:id="283771924">
              <w:marLeft w:val="0"/>
              <w:marRight w:val="0"/>
              <w:marTop w:val="120"/>
              <w:marBottom w:val="0"/>
              <w:divBdr>
                <w:top w:val="none" w:sz="0" w:space="0" w:color="auto"/>
                <w:left w:val="none" w:sz="0" w:space="0" w:color="auto"/>
                <w:bottom w:val="none" w:sz="0" w:space="0" w:color="auto"/>
                <w:right w:val="none" w:sz="0" w:space="0" w:color="auto"/>
              </w:divBdr>
            </w:div>
          </w:divsChild>
        </w:div>
        <w:div w:id="2010983788">
          <w:marLeft w:val="60"/>
          <w:marRight w:val="60"/>
          <w:marTop w:val="100"/>
          <w:marBottom w:val="100"/>
          <w:divBdr>
            <w:top w:val="none" w:sz="0" w:space="0" w:color="auto"/>
            <w:left w:val="none" w:sz="0" w:space="0" w:color="auto"/>
            <w:bottom w:val="none" w:sz="0" w:space="0" w:color="auto"/>
            <w:right w:val="none" w:sz="0" w:space="0" w:color="auto"/>
          </w:divBdr>
          <w:divsChild>
            <w:div w:id="69354944">
              <w:marLeft w:val="0"/>
              <w:marRight w:val="0"/>
              <w:marTop w:val="120"/>
              <w:marBottom w:val="0"/>
              <w:divBdr>
                <w:top w:val="none" w:sz="0" w:space="0" w:color="auto"/>
                <w:left w:val="none" w:sz="0" w:space="0" w:color="auto"/>
                <w:bottom w:val="none" w:sz="0" w:space="0" w:color="auto"/>
                <w:right w:val="none" w:sz="0" w:space="0" w:color="auto"/>
              </w:divBdr>
            </w:div>
            <w:div w:id="1354189075">
              <w:marLeft w:val="0"/>
              <w:marRight w:val="0"/>
              <w:marTop w:val="120"/>
              <w:marBottom w:val="0"/>
              <w:divBdr>
                <w:top w:val="none" w:sz="0" w:space="0" w:color="auto"/>
                <w:left w:val="none" w:sz="0" w:space="0" w:color="auto"/>
                <w:bottom w:val="none" w:sz="0" w:space="0" w:color="auto"/>
                <w:right w:val="none" w:sz="0" w:space="0" w:color="auto"/>
              </w:divBdr>
            </w:div>
            <w:div w:id="2115587400">
              <w:marLeft w:val="0"/>
              <w:marRight w:val="0"/>
              <w:marTop w:val="120"/>
              <w:marBottom w:val="0"/>
              <w:divBdr>
                <w:top w:val="none" w:sz="0" w:space="0" w:color="auto"/>
                <w:left w:val="none" w:sz="0" w:space="0" w:color="auto"/>
                <w:bottom w:val="none" w:sz="0" w:space="0" w:color="auto"/>
                <w:right w:val="none" w:sz="0" w:space="0" w:color="auto"/>
              </w:divBdr>
            </w:div>
          </w:divsChild>
        </w:div>
        <w:div w:id="2020427668">
          <w:marLeft w:val="60"/>
          <w:marRight w:val="60"/>
          <w:marTop w:val="100"/>
          <w:marBottom w:val="100"/>
          <w:divBdr>
            <w:top w:val="none" w:sz="0" w:space="0" w:color="auto"/>
            <w:left w:val="none" w:sz="0" w:space="0" w:color="auto"/>
            <w:bottom w:val="none" w:sz="0" w:space="0" w:color="auto"/>
            <w:right w:val="none" w:sz="0" w:space="0" w:color="auto"/>
          </w:divBdr>
          <w:divsChild>
            <w:div w:id="668867138">
              <w:marLeft w:val="0"/>
              <w:marRight w:val="0"/>
              <w:marTop w:val="120"/>
              <w:marBottom w:val="0"/>
              <w:divBdr>
                <w:top w:val="none" w:sz="0" w:space="0" w:color="auto"/>
                <w:left w:val="none" w:sz="0" w:space="0" w:color="auto"/>
                <w:bottom w:val="none" w:sz="0" w:space="0" w:color="auto"/>
                <w:right w:val="none" w:sz="0" w:space="0" w:color="auto"/>
              </w:divBdr>
            </w:div>
            <w:div w:id="1457749465">
              <w:marLeft w:val="0"/>
              <w:marRight w:val="0"/>
              <w:marTop w:val="120"/>
              <w:marBottom w:val="0"/>
              <w:divBdr>
                <w:top w:val="none" w:sz="0" w:space="0" w:color="auto"/>
                <w:left w:val="none" w:sz="0" w:space="0" w:color="auto"/>
                <w:bottom w:val="none" w:sz="0" w:space="0" w:color="auto"/>
                <w:right w:val="none" w:sz="0" w:space="0" w:color="auto"/>
              </w:divBdr>
            </w:div>
          </w:divsChild>
        </w:div>
        <w:div w:id="2025277066">
          <w:marLeft w:val="60"/>
          <w:marRight w:val="60"/>
          <w:marTop w:val="100"/>
          <w:marBottom w:val="100"/>
          <w:divBdr>
            <w:top w:val="none" w:sz="0" w:space="0" w:color="auto"/>
            <w:left w:val="none" w:sz="0" w:space="0" w:color="auto"/>
            <w:bottom w:val="none" w:sz="0" w:space="0" w:color="auto"/>
            <w:right w:val="none" w:sz="0" w:space="0" w:color="auto"/>
          </w:divBdr>
          <w:divsChild>
            <w:div w:id="1118182672">
              <w:marLeft w:val="0"/>
              <w:marRight w:val="0"/>
              <w:marTop w:val="120"/>
              <w:marBottom w:val="0"/>
              <w:divBdr>
                <w:top w:val="none" w:sz="0" w:space="0" w:color="auto"/>
                <w:left w:val="none" w:sz="0" w:space="0" w:color="auto"/>
                <w:bottom w:val="none" w:sz="0" w:space="0" w:color="auto"/>
                <w:right w:val="none" w:sz="0" w:space="0" w:color="auto"/>
              </w:divBdr>
            </w:div>
          </w:divsChild>
        </w:div>
        <w:div w:id="2032299567">
          <w:marLeft w:val="60"/>
          <w:marRight w:val="60"/>
          <w:marTop w:val="100"/>
          <w:marBottom w:val="100"/>
          <w:divBdr>
            <w:top w:val="none" w:sz="0" w:space="0" w:color="auto"/>
            <w:left w:val="none" w:sz="0" w:space="0" w:color="auto"/>
            <w:bottom w:val="none" w:sz="0" w:space="0" w:color="auto"/>
            <w:right w:val="none" w:sz="0" w:space="0" w:color="auto"/>
          </w:divBdr>
          <w:divsChild>
            <w:div w:id="147283727">
              <w:marLeft w:val="0"/>
              <w:marRight w:val="0"/>
              <w:marTop w:val="120"/>
              <w:marBottom w:val="0"/>
              <w:divBdr>
                <w:top w:val="none" w:sz="0" w:space="0" w:color="auto"/>
                <w:left w:val="none" w:sz="0" w:space="0" w:color="auto"/>
                <w:bottom w:val="none" w:sz="0" w:space="0" w:color="auto"/>
                <w:right w:val="none" w:sz="0" w:space="0" w:color="auto"/>
              </w:divBdr>
            </w:div>
            <w:div w:id="855004746">
              <w:marLeft w:val="0"/>
              <w:marRight w:val="0"/>
              <w:marTop w:val="120"/>
              <w:marBottom w:val="0"/>
              <w:divBdr>
                <w:top w:val="none" w:sz="0" w:space="0" w:color="auto"/>
                <w:left w:val="none" w:sz="0" w:space="0" w:color="auto"/>
                <w:bottom w:val="none" w:sz="0" w:space="0" w:color="auto"/>
                <w:right w:val="none" w:sz="0" w:space="0" w:color="auto"/>
              </w:divBdr>
            </w:div>
          </w:divsChild>
        </w:div>
        <w:div w:id="2033800991">
          <w:marLeft w:val="60"/>
          <w:marRight w:val="60"/>
          <w:marTop w:val="100"/>
          <w:marBottom w:val="100"/>
          <w:divBdr>
            <w:top w:val="none" w:sz="0" w:space="0" w:color="auto"/>
            <w:left w:val="none" w:sz="0" w:space="0" w:color="auto"/>
            <w:bottom w:val="none" w:sz="0" w:space="0" w:color="auto"/>
            <w:right w:val="none" w:sz="0" w:space="0" w:color="auto"/>
          </w:divBdr>
        </w:div>
        <w:div w:id="2038189625">
          <w:marLeft w:val="60"/>
          <w:marRight w:val="60"/>
          <w:marTop w:val="100"/>
          <w:marBottom w:val="100"/>
          <w:divBdr>
            <w:top w:val="none" w:sz="0" w:space="0" w:color="auto"/>
            <w:left w:val="none" w:sz="0" w:space="0" w:color="auto"/>
            <w:bottom w:val="none" w:sz="0" w:space="0" w:color="auto"/>
            <w:right w:val="none" w:sz="0" w:space="0" w:color="auto"/>
          </w:divBdr>
          <w:divsChild>
            <w:div w:id="1314602588">
              <w:marLeft w:val="0"/>
              <w:marRight w:val="0"/>
              <w:marTop w:val="120"/>
              <w:marBottom w:val="0"/>
              <w:divBdr>
                <w:top w:val="none" w:sz="0" w:space="0" w:color="auto"/>
                <w:left w:val="none" w:sz="0" w:space="0" w:color="auto"/>
                <w:bottom w:val="none" w:sz="0" w:space="0" w:color="auto"/>
                <w:right w:val="none" w:sz="0" w:space="0" w:color="auto"/>
              </w:divBdr>
            </w:div>
          </w:divsChild>
        </w:div>
        <w:div w:id="2050957076">
          <w:marLeft w:val="60"/>
          <w:marRight w:val="60"/>
          <w:marTop w:val="100"/>
          <w:marBottom w:val="100"/>
          <w:divBdr>
            <w:top w:val="none" w:sz="0" w:space="0" w:color="auto"/>
            <w:left w:val="none" w:sz="0" w:space="0" w:color="auto"/>
            <w:bottom w:val="none" w:sz="0" w:space="0" w:color="auto"/>
            <w:right w:val="none" w:sz="0" w:space="0" w:color="auto"/>
          </w:divBdr>
        </w:div>
        <w:div w:id="2057775214">
          <w:marLeft w:val="60"/>
          <w:marRight w:val="60"/>
          <w:marTop w:val="100"/>
          <w:marBottom w:val="100"/>
          <w:divBdr>
            <w:top w:val="none" w:sz="0" w:space="0" w:color="auto"/>
            <w:left w:val="none" w:sz="0" w:space="0" w:color="auto"/>
            <w:bottom w:val="none" w:sz="0" w:space="0" w:color="auto"/>
            <w:right w:val="none" w:sz="0" w:space="0" w:color="auto"/>
          </w:divBdr>
          <w:divsChild>
            <w:div w:id="644821859">
              <w:marLeft w:val="0"/>
              <w:marRight w:val="0"/>
              <w:marTop w:val="120"/>
              <w:marBottom w:val="0"/>
              <w:divBdr>
                <w:top w:val="none" w:sz="0" w:space="0" w:color="auto"/>
                <w:left w:val="none" w:sz="0" w:space="0" w:color="auto"/>
                <w:bottom w:val="none" w:sz="0" w:space="0" w:color="auto"/>
                <w:right w:val="none" w:sz="0" w:space="0" w:color="auto"/>
              </w:divBdr>
            </w:div>
          </w:divsChild>
        </w:div>
        <w:div w:id="2062820828">
          <w:marLeft w:val="60"/>
          <w:marRight w:val="60"/>
          <w:marTop w:val="100"/>
          <w:marBottom w:val="100"/>
          <w:divBdr>
            <w:top w:val="none" w:sz="0" w:space="0" w:color="auto"/>
            <w:left w:val="none" w:sz="0" w:space="0" w:color="auto"/>
            <w:bottom w:val="none" w:sz="0" w:space="0" w:color="auto"/>
            <w:right w:val="none" w:sz="0" w:space="0" w:color="auto"/>
          </w:divBdr>
        </w:div>
        <w:div w:id="2062971014">
          <w:marLeft w:val="60"/>
          <w:marRight w:val="60"/>
          <w:marTop w:val="100"/>
          <w:marBottom w:val="100"/>
          <w:divBdr>
            <w:top w:val="none" w:sz="0" w:space="0" w:color="auto"/>
            <w:left w:val="none" w:sz="0" w:space="0" w:color="auto"/>
            <w:bottom w:val="none" w:sz="0" w:space="0" w:color="auto"/>
            <w:right w:val="none" w:sz="0" w:space="0" w:color="auto"/>
          </w:divBdr>
        </w:div>
        <w:div w:id="2070180424">
          <w:marLeft w:val="60"/>
          <w:marRight w:val="60"/>
          <w:marTop w:val="100"/>
          <w:marBottom w:val="100"/>
          <w:divBdr>
            <w:top w:val="none" w:sz="0" w:space="0" w:color="auto"/>
            <w:left w:val="none" w:sz="0" w:space="0" w:color="auto"/>
            <w:bottom w:val="none" w:sz="0" w:space="0" w:color="auto"/>
            <w:right w:val="none" w:sz="0" w:space="0" w:color="auto"/>
          </w:divBdr>
        </w:div>
        <w:div w:id="2070377637">
          <w:marLeft w:val="60"/>
          <w:marRight w:val="60"/>
          <w:marTop w:val="100"/>
          <w:marBottom w:val="100"/>
          <w:divBdr>
            <w:top w:val="none" w:sz="0" w:space="0" w:color="auto"/>
            <w:left w:val="none" w:sz="0" w:space="0" w:color="auto"/>
            <w:bottom w:val="none" w:sz="0" w:space="0" w:color="auto"/>
            <w:right w:val="none" w:sz="0" w:space="0" w:color="auto"/>
          </w:divBdr>
          <w:divsChild>
            <w:div w:id="1630622979">
              <w:marLeft w:val="0"/>
              <w:marRight w:val="0"/>
              <w:marTop w:val="120"/>
              <w:marBottom w:val="0"/>
              <w:divBdr>
                <w:top w:val="none" w:sz="0" w:space="0" w:color="auto"/>
                <w:left w:val="none" w:sz="0" w:space="0" w:color="auto"/>
                <w:bottom w:val="none" w:sz="0" w:space="0" w:color="auto"/>
                <w:right w:val="none" w:sz="0" w:space="0" w:color="auto"/>
              </w:divBdr>
            </w:div>
          </w:divsChild>
        </w:div>
        <w:div w:id="2073963885">
          <w:marLeft w:val="60"/>
          <w:marRight w:val="60"/>
          <w:marTop w:val="100"/>
          <w:marBottom w:val="100"/>
          <w:divBdr>
            <w:top w:val="none" w:sz="0" w:space="0" w:color="auto"/>
            <w:left w:val="none" w:sz="0" w:space="0" w:color="auto"/>
            <w:bottom w:val="none" w:sz="0" w:space="0" w:color="auto"/>
            <w:right w:val="none" w:sz="0" w:space="0" w:color="auto"/>
          </w:divBdr>
        </w:div>
        <w:div w:id="2086299173">
          <w:marLeft w:val="60"/>
          <w:marRight w:val="60"/>
          <w:marTop w:val="100"/>
          <w:marBottom w:val="100"/>
          <w:divBdr>
            <w:top w:val="none" w:sz="0" w:space="0" w:color="auto"/>
            <w:left w:val="none" w:sz="0" w:space="0" w:color="auto"/>
            <w:bottom w:val="none" w:sz="0" w:space="0" w:color="auto"/>
            <w:right w:val="none" w:sz="0" w:space="0" w:color="auto"/>
          </w:divBdr>
          <w:divsChild>
            <w:div w:id="465780295">
              <w:marLeft w:val="0"/>
              <w:marRight w:val="0"/>
              <w:marTop w:val="120"/>
              <w:marBottom w:val="0"/>
              <w:divBdr>
                <w:top w:val="none" w:sz="0" w:space="0" w:color="auto"/>
                <w:left w:val="none" w:sz="0" w:space="0" w:color="auto"/>
                <w:bottom w:val="none" w:sz="0" w:space="0" w:color="auto"/>
                <w:right w:val="none" w:sz="0" w:space="0" w:color="auto"/>
              </w:divBdr>
            </w:div>
            <w:div w:id="1180698466">
              <w:marLeft w:val="0"/>
              <w:marRight w:val="0"/>
              <w:marTop w:val="120"/>
              <w:marBottom w:val="0"/>
              <w:divBdr>
                <w:top w:val="none" w:sz="0" w:space="0" w:color="auto"/>
                <w:left w:val="none" w:sz="0" w:space="0" w:color="auto"/>
                <w:bottom w:val="none" w:sz="0" w:space="0" w:color="auto"/>
                <w:right w:val="none" w:sz="0" w:space="0" w:color="auto"/>
              </w:divBdr>
            </w:div>
            <w:div w:id="1460998522">
              <w:marLeft w:val="0"/>
              <w:marRight w:val="0"/>
              <w:marTop w:val="120"/>
              <w:marBottom w:val="0"/>
              <w:divBdr>
                <w:top w:val="none" w:sz="0" w:space="0" w:color="auto"/>
                <w:left w:val="none" w:sz="0" w:space="0" w:color="auto"/>
                <w:bottom w:val="none" w:sz="0" w:space="0" w:color="auto"/>
                <w:right w:val="none" w:sz="0" w:space="0" w:color="auto"/>
              </w:divBdr>
            </w:div>
          </w:divsChild>
        </w:div>
        <w:div w:id="2086414300">
          <w:marLeft w:val="60"/>
          <w:marRight w:val="60"/>
          <w:marTop w:val="100"/>
          <w:marBottom w:val="100"/>
          <w:divBdr>
            <w:top w:val="none" w:sz="0" w:space="0" w:color="auto"/>
            <w:left w:val="none" w:sz="0" w:space="0" w:color="auto"/>
            <w:bottom w:val="none" w:sz="0" w:space="0" w:color="auto"/>
            <w:right w:val="none" w:sz="0" w:space="0" w:color="auto"/>
          </w:divBdr>
          <w:divsChild>
            <w:div w:id="1746561215">
              <w:marLeft w:val="0"/>
              <w:marRight w:val="0"/>
              <w:marTop w:val="120"/>
              <w:marBottom w:val="0"/>
              <w:divBdr>
                <w:top w:val="none" w:sz="0" w:space="0" w:color="auto"/>
                <w:left w:val="none" w:sz="0" w:space="0" w:color="auto"/>
                <w:bottom w:val="none" w:sz="0" w:space="0" w:color="auto"/>
                <w:right w:val="none" w:sz="0" w:space="0" w:color="auto"/>
              </w:divBdr>
            </w:div>
          </w:divsChild>
        </w:div>
        <w:div w:id="2086418581">
          <w:marLeft w:val="60"/>
          <w:marRight w:val="60"/>
          <w:marTop w:val="100"/>
          <w:marBottom w:val="100"/>
          <w:divBdr>
            <w:top w:val="none" w:sz="0" w:space="0" w:color="auto"/>
            <w:left w:val="none" w:sz="0" w:space="0" w:color="auto"/>
            <w:bottom w:val="none" w:sz="0" w:space="0" w:color="auto"/>
            <w:right w:val="none" w:sz="0" w:space="0" w:color="auto"/>
          </w:divBdr>
          <w:divsChild>
            <w:div w:id="1603604748">
              <w:marLeft w:val="0"/>
              <w:marRight w:val="0"/>
              <w:marTop w:val="120"/>
              <w:marBottom w:val="0"/>
              <w:divBdr>
                <w:top w:val="none" w:sz="0" w:space="0" w:color="auto"/>
                <w:left w:val="none" w:sz="0" w:space="0" w:color="auto"/>
                <w:bottom w:val="none" w:sz="0" w:space="0" w:color="auto"/>
                <w:right w:val="none" w:sz="0" w:space="0" w:color="auto"/>
              </w:divBdr>
            </w:div>
          </w:divsChild>
        </w:div>
        <w:div w:id="2100367756">
          <w:marLeft w:val="60"/>
          <w:marRight w:val="60"/>
          <w:marTop w:val="100"/>
          <w:marBottom w:val="100"/>
          <w:divBdr>
            <w:top w:val="none" w:sz="0" w:space="0" w:color="auto"/>
            <w:left w:val="none" w:sz="0" w:space="0" w:color="auto"/>
            <w:bottom w:val="none" w:sz="0" w:space="0" w:color="auto"/>
            <w:right w:val="none" w:sz="0" w:space="0" w:color="auto"/>
          </w:divBdr>
        </w:div>
        <w:div w:id="2101635648">
          <w:marLeft w:val="60"/>
          <w:marRight w:val="60"/>
          <w:marTop w:val="100"/>
          <w:marBottom w:val="100"/>
          <w:divBdr>
            <w:top w:val="none" w:sz="0" w:space="0" w:color="auto"/>
            <w:left w:val="none" w:sz="0" w:space="0" w:color="auto"/>
            <w:bottom w:val="none" w:sz="0" w:space="0" w:color="auto"/>
            <w:right w:val="none" w:sz="0" w:space="0" w:color="auto"/>
          </w:divBdr>
          <w:divsChild>
            <w:div w:id="116149357">
              <w:marLeft w:val="0"/>
              <w:marRight w:val="0"/>
              <w:marTop w:val="120"/>
              <w:marBottom w:val="0"/>
              <w:divBdr>
                <w:top w:val="none" w:sz="0" w:space="0" w:color="auto"/>
                <w:left w:val="none" w:sz="0" w:space="0" w:color="auto"/>
                <w:bottom w:val="none" w:sz="0" w:space="0" w:color="auto"/>
                <w:right w:val="none" w:sz="0" w:space="0" w:color="auto"/>
              </w:divBdr>
            </w:div>
            <w:div w:id="143007911">
              <w:marLeft w:val="0"/>
              <w:marRight w:val="0"/>
              <w:marTop w:val="120"/>
              <w:marBottom w:val="0"/>
              <w:divBdr>
                <w:top w:val="none" w:sz="0" w:space="0" w:color="auto"/>
                <w:left w:val="none" w:sz="0" w:space="0" w:color="auto"/>
                <w:bottom w:val="none" w:sz="0" w:space="0" w:color="auto"/>
                <w:right w:val="none" w:sz="0" w:space="0" w:color="auto"/>
              </w:divBdr>
            </w:div>
            <w:div w:id="491064344">
              <w:marLeft w:val="0"/>
              <w:marRight w:val="0"/>
              <w:marTop w:val="120"/>
              <w:marBottom w:val="0"/>
              <w:divBdr>
                <w:top w:val="none" w:sz="0" w:space="0" w:color="auto"/>
                <w:left w:val="none" w:sz="0" w:space="0" w:color="auto"/>
                <w:bottom w:val="none" w:sz="0" w:space="0" w:color="auto"/>
                <w:right w:val="none" w:sz="0" w:space="0" w:color="auto"/>
              </w:divBdr>
            </w:div>
            <w:div w:id="656882923">
              <w:marLeft w:val="0"/>
              <w:marRight w:val="0"/>
              <w:marTop w:val="120"/>
              <w:marBottom w:val="0"/>
              <w:divBdr>
                <w:top w:val="none" w:sz="0" w:space="0" w:color="auto"/>
                <w:left w:val="none" w:sz="0" w:space="0" w:color="auto"/>
                <w:bottom w:val="none" w:sz="0" w:space="0" w:color="auto"/>
                <w:right w:val="none" w:sz="0" w:space="0" w:color="auto"/>
              </w:divBdr>
            </w:div>
            <w:div w:id="1174955760">
              <w:marLeft w:val="0"/>
              <w:marRight w:val="0"/>
              <w:marTop w:val="120"/>
              <w:marBottom w:val="0"/>
              <w:divBdr>
                <w:top w:val="none" w:sz="0" w:space="0" w:color="auto"/>
                <w:left w:val="none" w:sz="0" w:space="0" w:color="auto"/>
                <w:bottom w:val="none" w:sz="0" w:space="0" w:color="auto"/>
                <w:right w:val="none" w:sz="0" w:space="0" w:color="auto"/>
              </w:divBdr>
            </w:div>
          </w:divsChild>
        </w:div>
        <w:div w:id="2112050154">
          <w:marLeft w:val="60"/>
          <w:marRight w:val="60"/>
          <w:marTop w:val="100"/>
          <w:marBottom w:val="100"/>
          <w:divBdr>
            <w:top w:val="none" w:sz="0" w:space="0" w:color="auto"/>
            <w:left w:val="none" w:sz="0" w:space="0" w:color="auto"/>
            <w:bottom w:val="none" w:sz="0" w:space="0" w:color="auto"/>
            <w:right w:val="none" w:sz="0" w:space="0" w:color="auto"/>
          </w:divBdr>
          <w:divsChild>
            <w:div w:id="626398231">
              <w:marLeft w:val="0"/>
              <w:marRight w:val="0"/>
              <w:marTop w:val="0"/>
              <w:marBottom w:val="0"/>
              <w:divBdr>
                <w:top w:val="none" w:sz="0" w:space="0" w:color="auto"/>
                <w:left w:val="none" w:sz="0" w:space="0" w:color="auto"/>
                <w:bottom w:val="none" w:sz="0" w:space="0" w:color="auto"/>
                <w:right w:val="none" w:sz="0" w:space="0" w:color="auto"/>
              </w:divBdr>
            </w:div>
            <w:div w:id="1221288837">
              <w:marLeft w:val="0"/>
              <w:marRight w:val="0"/>
              <w:marTop w:val="0"/>
              <w:marBottom w:val="0"/>
              <w:divBdr>
                <w:top w:val="none" w:sz="0" w:space="0" w:color="auto"/>
                <w:left w:val="none" w:sz="0" w:space="0" w:color="auto"/>
                <w:bottom w:val="none" w:sz="0" w:space="0" w:color="auto"/>
                <w:right w:val="none" w:sz="0" w:space="0" w:color="auto"/>
              </w:divBdr>
            </w:div>
          </w:divsChild>
        </w:div>
        <w:div w:id="2112238167">
          <w:marLeft w:val="60"/>
          <w:marRight w:val="60"/>
          <w:marTop w:val="100"/>
          <w:marBottom w:val="100"/>
          <w:divBdr>
            <w:top w:val="none" w:sz="0" w:space="0" w:color="auto"/>
            <w:left w:val="none" w:sz="0" w:space="0" w:color="auto"/>
            <w:bottom w:val="none" w:sz="0" w:space="0" w:color="auto"/>
            <w:right w:val="none" w:sz="0" w:space="0" w:color="auto"/>
          </w:divBdr>
          <w:divsChild>
            <w:div w:id="1979068726">
              <w:marLeft w:val="0"/>
              <w:marRight w:val="0"/>
              <w:marTop w:val="120"/>
              <w:marBottom w:val="0"/>
              <w:divBdr>
                <w:top w:val="none" w:sz="0" w:space="0" w:color="auto"/>
                <w:left w:val="none" w:sz="0" w:space="0" w:color="auto"/>
                <w:bottom w:val="none" w:sz="0" w:space="0" w:color="auto"/>
                <w:right w:val="none" w:sz="0" w:space="0" w:color="auto"/>
              </w:divBdr>
            </w:div>
          </w:divsChild>
        </w:div>
        <w:div w:id="2113744408">
          <w:marLeft w:val="60"/>
          <w:marRight w:val="60"/>
          <w:marTop w:val="100"/>
          <w:marBottom w:val="100"/>
          <w:divBdr>
            <w:top w:val="none" w:sz="0" w:space="0" w:color="auto"/>
            <w:left w:val="none" w:sz="0" w:space="0" w:color="auto"/>
            <w:bottom w:val="none" w:sz="0" w:space="0" w:color="auto"/>
            <w:right w:val="none" w:sz="0" w:space="0" w:color="auto"/>
          </w:divBdr>
          <w:divsChild>
            <w:div w:id="1769501243">
              <w:marLeft w:val="0"/>
              <w:marRight w:val="0"/>
              <w:marTop w:val="0"/>
              <w:marBottom w:val="0"/>
              <w:divBdr>
                <w:top w:val="none" w:sz="0" w:space="0" w:color="auto"/>
                <w:left w:val="none" w:sz="0" w:space="0" w:color="auto"/>
                <w:bottom w:val="none" w:sz="0" w:space="0" w:color="auto"/>
                <w:right w:val="none" w:sz="0" w:space="0" w:color="auto"/>
              </w:divBdr>
            </w:div>
          </w:divsChild>
        </w:div>
        <w:div w:id="2128154918">
          <w:marLeft w:val="60"/>
          <w:marRight w:val="60"/>
          <w:marTop w:val="100"/>
          <w:marBottom w:val="100"/>
          <w:divBdr>
            <w:top w:val="none" w:sz="0" w:space="0" w:color="auto"/>
            <w:left w:val="none" w:sz="0" w:space="0" w:color="auto"/>
            <w:bottom w:val="none" w:sz="0" w:space="0" w:color="auto"/>
            <w:right w:val="none" w:sz="0" w:space="0" w:color="auto"/>
          </w:divBdr>
          <w:divsChild>
            <w:div w:id="1336424045">
              <w:marLeft w:val="0"/>
              <w:marRight w:val="0"/>
              <w:marTop w:val="120"/>
              <w:marBottom w:val="0"/>
              <w:divBdr>
                <w:top w:val="none" w:sz="0" w:space="0" w:color="auto"/>
                <w:left w:val="none" w:sz="0" w:space="0" w:color="auto"/>
                <w:bottom w:val="none" w:sz="0" w:space="0" w:color="auto"/>
                <w:right w:val="none" w:sz="0" w:space="0" w:color="auto"/>
              </w:divBdr>
            </w:div>
          </w:divsChild>
        </w:div>
        <w:div w:id="2130315177">
          <w:marLeft w:val="60"/>
          <w:marRight w:val="60"/>
          <w:marTop w:val="100"/>
          <w:marBottom w:val="100"/>
          <w:divBdr>
            <w:top w:val="none" w:sz="0" w:space="0" w:color="auto"/>
            <w:left w:val="none" w:sz="0" w:space="0" w:color="auto"/>
            <w:bottom w:val="none" w:sz="0" w:space="0" w:color="auto"/>
            <w:right w:val="none" w:sz="0" w:space="0" w:color="auto"/>
          </w:divBdr>
          <w:divsChild>
            <w:div w:id="521558085">
              <w:marLeft w:val="0"/>
              <w:marRight w:val="0"/>
              <w:marTop w:val="120"/>
              <w:marBottom w:val="0"/>
              <w:divBdr>
                <w:top w:val="none" w:sz="0" w:space="0" w:color="auto"/>
                <w:left w:val="none" w:sz="0" w:space="0" w:color="auto"/>
                <w:bottom w:val="none" w:sz="0" w:space="0" w:color="auto"/>
                <w:right w:val="none" w:sz="0" w:space="0" w:color="auto"/>
              </w:divBdr>
            </w:div>
          </w:divsChild>
        </w:div>
        <w:div w:id="2133285328">
          <w:marLeft w:val="60"/>
          <w:marRight w:val="60"/>
          <w:marTop w:val="100"/>
          <w:marBottom w:val="100"/>
          <w:divBdr>
            <w:top w:val="none" w:sz="0" w:space="0" w:color="auto"/>
            <w:left w:val="none" w:sz="0" w:space="0" w:color="auto"/>
            <w:bottom w:val="none" w:sz="0" w:space="0" w:color="auto"/>
            <w:right w:val="none" w:sz="0" w:space="0" w:color="auto"/>
          </w:divBdr>
          <w:divsChild>
            <w:div w:id="83185795">
              <w:marLeft w:val="0"/>
              <w:marRight w:val="0"/>
              <w:marTop w:val="120"/>
              <w:marBottom w:val="0"/>
              <w:divBdr>
                <w:top w:val="none" w:sz="0" w:space="0" w:color="auto"/>
                <w:left w:val="none" w:sz="0" w:space="0" w:color="auto"/>
                <w:bottom w:val="none" w:sz="0" w:space="0" w:color="auto"/>
                <w:right w:val="none" w:sz="0" w:space="0" w:color="auto"/>
              </w:divBdr>
            </w:div>
            <w:div w:id="1212225167">
              <w:marLeft w:val="0"/>
              <w:marRight w:val="0"/>
              <w:marTop w:val="120"/>
              <w:marBottom w:val="0"/>
              <w:divBdr>
                <w:top w:val="none" w:sz="0" w:space="0" w:color="auto"/>
                <w:left w:val="none" w:sz="0" w:space="0" w:color="auto"/>
                <w:bottom w:val="none" w:sz="0" w:space="0" w:color="auto"/>
                <w:right w:val="none" w:sz="0" w:space="0" w:color="auto"/>
              </w:divBdr>
            </w:div>
            <w:div w:id="1330256808">
              <w:marLeft w:val="0"/>
              <w:marRight w:val="0"/>
              <w:marTop w:val="120"/>
              <w:marBottom w:val="0"/>
              <w:divBdr>
                <w:top w:val="none" w:sz="0" w:space="0" w:color="auto"/>
                <w:left w:val="none" w:sz="0" w:space="0" w:color="auto"/>
                <w:bottom w:val="none" w:sz="0" w:space="0" w:color="auto"/>
                <w:right w:val="none" w:sz="0" w:space="0" w:color="auto"/>
              </w:divBdr>
            </w:div>
          </w:divsChild>
        </w:div>
        <w:div w:id="2138256488">
          <w:marLeft w:val="60"/>
          <w:marRight w:val="60"/>
          <w:marTop w:val="100"/>
          <w:marBottom w:val="100"/>
          <w:divBdr>
            <w:top w:val="none" w:sz="0" w:space="0" w:color="auto"/>
            <w:left w:val="none" w:sz="0" w:space="0" w:color="auto"/>
            <w:bottom w:val="none" w:sz="0" w:space="0" w:color="auto"/>
            <w:right w:val="none" w:sz="0" w:space="0" w:color="auto"/>
          </w:divBdr>
          <w:divsChild>
            <w:div w:id="12628354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61953939">
      <w:bodyDiv w:val="1"/>
      <w:marLeft w:val="0"/>
      <w:marRight w:val="0"/>
      <w:marTop w:val="0"/>
      <w:marBottom w:val="0"/>
      <w:divBdr>
        <w:top w:val="none" w:sz="0" w:space="0" w:color="auto"/>
        <w:left w:val="none" w:sz="0" w:space="0" w:color="auto"/>
        <w:bottom w:val="none" w:sz="0" w:space="0" w:color="auto"/>
        <w:right w:val="none" w:sz="0" w:space="0" w:color="auto"/>
      </w:divBdr>
    </w:div>
    <w:div w:id="766190894">
      <w:bodyDiv w:val="1"/>
      <w:marLeft w:val="0"/>
      <w:marRight w:val="0"/>
      <w:marTop w:val="0"/>
      <w:marBottom w:val="0"/>
      <w:divBdr>
        <w:top w:val="none" w:sz="0" w:space="0" w:color="auto"/>
        <w:left w:val="none" w:sz="0" w:space="0" w:color="auto"/>
        <w:bottom w:val="none" w:sz="0" w:space="0" w:color="auto"/>
        <w:right w:val="none" w:sz="0" w:space="0" w:color="auto"/>
      </w:divBdr>
      <w:divsChild>
        <w:div w:id="16466933">
          <w:marLeft w:val="0"/>
          <w:marRight w:val="0"/>
          <w:marTop w:val="120"/>
          <w:marBottom w:val="0"/>
          <w:divBdr>
            <w:top w:val="none" w:sz="0" w:space="0" w:color="auto"/>
            <w:left w:val="none" w:sz="0" w:space="0" w:color="auto"/>
            <w:bottom w:val="none" w:sz="0" w:space="0" w:color="auto"/>
            <w:right w:val="none" w:sz="0" w:space="0" w:color="auto"/>
          </w:divBdr>
        </w:div>
        <w:div w:id="161434893">
          <w:marLeft w:val="0"/>
          <w:marRight w:val="0"/>
          <w:marTop w:val="0"/>
          <w:marBottom w:val="96"/>
          <w:divBdr>
            <w:top w:val="none" w:sz="0" w:space="0" w:color="auto"/>
            <w:left w:val="single" w:sz="24" w:space="0" w:color="CED3F1"/>
            <w:bottom w:val="none" w:sz="0" w:space="0" w:color="auto"/>
            <w:right w:val="none" w:sz="0" w:space="0" w:color="auto"/>
          </w:divBdr>
        </w:div>
        <w:div w:id="287514267">
          <w:marLeft w:val="0"/>
          <w:marRight w:val="0"/>
          <w:marTop w:val="120"/>
          <w:marBottom w:val="0"/>
          <w:divBdr>
            <w:top w:val="none" w:sz="0" w:space="0" w:color="auto"/>
            <w:left w:val="none" w:sz="0" w:space="0" w:color="auto"/>
            <w:bottom w:val="none" w:sz="0" w:space="0" w:color="auto"/>
            <w:right w:val="none" w:sz="0" w:space="0" w:color="auto"/>
          </w:divBdr>
        </w:div>
        <w:div w:id="300422023">
          <w:marLeft w:val="0"/>
          <w:marRight w:val="0"/>
          <w:marTop w:val="120"/>
          <w:marBottom w:val="0"/>
          <w:divBdr>
            <w:top w:val="none" w:sz="0" w:space="0" w:color="auto"/>
            <w:left w:val="none" w:sz="0" w:space="0" w:color="auto"/>
            <w:bottom w:val="none" w:sz="0" w:space="0" w:color="auto"/>
            <w:right w:val="none" w:sz="0" w:space="0" w:color="auto"/>
          </w:divBdr>
        </w:div>
        <w:div w:id="414206612">
          <w:marLeft w:val="0"/>
          <w:marRight w:val="0"/>
          <w:marTop w:val="120"/>
          <w:marBottom w:val="0"/>
          <w:divBdr>
            <w:top w:val="none" w:sz="0" w:space="0" w:color="auto"/>
            <w:left w:val="none" w:sz="0" w:space="0" w:color="auto"/>
            <w:bottom w:val="none" w:sz="0" w:space="0" w:color="auto"/>
            <w:right w:val="none" w:sz="0" w:space="0" w:color="auto"/>
          </w:divBdr>
        </w:div>
        <w:div w:id="526915806">
          <w:marLeft w:val="0"/>
          <w:marRight w:val="0"/>
          <w:marTop w:val="120"/>
          <w:marBottom w:val="0"/>
          <w:divBdr>
            <w:top w:val="none" w:sz="0" w:space="0" w:color="auto"/>
            <w:left w:val="none" w:sz="0" w:space="0" w:color="auto"/>
            <w:bottom w:val="none" w:sz="0" w:space="0" w:color="auto"/>
            <w:right w:val="none" w:sz="0" w:space="0" w:color="auto"/>
          </w:divBdr>
        </w:div>
        <w:div w:id="555632017">
          <w:marLeft w:val="0"/>
          <w:marRight w:val="0"/>
          <w:marTop w:val="120"/>
          <w:marBottom w:val="0"/>
          <w:divBdr>
            <w:top w:val="none" w:sz="0" w:space="0" w:color="auto"/>
            <w:left w:val="none" w:sz="0" w:space="0" w:color="auto"/>
            <w:bottom w:val="none" w:sz="0" w:space="0" w:color="auto"/>
            <w:right w:val="none" w:sz="0" w:space="0" w:color="auto"/>
          </w:divBdr>
        </w:div>
        <w:div w:id="562257079">
          <w:marLeft w:val="0"/>
          <w:marRight w:val="0"/>
          <w:marTop w:val="120"/>
          <w:marBottom w:val="0"/>
          <w:divBdr>
            <w:top w:val="none" w:sz="0" w:space="0" w:color="auto"/>
            <w:left w:val="none" w:sz="0" w:space="0" w:color="auto"/>
            <w:bottom w:val="none" w:sz="0" w:space="0" w:color="auto"/>
            <w:right w:val="none" w:sz="0" w:space="0" w:color="auto"/>
          </w:divBdr>
        </w:div>
        <w:div w:id="570777041">
          <w:marLeft w:val="0"/>
          <w:marRight w:val="0"/>
          <w:marTop w:val="120"/>
          <w:marBottom w:val="0"/>
          <w:divBdr>
            <w:top w:val="none" w:sz="0" w:space="0" w:color="auto"/>
            <w:left w:val="none" w:sz="0" w:space="0" w:color="auto"/>
            <w:bottom w:val="none" w:sz="0" w:space="0" w:color="auto"/>
            <w:right w:val="none" w:sz="0" w:space="0" w:color="auto"/>
          </w:divBdr>
        </w:div>
        <w:div w:id="766510082">
          <w:marLeft w:val="0"/>
          <w:marRight w:val="0"/>
          <w:marTop w:val="120"/>
          <w:marBottom w:val="0"/>
          <w:divBdr>
            <w:top w:val="none" w:sz="0" w:space="0" w:color="auto"/>
            <w:left w:val="none" w:sz="0" w:space="0" w:color="auto"/>
            <w:bottom w:val="none" w:sz="0" w:space="0" w:color="auto"/>
            <w:right w:val="none" w:sz="0" w:space="0" w:color="auto"/>
          </w:divBdr>
        </w:div>
        <w:div w:id="774978017">
          <w:marLeft w:val="0"/>
          <w:marRight w:val="0"/>
          <w:marTop w:val="120"/>
          <w:marBottom w:val="0"/>
          <w:divBdr>
            <w:top w:val="none" w:sz="0" w:space="0" w:color="auto"/>
            <w:left w:val="none" w:sz="0" w:space="0" w:color="auto"/>
            <w:bottom w:val="none" w:sz="0" w:space="0" w:color="auto"/>
            <w:right w:val="none" w:sz="0" w:space="0" w:color="auto"/>
          </w:divBdr>
        </w:div>
        <w:div w:id="884682933">
          <w:marLeft w:val="0"/>
          <w:marRight w:val="0"/>
          <w:marTop w:val="120"/>
          <w:marBottom w:val="0"/>
          <w:divBdr>
            <w:top w:val="none" w:sz="0" w:space="0" w:color="auto"/>
            <w:left w:val="none" w:sz="0" w:space="0" w:color="auto"/>
            <w:bottom w:val="none" w:sz="0" w:space="0" w:color="auto"/>
            <w:right w:val="none" w:sz="0" w:space="0" w:color="auto"/>
          </w:divBdr>
        </w:div>
        <w:div w:id="940718822">
          <w:marLeft w:val="0"/>
          <w:marRight w:val="0"/>
          <w:marTop w:val="120"/>
          <w:marBottom w:val="0"/>
          <w:divBdr>
            <w:top w:val="none" w:sz="0" w:space="0" w:color="auto"/>
            <w:left w:val="none" w:sz="0" w:space="0" w:color="auto"/>
            <w:bottom w:val="none" w:sz="0" w:space="0" w:color="auto"/>
            <w:right w:val="none" w:sz="0" w:space="0" w:color="auto"/>
          </w:divBdr>
        </w:div>
        <w:div w:id="951589947">
          <w:marLeft w:val="0"/>
          <w:marRight w:val="0"/>
          <w:marTop w:val="120"/>
          <w:marBottom w:val="0"/>
          <w:divBdr>
            <w:top w:val="none" w:sz="0" w:space="0" w:color="auto"/>
            <w:left w:val="none" w:sz="0" w:space="0" w:color="auto"/>
            <w:bottom w:val="none" w:sz="0" w:space="0" w:color="auto"/>
            <w:right w:val="none" w:sz="0" w:space="0" w:color="auto"/>
          </w:divBdr>
        </w:div>
        <w:div w:id="1132556787">
          <w:marLeft w:val="0"/>
          <w:marRight w:val="0"/>
          <w:marTop w:val="120"/>
          <w:marBottom w:val="0"/>
          <w:divBdr>
            <w:top w:val="none" w:sz="0" w:space="0" w:color="auto"/>
            <w:left w:val="none" w:sz="0" w:space="0" w:color="auto"/>
            <w:bottom w:val="none" w:sz="0" w:space="0" w:color="auto"/>
            <w:right w:val="none" w:sz="0" w:space="0" w:color="auto"/>
          </w:divBdr>
        </w:div>
        <w:div w:id="1549031711">
          <w:marLeft w:val="0"/>
          <w:marRight w:val="0"/>
          <w:marTop w:val="120"/>
          <w:marBottom w:val="0"/>
          <w:divBdr>
            <w:top w:val="none" w:sz="0" w:space="0" w:color="auto"/>
            <w:left w:val="none" w:sz="0" w:space="0" w:color="auto"/>
            <w:bottom w:val="none" w:sz="0" w:space="0" w:color="auto"/>
            <w:right w:val="none" w:sz="0" w:space="0" w:color="auto"/>
          </w:divBdr>
        </w:div>
        <w:div w:id="1854882163">
          <w:marLeft w:val="0"/>
          <w:marRight w:val="0"/>
          <w:marTop w:val="120"/>
          <w:marBottom w:val="0"/>
          <w:divBdr>
            <w:top w:val="none" w:sz="0" w:space="0" w:color="auto"/>
            <w:left w:val="none" w:sz="0" w:space="0" w:color="auto"/>
            <w:bottom w:val="none" w:sz="0" w:space="0" w:color="auto"/>
            <w:right w:val="none" w:sz="0" w:space="0" w:color="auto"/>
          </w:divBdr>
        </w:div>
        <w:div w:id="2025326724">
          <w:marLeft w:val="0"/>
          <w:marRight w:val="0"/>
          <w:marTop w:val="120"/>
          <w:marBottom w:val="0"/>
          <w:divBdr>
            <w:top w:val="none" w:sz="0" w:space="0" w:color="auto"/>
            <w:left w:val="none" w:sz="0" w:space="0" w:color="auto"/>
            <w:bottom w:val="none" w:sz="0" w:space="0" w:color="auto"/>
            <w:right w:val="none" w:sz="0" w:space="0" w:color="auto"/>
          </w:divBdr>
        </w:div>
        <w:div w:id="2100058395">
          <w:marLeft w:val="0"/>
          <w:marRight w:val="0"/>
          <w:marTop w:val="0"/>
          <w:marBottom w:val="192"/>
          <w:divBdr>
            <w:top w:val="none" w:sz="0" w:space="0" w:color="auto"/>
            <w:left w:val="none" w:sz="0" w:space="0" w:color="auto"/>
            <w:bottom w:val="none" w:sz="0" w:space="0" w:color="auto"/>
            <w:right w:val="none" w:sz="0" w:space="0" w:color="auto"/>
          </w:divBdr>
        </w:div>
        <w:div w:id="2129666675">
          <w:marLeft w:val="0"/>
          <w:marRight w:val="0"/>
          <w:marTop w:val="120"/>
          <w:marBottom w:val="0"/>
          <w:divBdr>
            <w:top w:val="none" w:sz="0" w:space="0" w:color="auto"/>
            <w:left w:val="none" w:sz="0" w:space="0" w:color="auto"/>
            <w:bottom w:val="none" w:sz="0" w:space="0" w:color="auto"/>
            <w:right w:val="none" w:sz="0" w:space="0" w:color="auto"/>
          </w:divBdr>
        </w:div>
      </w:divsChild>
    </w:div>
    <w:div w:id="770316846">
      <w:bodyDiv w:val="1"/>
      <w:marLeft w:val="0"/>
      <w:marRight w:val="0"/>
      <w:marTop w:val="0"/>
      <w:marBottom w:val="0"/>
      <w:divBdr>
        <w:top w:val="none" w:sz="0" w:space="0" w:color="auto"/>
        <w:left w:val="none" w:sz="0" w:space="0" w:color="auto"/>
        <w:bottom w:val="none" w:sz="0" w:space="0" w:color="auto"/>
        <w:right w:val="none" w:sz="0" w:space="0" w:color="auto"/>
      </w:divBdr>
    </w:div>
    <w:div w:id="773984771">
      <w:bodyDiv w:val="1"/>
      <w:marLeft w:val="0"/>
      <w:marRight w:val="0"/>
      <w:marTop w:val="0"/>
      <w:marBottom w:val="0"/>
      <w:divBdr>
        <w:top w:val="none" w:sz="0" w:space="0" w:color="auto"/>
        <w:left w:val="none" w:sz="0" w:space="0" w:color="auto"/>
        <w:bottom w:val="none" w:sz="0" w:space="0" w:color="auto"/>
        <w:right w:val="none" w:sz="0" w:space="0" w:color="auto"/>
      </w:divBdr>
    </w:div>
    <w:div w:id="809714454">
      <w:bodyDiv w:val="1"/>
      <w:marLeft w:val="0"/>
      <w:marRight w:val="0"/>
      <w:marTop w:val="0"/>
      <w:marBottom w:val="0"/>
      <w:divBdr>
        <w:top w:val="none" w:sz="0" w:space="0" w:color="auto"/>
        <w:left w:val="none" w:sz="0" w:space="0" w:color="auto"/>
        <w:bottom w:val="none" w:sz="0" w:space="0" w:color="auto"/>
        <w:right w:val="none" w:sz="0" w:space="0" w:color="auto"/>
      </w:divBdr>
      <w:divsChild>
        <w:div w:id="141310519">
          <w:marLeft w:val="0"/>
          <w:marRight w:val="0"/>
          <w:marTop w:val="120"/>
          <w:marBottom w:val="0"/>
          <w:divBdr>
            <w:top w:val="none" w:sz="0" w:space="0" w:color="auto"/>
            <w:left w:val="none" w:sz="0" w:space="0" w:color="auto"/>
            <w:bottom w:val="none" w:sz="0" w:space="0" w:color="auto"/>
            <w:right w:val="none" w:sz="0" w:space="0" w:color="auto"/>
          </w:divBdr>
        </w:div>
        <w:div w:id="576787455">
          <w:marLeft w:val="0"/>
          <w:marRight w:val="0"/>
          <w:marTop w:val="120"/>
          <w:marBottom w:val="0"/>
          <w:divBdr>
            <w:top w:val="none" w:sz="0" w:space="0" w:color="auto"/>
            <w:left w:val="none" w:sz="0" w:space="0" w:color="auto"/>
            <w:bottom w:val="none" w:sz="0" w:space="0" w:color="auto"/>
            <w:right w:val="none" w:sz="0" w:space="0" w:color="auto"/>
          </w:divBdr>
        </w:div>
        <w:div w:id="657422787">
          <w:marLeft w:val="0"/>
          <w:marRight w:val="0"/>
          <w:marTop w:val="120"/>
          <w:marBottom w:val="0"/>
          <w:divBdr>
            <w:top w:val="none" w:sz="0" w:space="0" w:color="auto"/>
            <w:left w:val="none" w:sz="0" w:space="0" w:color="auto"/>
            <w:bottom w:val="none" w:sz="0" w:space="0" w:color="auto"/>
            <w:right w:val="none" w:sz="0" w:space="0" w:color="auto"/>
          </w:divBdr>
        </w:div>
        <w:div w:id="709770244">
          <w:marLeft w:val="0"/>
          <w:marRight w:val="0"/>
          <w:marTop w:val="120"/>
          <w:marBottom w:val="0"/>
          <w:divBdr>
            <w:top w:val="none" w:sz="0" w:space="0" w:color="auto"/>
            <w:left w:val="none" w:sz="0" w:space="0" w:color="auto"/>
            <w:bottom w:val="none" w:sz="0" w:space="0" w:color="auto"/>
            <w:right w:val="none" w:sz="0" w:space="0" w:color="auto"/>
          </w:divBdr>
        </w:div>
        <w:div w:id="925765993">
          <w:marLeft w:val="0"/>
          <w:marRight w:val="0"/>
          <w:marTop w:val="120"/>
          <w:marBottom w:val="0"/>
          <w:divBdr>
            <w:top w:val="none" w:sz="0" w:space="0" w:color="auto"/>
            <w:left w:val="none" w:sz="0" w:space="0" w:color="auto"/>
            <w:bottom w:val="none" w:sz="0" w:space="0" w:color="auto"/>
            <w:right w:val="none" w:sz="0" w:space="0" w:color="auto"/>
          </w:divBdr>
        </w:div>
        <w:div w:id="936056521">
          <w:marLeft w:val="0"/>
          <w:marRight w:val="0"/>
          <w:marTop w:val="120"/>
          <w:marBottom w:val="0"/>
          <w:divBdr>
            <w:top w:val="none" w:sz="0" w:space="0" w:color="auto"/>
            <w:left w:val="none" w:sz="0" w:space="0" w:color="auto"/>
            <w:bottom w:val="none" w:sz="0" w:space="0" w:color="auto"/>
            <w:right w:val="none" w:sz="0" w:space="0" w:color="auto"/>
          </w:divBdr>
        </w:div>
        <w:div w:id="1067074939">
          <w:marLeft w:val="0"/>
          <w:marRight w:val="0"/>
          <w:marTop w:val="120"/>
          <w:marBottom w:val="0"/>
          <w:divBdr>
            <w:top w:val="none" w:sz="0" w:space="0" w:color="auto"/>
            <w:left w:val="none" w:sz="0" w:space="0" w:color="auto"/>
            <w:bottom w:val="none" w:sz="0" w:space="0" w:color="auto"/>
            <w:right w:val="none" w:sz="0" w:space="0" w:color="auto"/>
          </w:divBdr>
        </w:div>
        <w:div w:id="1075203198">
          <w:marLeft w:val="0"/>
          <w:marRight w:val="0"/>
          <w:marTop w:val="120"/>
          <w:marBottom w:val="0"/>
          <w:divBdr>
            <w:top w:val="none" w:sz="0" w:space="0" w:color="auto"/>
            <w:left w:val="none" w:sz="0" w:space="0" w:color="auto"/>
            <w:bottom w:val="none" w:sz="0" w:space="0" w:color="auto"/>
            <w:right w:val="none" w:sz="0" w:space="0" w:color="auto"/>
          </w:divBdr>
        </w:div>
        <w:div w:id="1245650235">
          <w:marLeft w:val="0"/>
          <w:marRight w:val="0"/>
          <w:marTop w:val="120"/>
          <w:marBottom w:val="0"/>
          <w:divBdr>
            <w:top w:val="none" w:sz="0" w:space="0" w:color="auto"/>
            <w:left w:val="none" w:sz="0" w:space="0" w:color="auto"/>
            <w:bottom w:val="none" w:sz="0" w:space="0" w:color="auto"/>
            <w:right w:val="none" w:sz="0" w:space="0" w:color="auto"/>
          </w:divBdr>
        </w:div>
        <w:div w:id="1287928017">
          <w:marLeft w:val="0"/>
          <w:marRight w:val="0"/>
          <w:marTop w:val="120"/>
          <w:marBottom w:val="0"/>
          <w:divBdr>
            <w:top w:val="none" w:sz="0" w:space="0" w:color="auto"/>
            <w:left w:val="none" w:sz="0" w:space="0" w:color="auto"/>
            <w:bottom w:val="none" w:sz="0" w:space="0" w:color="auto"/>
            <w:right w:val="none" w:sz="0" w:space="0" w:color="auto"/>
          </w:divBdr>
        </w:div>
        <w:div w:id="1329290238">
          <w:marLeft w:val="0"/>
          <w:marRight w:val="0"/>
          <w:marTop w:val="120"/>
          <w:marBottom w:val="0"/>
          <w:divBdr>
            <w:top w:val="none" w:sz="0" w:space="0" w:color="auto"/>
            <w:left w:val="none" w:sz="0" w:space="0" w:color="auto"/>
            <w:bottom w:val="none" w:sz="0" w:space="0" w:color="auto"/>
            <w:right w:val="none" w:sz="0" w:space="0" w:color="auto"/>
          </w:divBdr>
        </w:div>
        <w:div w:id="1496451772">
          <w:marLeft w:val="0"/>
          <w:marRight w:val="0"/>
          <w:marTop w:val="120"/>
          <w:marBottom w:val="0"/>
          <w:divBdr>
            <w:top w:val="none" w:sz="0" w:space="0" w:color="auto"/>
            <w:left w:val="none" w:sz="0" w:space="0" w:color="auto"/>
            <w:bottom w:val="none" w:sz="0" w:space="0" w:color="auto"/>
            <w:right w:val="none" w:sz="0" w:space="0" w:color="auto"/>
          </w:divBdr>
        </w:div>
        <w:div w:id="1553538936">
          <w:marLeft w:val="0"/>
          <w:marRight w:val="0"/>
          <w:marTop w:val="120"/>
          <w:marBottom w:val="0"/>
          <w:divBdr>
            <w:top w:val="none" w:sz="0" w:space="0" w:color="auto"/>
            <w:left w:val="none" w:sz="0" w:space="0" w:color="auto"/>
            <w:bottom w:val="none" w:sz="0" w:space="0" w:color="auto"/>
            <w:right w:val="none" w:sz="0" w:space="0" w:color="auto"/>
          </w:divBdr>
        </w:div>
        <w:div w:id="1639408164">
          <w:marLeft w:val="0"/>
          <w:marRight w:val="0"/>
          <w:marTop w:val="120"/>
          <w:marBottom w:val="0"/>
          <w:divBdr>
            <w:top w:val="none" w:sz="0" w:space="0" w:color="auto"/>
            <w:left w:val="none" w:sz="0" w:space="0" w:color="auto"/>
            <w:bottom w:val="none" w:sz="0" w:space="0" w:color="auto"/>
            <w:right w:val="none" w:sz="0" w:space="0" w:color="auto"/>
          </w:divBdr>
        </w:div>
        <w:div w:id="1729644788">
          <w:marLeft w:val="0"/>
          <w:marRight w:val="0"/>
          <w:marTop w:val="120"/>
          <w:marBottom w:val="0"/>
          <w:divBdr>
            <w:top w:val="none" w:sz="0" w:space="0" w:color="auto"/>
            <w:left w:val="none" w:sz="0" w:space="0" w:color="auto"/>
            <w:bottom w:val="none" w:sz="0" w:space="0" w:color="auto"/>
            <w:right w:val="none" w:sz="0" w:space="0" w:color="auto"/>
          </w:divBdr>
        </w:div>
        <w:div w:id="1732658531">
          <w:marLeft w:val="0"/>
          <w:marRight w:val="0"/>
          <w:marTop w:val="120"/>
          <w:marBottom w:val="0"/>
          <w:divBdr>
            <w:top w:val="none" w:sz="0" w:space="0" w:color="auto"/>
            <w:left w:val="none" w:sz="0" w:space="0" w:color="auto"/>
            <w:bottom w:val="none" w:sz="0" w:space="0" w:color="auto"/>
            <w:right w:val="none" w:sz="0" w:space="0" w:color="auto"/>
          </w:divBdr>
        </w:div>
        <w:div w:id="1749689264">
          <w:marLeft w:val="0"/>
          <w:marRight w:val="0"/>
          <w:marTop w:val="120"/>
          <w:marBottom w:val="0"/>
          <w:divBdr>
            <w:top w:val="none" w:sz="0" w:space="0" w:color="auto"/>
            <w:left w:val="none" w:sz="0" w:space="0" w:color="auto"/>
            <w:bottom w:val="none" w:sz="0" w:space="0" w:color="auto"/>
            <w:right w:val="none" w:sz="0" w:space="0" w:color="auto"/>
          </w:divBdr>
        </w:div>
        <w:div w:id="1942488336">
          <w:marLeft w:val="0"/>
          <w:marRight w:val="0"/>
          <w:marTop w:val="120"/>
          <w:marBottom w:val="0"/>
          <w:divBdr>
            <w:top w:val="none" w:sz="0" w:space="0" w:color="auto"/>
            <w:left w:val="none" w:sz="0" w:space="0" w:color="auto"/>
            <w:bottom w:val="none" w:sz="0" w:space="0" w:color="auto"/>
            <w:right w:val="none" w:sz="0" w:space="0" w:color="auto"/>
          </w:divBdr>
        </w:div>
      </w:divsChild>
    </w:div>
    <w:div w:id="826089439">
      <w:bodyDiv w:val="1"/>
      <w:marLeft w:val="0"/>
      <w:marRight w:val="0"/>
      <w:marTop w:val="0"/>
      <w:marBottom w:val="0"/>
      <w:divBdr>
        <w:top w:val="none" w:sz="0" w:space="0" w:color="auto"/>
        <w:left w:val="none" w:sz="0" w:space="0" w:color="auto"/>
        <w:bottom w:val="none" w:sz="0" w:space="0" w:color="auto"/>
        <w:right w:val="none" w:sz="0" w:space="0" w:color="auto"/>
      </w:divBdr>
    </w:div>
    <w:div w:id="832993126">
      <w:bodyDiv w:val="1"/>
      <w:marLeft w:val="0"/>
      <w:marRight w:val="0"/>
      <w:marTop w:val="0"/>
      <w:marBottom w:val="0"/>
      <w:divBdr>
        <w:top w:val="none" w:sz="0" w:space="0" w:color="auto"/>
        <w:left w:val="none" w:sz="0" w:space="0" w:color="auto"/>
        <w:bottom w:val="none" w:sz="0" w:space="0" w:color="auto"/>
        <w:right w:val="none" w:sz="0" w:space="0" w:color="auto"/>
      </w:divBdr>
    </w:div>
    <w:div w:id="833762056">
      <w:bodyDiv w:val="1"/>
      <w:marLeft w:val="0"/>
      <w:marRight w:val="0"/>
      <w:marTop w:val="0"/>
      <w:marBottom w:val="0"/>
      <w:divBdr>
        <w:top w:val="none" w:sz="0" w:space="0" w:color="auto"/>
        <w:left w:val="none" w:sz="0" w:space="0" w:color="auto"/>
        <w:bottom w:val="none" w:sz="0" w:space="0" w:color="auto"/>
        <w:right w:val="none" w:sz="0" w:space="0" w:color="auto"/>
      </w:divBdr>
    </w:div>
    <w:div w:id="837574866">
      <w:bodyDiv w:val="1"/>
      <w:marLeft w:val="0"/>
      <w:marRight w:val="0"/>
      <w:marTop w:val="0"/>
      <w:marBottom w:val="0"/>
      <w:divBdr>
        <w:top w:val="none" w:sz="0" w:space="0" w:color="auto"/>
        <w:left w:val="none" w:sz="0" w:space="0" w:color="auto"/>
        <w:bottom w:val="none" w:sz="0" w:space="0" w:color="auto"/>
        <w:right w:val="none" w:sz="0" w:space="0" w:color="auto"/>
      </w:divBdr>
    </w:div>
    <w:div w:id="855967246">
      <w:bodyDiv w:val="1"/>
      <w:marLeft w:val="0"/>
      <w:marRight w:val="0"/>
      <w:marTop w:val="0"/>
      <w:marBottom w:val="0"/>
      <w:divBdr>
        <w:top w:val="none" w:sz="0" w:space="0" w:color="auto"/>
        <w:left w:val="none" w:sz="0" w:space="0" w:color="auto"/>
        <w:bottom w:val="none" w:sz="0" w:space="0" w:color="auto"/>
        <w:right w:val="none" w:sz="0" w:space="0" w:color="auto"/>
      </w:divBdr>
    </w:div>
    <w:div w:id="858350910">
      <w:bodyDiv w:val="1"/>
      <w:marLeft w:val="0"/>
      <w:marRight w:val="0"/>
      <w:marTop w:val="0"/>
      <w:marBottom w:val="0"/>
      <w:divBdr>
        <w:top w:val="none" w:sz="0" w:space="0" w:color="auto"/>
        <w:left w:val="none" w:sz="0" w:space="0" w:color="auto"/>
        <w:bottom w:val="none" w:sz="0" w:space="0" w:color="auto"/>
        <w:right w:val="none" w:sz="0" w:space="0" w:color="auto"/>
      </w:divBdr>
    </w:div>
    <w:div w:id="867987222">
      <w:bodyDiv w:val="1"/>
      <w:marLeft w:val="0"/>
      <w:marRight w:val="0"/>
      <w:marTop w:val="0"/>
      <w:marBottom w:val="0"/>
      <w:divBdr>
        <w:top w:val="none" w:sz="0" w:space="0" w:color="auto"/>
        <w:left w:val="none" w:sz="0" w:space="0" w:color="auto"/>
        <w:bottom w:val="none" w:sz="0" w:space="0" w:color="auto"/>
        <w:right w:val="none" w:sz="0" w:space="0" w:color="auto"/>
      </w:divBdr>
    </w:div>
    <w:div w:id="868450103">
      <w:bodyDiv w:val="1"/>
      <w:marLeft w:val="0"/>
      <w:marRight w:val="0"/>
      <w:marTop w:val="0"/>
      <w:marBottom w:val="0"/>
      <w:divBdr>
        <w:top w:val="none" w:sz="0" w:space="0" w:color="auto"/>
        <w:left w:val="none" w:sz="0" w:space="0" w:color="auto"/>
        <w:bottom w:val="none" w:sz="0" w:space="0" w:color="auto"/>
        <w:right w:val="none" w:sz="0" w:space="0" w:color="auto"/>
      </w:divBdr>
    </w:div>
    <w:div w:id="912083311">
      <w:bodyDiv w:val="1"/>
      <w:marLeft w:val="0"/>
      <w:marRight w:val="0"/>
      <w:marTop w:val="0"/>
      <w:marBottom w:val="0"/>
      <w:divBdr>
        <w:top w:val="none" w:sz="0" w:space="0" w:color="auto"/>
        <w:left w:val="none" w:sz="0" w:space="0" w:color="auto"/>
        <w:bottom w:val="none" w:sz="0" w:space="0" w:color="auto"/>
        <w:right w:val="none" w:sz="0" w:space="0" w:color="auto"/>
      </w:divBdr>
    </w:div>
    <w:div w:id="926111159">
      <w:bodyDiv w:val="1"/>
      <w:marLeft w:val="0"/>
      <w:marRight w:val="0"/>
      <w:marTop w:val="0"/>
      <w:marBottom w:val="0"/>
      <w:divBdr>
        <w:top w:val="none" w:sz="0" w:space="0" w:color="auto"/>
        <w:left w:val="none" w:sz="0" w:space="0" w:color="auto"/>
        <w:bottom w:val="none" w:sz="0" w:space="0" w:color="auto"/>
        <w:right w:val="none" w:sz="0" w:space="0" w:color="auto"/>
      </w:divBdr>
      <w:divsChild>
        <w:div w:id="609511207">
          <w:marLeft w:val="0"/>
          <w:marRight w:val="0"/>
          <w:marTop w:val="120"/>
          <w:marBottom w:val="0"/>
          <w:divBdr>
            <w:top w:val="none" w:sz="0" w:space="0" w:color="auto"/>
            <w:left w:val="none" w:sz="0" w:space="0" w:color="auto"/>
            <w:bottom w:val="none" w:sz="0" w:space="0" w:color="auto"/>
            <w:right w:val="none" w:sz="0" w:space="0" w:color="auto"/>
          </w:divBdr>
        </w:div>
        <w:div w:id="824198275">
          <w:marLeft w:val="0"/>
          <w:marRight w:val="0"/>
          <w:marTop w:val="120"/>
          <w:marBottom w:val="0"/>
          <w:divBdr>
            <w:top w:val="none" w:sz="0" w:space="0" w:color="auto"/>
            <w:left w:val="none" w:sz="0" w:space="0" w:color="auto"/>
            <w:bottom w:val="none" w:sz="0" w:space="0" w:color="auto"/>
            <w:right w:val="none" w:sz="0" w:space="0" w:color="auto"/>
          </w:divBdr>
        </w:div>
        <w:div w:id="1743404057">
          <w:marLeft w:val="0"/>
          <w:marRight w:val="0"/>
          <w:marTop w:val="120"/>
          <w:marBottom w:val="0"/>
          <w:divBdr>
            <w:top w:val="none" w:sz="0" w:space="0" w:color="auto"/>
            <w:left w:val="none" w:sz="0" w:space="0" w:color="auto"/>
            <w:bottom w:val="none" w:sz="0" w:space="0" w:color="auto"/>
            <w:right w:val="none" w:sz="0" w:space="0" w:color="auto"/>
          </w:divBdr>
        </w:div>
        <w:div w:id="1759212533">
          <w:marLeft w:val="0"/>
          <w:marRight w:val="0"/>
          <w:marTop w:val="120"/>
          <w:marBottom w:val="0"/>
          <w:divBdr>
            <w:top w:val="none" w:sz="0" w:space="0" w:color="auto"/>
            <w:left w:val="none" w:sz="0" w:space="0" w:color="auto"/>
            <w:bottom w:val="none" w:sz="0" w:space="0" w:color="auto"/>
            <w:right w:val="none" w:sz="0" w:space="0" w:color="auto"/>
          </w:divBdr>
        </w:div>
        <w:div w:id="1913350586">
          <w:marLeft w:val="0"/>
          <w:marRight w:val="0"/>
          <w:marTop w:val="120"/>
          <w:marBottom w:val="0"/>
          <w:divBdr>
            <w:top w:val="none" w:sz="0" w:space="0" w:color="auto"/>
            <w:left w:val="none" w:sz="0" w:space="0" w:color="auto"/>
            <w:bottom w:val="none" w:sz="0" w:space="0" w:color="auto"/>
            <w:right w:val="none" w:sz="0" w:space="0" w:color="auto"/>
          </w:divBdr>
        </w:div>
      </w:divsChild>
    </w:div>
    <w:div w:id="932470161">
      <w:bodyDiv w:val="1"/>
      <w:marLeft w:val="0"/>
      <w:marRight w:val="0"/>
      <w:marTop w:val="0"/>
      <w:marBottom w:val="0"/>
      <w:divBdr>
        <w:top w:val="none" w:sz="0" w:space="0" w:color="auto"/>
        <w:left w:val="none" w:sz="0" w:space="0" w:color="auto"/>
        <w:bottom w:val="none" w:sz="0" w:space="0" w:color="auto"/>
        <w:right w:val="none" w:sz="0" w:space="0" w:color="auto"/>
      </w:divBdr>
      <w:divsChild>
        <w:div w:id="1244102182">
          <w:marLeft w:val="0"/>
          <w:marRight w:val="0"/>
          <w:marTop w:val="120"/>
          <w:marBottom w:val="240"/>
          <w:divBdr>
            <w:top w:val="none" w:sz="0" w:space="0" w:color="auto"/>
            <w:left w:val="none" w:sz="0" w:space="0" w:color="auto"/>
            <w:bottom w:val="none" w:sz="0" w:space="0" w:color="auto"/>
            <w:right w:val="none" w:sz="0" w:space="0" w:color="auto"/>
          </w:divBdr>
          <w:divsChild>
            <w:div w:id="941767486">
              <w:marLeft w:val="0"/>
              <w:marRight w:val="0"/>
              <w:marTop w:val="144"/>
              <w:marBottom w:val="144"/>
              <w:divBdr>
                <w:top w:val="none" w:sz="0" w:space="0" w:color="auto"/>
                <w:left w:val="none" w:sz="0" w:space="0" w:color="auto"/>
                <w:bottom w:val="none" w:sz="0" w:space="0" w:color="auto"/>
                <w:right w:val="none" w:sz="0" w:space="0" w:color="auto"/>
              </w:divBdr>
              <w:divsChild>
                <w:div w:id="947272516">
                  <w:marLeft w:val="0"/>
                  <w:marRight w:val="0"/>
                  <w:marTop w:val="0"/>
                  <w:marBottom w:val="0"/>
                  <w:divBdr>
                    <w:top w:val="none" w:sz="0" w:space="0" w:color="auto"/>
                    <w:left w:val="none" w:sz="0" w:space="0" w:color="auto"/>
                    <w:bottom w:val="none" w:sz="0" w:space="0" w:color="auto"/>
                    <w:right w:val="none" w:sz="0" w:space="0" w:color="auto"/>
                  </w:divBdr>
                  <w:divsChild>
                    <w:div w:id="1206022126">
                      <w:marLeft w:val="0"/>
                      <w:marRight w:val="0"/>
                      <w:marTop w:val="0"/>
                      <w:marBottom w:val="0"/>
                      <w:divBdr>
                        <w:top w:val="none" w:sz="0" w:space="0" w:color="auto"/>
                        <w:left w:val="none" w:sz="0" w:space="0" w:color="auto"/>
                        <w:bottom w:val="none" w:sz="0" w:space="0" w:color="auto"/>
                        <w:right w:val="none" w:sz="0" w:space="0" w:color="auto"/>
                      </w:divBdr>
                      <w:divsChild>
                        <w:div w:id="96993962">
                          <w:marLeft w:val="0"/>
                          <w:marRight w:val="0"/>
                          <w:marTop w:val="0"/>
                          <w:marBottom w:val="0"/>
                          <w:divBdr>
                            <w:top w:val="none" w:sz="0" w:space="0" w:color="auto"/>
                            <w:left w:val="none" w:sz="0" w:space="0" w:color="auto"/>
                            <w:bottom w:val="none" w:sz="0" w:space="0" w:color="auto"/>
                            <w:right w:val="none" w:sz="0" w:space="0" w:color="auto"/>
                          </w:divBdr>
                        </w:div>
                      </w:divsChild>
                    </w:div>
                    <w:div w:id="18506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51217">
      <w:bodyDiv w:val="1"/>
      <w:marLeft w:val="0"/>
      <w:marRight w:val="0"/>
      <w:marTop w:val="0"/>
      <w:marBottom w:val="0"/>
      <w:divBdr>
        <w:top w:val="none" w:sz="0" w:space="0" w:color="auto"/>
        <w:left w:val="none" w:sz="0" w:space="0" w:color="auto"/>
        <w:bottom w:val="none" w:sz="0" w:space="0" w:color="auto"/>
        <w:right w:val="none" w:sz="0" w:space="0" w:color="auto"/>
      </w:divBdr>
      <w:divsChild>
        <w:div w:id="1770345740">
          <w:marLeft w:val="0"/>
          <w:marRight w:val="0"/>
          <w:marTop w:val="300"/>
          <w:marBottom w:val="0"/>
          <w:divBdr>
            <w:top w:val="none" w:sz="0" w:space="0" w:color="auto"/>
            <w:left w:val="none" w:sz="0" w:space="0" w:color="auto"/>
            <w:bottom w:val="none" w:sz="0" w:space="0" w:color="auto"/>
            <w:right w:val="none" w:sz="0" w:space="0" w:color="auto"/>
          </w:divBdr>
          <w:divsChild>
            <w:div w:id="2073113109">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962079133">
      <w:bodyDiv w:val="1"/>
      <w:marLeft w:val="0"/>
      <w:marRight w:val="0"/>
      <w:marTop w:val="0"/>
      <w:marBottom w:val="0"/>
      <w:divBdr>
        <w:top w:val="none" w:sz="0" w:space="0" w:color="auto"/>
        <w:left w:val="none" w:sz="0" w:space="0" w:color="auto"/>
        <w:bottom w:val="none" w:sz="0" w:space="0" w:color="auto"/>
        <w:right w:val="none" w:sz="0" w:space="0" w:color="auto"/>
      </w:divBdr>
    </w:div>
    <w:div w:id="963661664">
      <w:bodyDiv w:val="1"/>
      <w:marLeft w:val="0"/>
      <w:marRight w:val="0"/>
      <w:marTop w:val="0"/>
      <w:marBottom w:val="0"/>
      <w:divBdr>
        <w:top w:val="none" w:sz="0" w:space="0" w:color="auto"/>
        <w:left w:val="none" w:sz="0" w:space="0" w:color="auto"/>
        <w:bottom w:val="none" w:sz="0" w:space="0" w:color="auto"/>
        <w:right w:val="none" w:sz="0" w:space="0" w:color="auto"/>
      </w:divBdr>
    </w:div>
    <w:div w:id="991370029">
      <w:bodyDiv w:val="1"/>
      <w:marLeft w:val="0"/>
      <w:marRight w:val="0"/>
      <w:marTop w:val="0"/>
      <w:marBottom w:val="0"/>
      <w:divBdr>
        <w:top w:val="none" w:sz="0" w:space="0" w:color="auto"/>
        <w:left w:val="none" w:sz="0" w:space="0" w:color="auto"/>
        <w:bottom w:val="none" w:sz="0" w:space="0" w:color="auto"/>
        <w:right w:val="none" w:sz="0" w:space="0" w:color="auto"/>
      </w:divBdr>
      <w:divsChild>
        <w:div w:id="490414881">
          <w:marLeft w:val="0"/>
          <w:marRight w:val="0"/>
          <w:marTop w:val="120"/>
          <w:marBottom w:val="0"/>
          <w:divBdr>
            <w:top w:val="none" w:sz="0" w:space="0" w:color="auto"/>
            <w:left w:val="none" w:sz="0" w:space="0" w:color="auto"/>
            <w:bottom w:val="none" w:sz="0" w:space="0" w:color="auto"/>
            <w:right w:val="none" w:sz="0" w:space="0" w:color="auto"/>
          </w:divBdr>
        </w:div>
        <w:div w:id="985817651">
          <w:marLeft w:val="0"/>
          <w:marRight w:val="0"/>
          <w:marTop w:val="120"/>
          <w:marBottom w:val="0"/>
          <w:divBdr>
            <w:top w:val="none" w:sz="0" w:space="0" w:color="auto"/>
            <w:left w:val="none" w:sz="0" w:space="0" w:color="auto"/>
            <w:bottom w:val="none" w:sz="0" w:space="0" w:color="auto"/>
            <w:right w:val="none" w:sz="0" w:space="0" w:color="auto"/>
          </w:divBdr>
        </w:div>
        <w:div w:id="1695107462">
          <w:marLeft w:val="0"/>
          <w:marRight w:val="0"/>
          <w:marTop w:val="120"/>
          <w:marBottom w:val="0"/>
          <w:divBdr>
            <w:top w:val="none" w:sz="0" w:space="0" w:color="auto"/>
            <w:left w:val="none" w:sz="0" w:space="0" w:color="auto"/>
            <w:bottom w:val="none" w:sz="0" w:space="0" w:color="auto"/>
            <w:right w:val="none" w:sz="0" w:space="0" w:color="auto"/>
          </w:divBdr>
        </w:div>
        <w:div w:id="1916473111">
          <w:marLeft w:val="0"/>
          <w:marRight w:val="0"/>
          <w:marTop w:val="120"/>
          <w:marBottom w:val="0"/>
          <w:divBdr>
            <w:top w:val="none" w:sz="0" w:space="0" w:color="auto"/>
            <w:left w:val="none" w:sz="0" w:space="0" w:color="auto"/>
            <w:bottom w:val="none" w:sz="0" w:space="0" w:color="auto"/>
            <w:right w:val="none" w:sz="0" w:space="0" w:color="auto"/>
          </w:divBdr>
        </w:div>
        <w:div w:id="2125037102">
          <w:marLeft w:val="0"/>
          <w:marRight w:val="0"/>
          <w:marTop w:val="120"/>
          <w:marBottom w:val="0"/>
          <w:divBdr>
            <w:top w:val="none" w:sz="0" w:space="0" w:color="auto"/>
            <w:left w:val="none" w:sz="0" w:space="0" w:color="auto"/>
            <w:bottom w:val="none" w:sz="0" w:space="0" w:color="auto"/>
            <w:right w:val="none" w:sz="0" w:space="0" w:color="auto"/>
          </w:divBdr>
        </w:div>
      </w:divsChild>
    </w:div>
    <w:div w:id="994916400">
      <w:bodyDiv w:val="1"/>
      <w:marLeft w:val="0"/>
      <w:marRight w:val="0"/>
      <w:marTop w:val="0"/>
      <w:marBottom w:val="0"/>
      <w:divBdr>
        <w:top w:val="none" w:sz="0" w:space="0" w:color="auto"/>
        <w:left w:val="none" w:sz="0" w:space="0" w:color="auto"/>
        <w:bottom w:val="none" w:sz="0" w:space="0" w:color="auto"/>
        <w:right w:val="none" w:sz="0" w:space="0" w:color="auto"/>
      </w:divBdr>
    </w:div>
    <w:div w:id="1002976537">
      <w:bodyDiv w:val="1"/>
      <w:marLeft w:val="0"/>
      <w:marRight w:val="0"/>
      <w:marTop w:val="0"/>
      <w:marBottom w:val="0"/>
      <w:divBdr>
        <w:top w:val="none" w:sz="0" w:space="0" w:color="auto"/>
        <w:left w:val="none" w:sz="0" w:space="0" w:color="auto"/>
        <w:bottom w:val="none" w:sz="0" w:space="0" w:color="auto"/>
        <w:right w:val="none" w:sz="0" w:space="0" w:color="auto"/>
      </w:divBdr>
      <w:divsChild>
        <w:div w:id="222564648">
          <w:marLeft w:val="0"/>
          <w:marRight w:val="0"/>
          <w:marTop w:val="0"/>
          <w:marBottom w:val="0"/>
          <w:divBdr>
            <w:top w:val="none" w:sz="0" w:space="0" w:color="auto"/>
            <w:left w:val="none" w:sz="0" w:space="0" w:color="auto"/>
            <w:bottom w:val="none" w:sz="0" w:space="0" w:color="auto"/>
            <w:right w:val="none" w:sz="0" w:space="0" w:color="auto"/>
          </w:divBdr>
          <w:divsChild>
            <w:div w:id="1644701819">
              <w:marLeft w:val="0"/>
              <w:marRight w:val="0"/>
              <w:marTop w:val="0"/>
              <w:marBottom w:val="0"/>
              <w:divBdr>
                <w:top w:val="none" w:sz="0" w:space="0" w:color="auto"/>
                <w:left w:val="none" w:sz="0" w:space="0" w:color="auto"/>
                <w:bottom w:val="none" w:sz="0" w:space="0" w:color="auto"/>
                <w:right w:val="none" w:sz="0" w:space="0" w:color="auto"/>
              </w:divBdr>
              <w:divsChild>
                <w:div w:id="5756256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10185677">
      <w:bodyDiv w:val="1"/>
      <w:marLeft w:val="0"/>
      <w:marRight w:val="0"/>
      <w:marTop w:val="0"/>
      <w:marBottom w:val="0"/>
      <w:divBdr>
        <w:top w:val="none" w:sz="0" w:space="0" w:color="auto"/>
        <w:left w:val="none" w:sz="0" w:space="0" w:color="auto"/>
        <w:bottom w:val="none" w:sz="0" w:space="0" w:color="auto"/>
        <w:right w:val="none" w:sz="0" w:space="0" w:color="auto"/>
      </w:divBdr>
      <w:divsChild>
        <w:div w:id="9066584">
          <w:marLeft w:val="0"/>
          <w:marRight w:val="0"/>
          <w:marTop w:val="120"/>
          <w:marBottom w:val="0"/>
          <w:divBdr>
            <w:top w:val="none" w:sz="0" w:space="0" w:color="auto"/>
            <w:left w:val="none" w:sz="0" w:space="0" w:color="auto"/>
            <w:bottom w:val="none" w:sz="0" w:space="0" w:color="auto"/>
            <w:right w:val="none" w:sz="0" w:space="0" w:color="auto"/>
          </w:divBdr>
        </w:div>
        <w:div w:id="78986107">
          <w:marLeft w:val="0"/>
          <w:marRight w:val="0"/>
          <w:marTop w:val="120"/>
          <w:marBottom w:val="0"/>
          <w:divBdr>
            <w:top w:val="none" w:sz="0" w:space="0" w:color="auto"/>
            <w:left w:val="none" w:sz="0" w:space="0" w:color="auto"/>
            <w:bottom w:val="none" w:sz="0" w:space="0" w:color="auto"/>
            <w:right w:val="none" w:sz="0" w:space="0" w:color="auto"/>
          </w:divBdr>
        </w:div>
        <w:div w:id="390352132">
          <w:marLeft w:val="0"/>
          <w:marRight w:val="0"/>
          <w:marTop w:val="120"/>
          <w:marBottom w:val="0"/>
          <w:divBdr>
            <w:top w:val="none" w:sz="0" w:space="0" w:color="auto"/>
            <w:left w:val="none" w:sz="0" w:space="0" w:color="auto"/>
            <w:bottom w:val="none" w:sz="0" w:space="0" w:color="auto"/>
            <w:right w:val="none" w:sz="0" w:space="0" w:color="auto"/>
          </w:divBdr>
        </w:div>
        <w:div w:id="689911932">
          <w:marLeft w:val="0"/>
          <w:marRight w:val="0"/>
          <w:marTop w:val="120"/>
          <w:marBottom w:val="0"/>
          <w:divBdr>
            <w:top w:val="none" w:sz="0" w:space="0" w:color="auto"/>
            <w:left w:val="none" w:sz="0" w:space="0" w:color="auto"/>
            <w:bottom w:val="none" w:sz="0" w:space="0" w:color="auto"/>
            <w:right w:val="none" w:sz="0" w:space="0" w:color="auto"/>
          </w:divBdr>
        </w:div>
        <w:div w:id="710573139">
          <w:marLeft w:val="0"/>
          <w:marRight w:val="0"/>
          <w:marTop w:val="120"/>
          <w:marBottom w:val="0"/>
          <w:divBdr>
            <w:top w:val="none" w:sz="0" w:space="0" w:color="auto"/>
            <w:left w:val="none" w:sz="0" w:space="0" w:color="auto"/>
            <w:bottom w:val="none" w:sz="0" w:space="0" w:color="auto"/>
            <w:right w:val="none" w:sz="0" w:space="0" w:color="auto"/>
          </w:divBdr>
        </w:div>
        <w:div w:id="787773705">
          <w:marLeft w:val="0"/>
          <w:marRight w:val="0"/>
          <w:marTop w:val="120"/>
          <w:marBottom w:val="0"/>
          <w:divBdr>
            <w:top w:val="none" w:sz="0" w:space="0" w:color="auto"/>
            <w:left w:val="none" w:sz="0" w:space="0" w:color="auto"/>
            <w:bottom w:val="none" w:sz="0" w:space="0" w:color="auto"/>
            <w:right w:val="none" w:sz="0" w:space="0" w:color="auto"/>
          </w:divBdr>
        </w:div>
        <w:div w:id="986283171">
          <w:marLeft w:val="0"/>
          <w:marRight w:val="0"/>
          <w:marTop w:val="120"/>
          <w:marBottom w:val="0"/>
          <w:divBdr>
            <w:top w:val="none" w:sz="0" w:space="0" w:color="auto"/>
            <w:left w:val="none" w:sz="0" w:space="0" w:color="auto"/>
            <w:bottom w:val="none" w:sz="0" w:space="0" w:color="auto"/>
            <w:right w:val="none" w:sz="0" w:space="0" w:color="auto"/>
          </w:divBdr>
        </w:div>
        <w:div w:id="1008294009">
          <w:marLeft w:val="0"/>
          <w:marRight w:val="0"/>
          <w:marTop w:val="120"/>
          <w:marBottom w:val="0"/>
          <w:divBdr>
            <w:top w:val="none" w:sz="0" w:space="0" w:color="auto"/>
            <w:left w:val="none" w:sz="0" w:space="0" w:color="auto"/>
            <w:bottom w:val="none" w:sz="0" w:space="0" w:color="auto"/>
            <w:right w:val="none" w:sz="0" w:space="0" w:color="auto"/>
          </w:divBdr>
        </w:div>
        <w:div w:id="1198349149">
          <w:marLeft w:val="0"/>
          <w:marRight w:val="0"/>
          <w:marTop w:val="120"/>
          <w:marBottom w:val="0"/>
          <w:divBdr>
            <w:top w:val="none" w:sz="0" w:space="0" w:color="auto"/>
            <w:left w:val="none" w:sz="0" w:space="0" w:color="auto"/>
            <w:bottom w:val="none" w:sz="0" w:space="0" w:color="auto"/>
            <w:right w:val="none" w:sz="0" w:space="0" w:color="auto"/>
          </w:divBdr>
        </w:div>
        <w:div w:id="1641105860">
          <w:marLeft w:val="0"/>
          <w:marRight w:val="0"/>
          <w:marTop w:val="120"/>
          <w:marBottom w:val="0"/>
          <w:divBdr>
            <w:top w:val="none" w:sz="0" w:space="0" w:color="auto"/>
            <w:left w:val="none" w:sz="0" w:space="0" w:color="auto"/>
            <w:bottom w:val="none" w:sz="0" w:space="0" w:color="auto"/>
            <w:right w:val="none" w:sz="0" w:space="0" w:color="auto"/>
          </w:divBdr>
        </w:div>
        <w:div w:id="1756240862">
          <w:marLeft w:val="0"/>
          <w:marRight w:val="0"/>
          <w:marTop w:val="120"/>
          <w:marBottom w:val="0"/>
          <w:divBdr>
            <w:top w:val="none" w:sz="0" w:space="0" w:color="auto"/>
            <w:left w:val="none" w:sz="0" w:space="0" w:color="auto"/>
            <w:bottom w:val="none" w:sz="0" w:space="0" w:color="auto"/>
            <w:right w:val="none" w:sz="0" w:space="0" w:color="auto"/>
          </w:divBdr>
        </w:div>
        <w:div w:id="1944260784">
          <w:marLeft w:val="0"/>
          <w:marRight w:val="0"/>
          <w:marTop w:val="120"/>
          <w:marBottom w:val="0"/>
          <w:divBdr>
            <w:top w:val="none" w:sz="0" w:space="0" w:color="auto"/>
            <w:left w:val="none" w:sz="0" w:space="0" w:color="auto"/>
            <w:bottom w:val="none" w:sz="0" w:space="0" w:color="auto"/>
            <w:right w:val="none" w:sz="0" w:space="0" w:color="auto"/>
          </w:divBdr>
        </w:div>
      </w:divsChild>
    </w:div>
    <w:div w:id="1031035627">
      <w:bodyDiv w:val="1"/>
      <w:marLeft w:val="0"/>
      <w:marRight w:val="0"/>
      <w:marTop w:val="0"/>
      <w:marBottom w:val="0"/>
      <w:divBdr>
        <w:top w:val="none" w:sz="0" w:space="0" w:color="auto"/>
        <w:left w:val="none" w:sz="0" w:space="0" w:color="auto"/>
        <w:bottom w:val="none" w:sz="0" w:space="0" w:color="auto"/>
        <w:right w:val="none" w:sz="0" w:space="0" w:color="auto"/>
      </w:divBdr>
      <w:divsChild>
        <w:div w:id="1111974503">
          <w:marLeft w:val="0"/>
          <w:marRight w:val="0"/>
          <w:marTop w:val="0"/>
          <w:marBottom w:val="0"/>
          <w:divBdr>
            <w:top w:val="none" w:sz="0" w:space="0" w:color="auto"/>
            <w:left w:val="none" w:sz="0" w:space="0" w:color="auto"/>
            <w:bottom w:val="none" w:sz="0" w:space="0" w:color="auto"/>
            <w:right w:val="none" w:sz="0" w:space="0" w:color="auto"/>
          </w:divBdr>
          <w:divsChild>
            <w:div w:id="132143986">
              <w:marLeft w:val="0"/>
              <w:marRight w:val="0"/>
              <w:marTop w:val="0"/>
              <w:marBottom w:val="0"/>
              <w:divBdr>
                <w:top w:val="none" w:sz="0" w:space="0" w:color="auto"/>
                <w:left w:val="none" w:sz="0" w:space="0" w:color="auto"/>
                <w:bottom w:val="none" w:sz="0" w:space="0" w:color="auto"/>
                <w:right w:val="none" w:sz="0" w:space="0" w:color="auto"/>
              </w:divBdr>
              <w:divsChild>
                <w:div w:id="1311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550626">
      <w:bodyDiv w:val="1"/>
      <w:marLeft w:val="0"/>
      <w:marRight w:val="0"/>
      <w:marTop w:val="0"/>
      <w:marBottom w:val="0"/>
      <w:divBdr>
        <w:top w:val="none" w:sz="0" w:space="0" w:color="auto"/>
        <w:left w:val="none" w:sz="0" w:space="0" w:color="auto"/>
        <w:bottom w:val="none" w:sz="0" w:space="0" w:color="auto"/>
        <w:right w:val="none" w:sz="0" w:space="0" w:color="auto"/>
      </w:divBdr>
    </w:div>
    <w:div w:id="1085150330">
      <w:bodyDiv w:val="1"/>
      <w:marLeft w:val="0"/>
      <w:marRight w:val="0"/>
      <w:marTop w:val="0"/>
      <w:marBottom w:val="0"/>
      <w:divBdr>
        <w:top w:val="none" w:sz="0" w:space="0" w:color="auto"/>
        <w:left w:val="none" w:sz="0" w:space="0" w:color="auto"/>
        <w:bottom w:val="none" w:sz="0" w:space="0" w:color="auto"/>
        <w:right w:val="none" w:sz="0" w:space="0" w:color="auto"/>
      </w:divBdr>
      <w:divsChild>
        <w:div w:id="111680151">
          <w:marLeft w:val="0"/>
          <w:marRight w:val="0"/>
          <w:marTop w:val="0"/>
          <w:marBottom w:val="0"/>
          <w:divBdr>
            <w:top w:val="none" w:sz="0" w:space="0" w:color="auto"/>
            <w:left w:val="none" w:sz="0" w:space="0" w:color="auto"/>
            <w:bottom w:val="none" w:sz="0" w:space="0" w:color="auto"/>
            <w:right w:val="none" w:sz="0" w:space="0" w:color="auto"/>
          </w:divBdr>
        </w:div>
        <w:div w:id="619190612">
          <w:marLeft w:val="0"/>
          <w:marRight w:val="0"/>
          <w:marTop w:val="0"/>
          <w:marBottom w:val="0"/>
          <w:divBdr>
            <w:top w:val="none" w:sz="0" w:space="0" w:color="auto"/>
            <w:left w:val="none" w:sz="0" w:space="0" w:color="auto"/>
            <w:bottom w:val="none" w:sz="0" w:space="0" w:color="auto"/>
            <w:right w:val="none" w:sz="0" w:space="0" w:color="auto"/>
          </w:divBdr>
        </w:div>
        <w:div w:id="1964118774">
          <w:marLeft w:val="0"/>
          <w:marRight w:val="0"/>
          <w:marTop w:val="0"/>
          <w:marBottom w:val="0"/>
          <w:divBdr>
            <w:top w:val="none" w:sz="0" w:space="0" w:color="auto"/>
            <w:left w:val="none" w:sz="0" w:space="0" w:color="auto"/>
            <w:bottom w:val="none" w:sz="0" w:space="0" w:color="auto"/>
            <w:right w:val="none" w:sz="0" w:space="0" w:color="auto"/>
          </w:divBdr>
        </w:div>
      </w:divsChild>
    </w:div>
    <w:div w:id="1099981252">
      <w:bodyDiv w:val="1"/>
      <w:marLeft w:val="0"/>
      <w:marRight w:val="0"/>
      <w:marTop w:val="0"/>
      <w:marBottom w:val="0"/>
      <w:divBdr>
        <w:top w:val="none" w:sz="0" w:space="0" w:color="auto"/>
        <w:left w:val="none" w:sz="0" w:space="0" w:color="auto"/>
        <w:bottom w:val="none" w:sz="0" w:space="0" w:color="auto"/>
        <w:right w:val="none" w:sz="0" w:space="0" w:color="auto"/>
      </w:divBdr>
      <w:divsChild>
        <w:div w:id="680425338">
          <w:marLeft w:val="624"/>
          <w:marRight w:val="0"/>
          <w:marTop w:val="297"/>
          <w:marBottom w:val="0"/>
          <w:divBdr>
            <w:top w:val="none" w:sz="0" w:space="0" w:color="auto"/>
            <w:left w:val="none" w:sz="0" w:space="0" w:color="auto"/>
            <w:bottom w:val="none" w:sz="0" w:space="0" w:color="auto"/>
            <w:right w:val="none" w:sz="0" w:space="0" w:color="auto"/>
          </w:divBdr>
        </w:div>
        <w:div w:id="1212109921">
          <w:marLeft w:val="0"/>
          <w:marRight w:val="0"/>
          <w:marTop w:val="297"/>
          <w:marBottom w:val="0"/>
          <w:divBdr>
            <w:top w:val="none" w:sz="0" w:space="0" w:color="auto"/>
            <w:left w:val="none" w:sz="0" w:space="0" w:color="auto"/>
            <w:bottom w:val="none" w:sz="0" w:space="0" w:color="auto"/>
            <w:right w:val="none" w:sz="0" w:space="0" w:color="auto"/>
          </w:divBdr>
        </w:div>
      </w:divsChild>
    </w:div>
    <w:div w:id="1103845178">
      <w:bodyDiv w:val="1"/>
      <w:marLeft w:val="0"/>
      <w:marRight w:val="0"/>
      <w:marTop w:val="0"/>
      <w:marBottom w:val="0"/>
      <w:divBdr>
        <w:top w:val="none" w:sz="0" w:space="0" w:color="auto"/>
        <w:left w:val="none" w:sz="0" w:space="0" w:color="auto"/>
        <w:bottom w:val="none" w:sz="0" w:space="0" w:color="auto"/>
        <w:right w:val="none" w:sz="0" w:space="0" w:color="auto"/>
      </w:divBdr>
      <w:divsChild>
        <w:div w:id="1028410171">
          <w:marLeft w:val="0"/>
          <w:marRight w:val="0"/>
          <w:marTop w:val="0"/>
          <w:marBottom w:val="0"/>
          <w:divBdr>
            <w:top w:val="none" w:sz="0" w:space="0" w:color="auto"/>
            <w:left w:val="none" w:sz="0" w:space="0" w:color="auto"/>
            <w:bottom w:val="none" w:sz="0" w:space="0" w:color="auto"/>
            <w:right w:val="none" w:sz="0" w:space="0" w:color="auto"/>
          </w:divBdr>
          <w:divsChild>
            <w:div w:id="1649088789">
              <w:marLeft w:val="0"/>
              <w:marRight w:val="0"/>
              <w:marTop w:val="0"/>
              <w:marBottom w:val="0"/>
              <w:divBdr>
                <w:top w:val="none" w:sz="0" w:space="0" w:color="auto"/>
                <w:left w:val="none" w:sz="0" w:space="0" w:color="auto"/>
                <w:bottom w:val="none" w:sz="0" w:space="0" w:color="auto"/>
                <w:right w:val="none" w:sz="0" w:space="0" w:color="auto"/>
              </w:divBdr>
              <w:divsChild>
                <w:div w:id="2074156817">
                  <w:marLeft w:val="0"/>
                  <w:marRight w:val="0"/>
                  <w:marTop w:val="0"/>
                  <w:marBottom w:val="0"/>
                  <w:divBdr>
                    <w:top w:val="none" w:sz="0" w:space="0" w:color="auto"/>
                    <w:left w:val="none" w:sz="0" w:space="0" w:color="auto"/>
                    <w:bottom w:val="none" w:sz="0" w:space="0" w:color="auto"/>
                    <w:right w:val="none" w:sz="0" w:space="0" w:color="auto"/>
                  </w:divBdr>
                  <w:divsChild>
                    <w:div w:id="1469397439">
                      <w:marLeft w:val="0"/>
                      <w:marRight w:val="0"/>
                      <w:marTop w:val="0"/>
                      <w:marBottom w:val="0"/>
                      <w:divBdr>
                        <w:top w:val="none" w:sz="0" w:space="0" w:color="auto"/>
                        <w:left w:val="none" w:sz="0" w:space="0" w:color="auto"/>
                        <w:bottom w:val="none" w:sz="0" w:space="0" w:color="auto"/>
                        <w:right w:val="none" w:sz="0" w:space="0" w:color="auto"/>
                      </w:divBdr>
                      <w:divsChild>
                        <w:div w:id="1012417216">
                          <w:marLeft w:val="0"/>
                          <w:marRight w:val="0"/>
                          <w:marTop w:val="0"/>
                          <w:marBottom w:val="0"/>
                          <w:divBdr>
                            <w:top w:val="none" w:sz="0" w:space="0" w:color="auto"/>
                            <w:left w:val="none" w:sz="0" w:space="0" w:color="auto"/>
                            <w:bottom w:val="none" w:sz="0" w:space="0" w:color="auto"/>
                            <w:right w:val="none" w:sz="0" w:space="0" w:color="auto"/>
                          </w:divBdr>
                          <w:divsChild>
                            <w:div w:id="1872718677">
                              <w:marLeft w:val="0"/>
                              <w:marRight w:val="0"/>
                              <w:marTop w:val="0"/>
                              <w:marBottom w:val="0"/>
                              <w:divBdr>
                                <w:top w:val="none" w:sz="0" w:space="0" w:color="auto"/>
                                <w:left w:val="none" w:sz="0" w:space="0" w:color="auto"/>
                                <w:bottom w:val="none" w:sz="0" w:space="0" w:color="auto"/>
                                <w:right w:val="none" w:sz="0" w:space="0" w:color="auto"/>
                              </w:divBdr>
                              <w:divsChild>
                                <w:div w:id="306663065">
                                  <w:marLeft w:val="0"/>
                                  <w:marRight w:val="0"/>
                                  <w:marTop w:val="0"/>
                                  <w:marBottom w:val="0"/>
                                  <w:divBdr>
                                    <w:top w:val="none" w:sz="0" w:space="0" w:color="auto"/>
                                    <w:left w:val="none" w:sz="0" w:space="0" w:color="auto"/>
                                    <w:bottom w:val="none" w:sz="0" w:space="0" w:color="auto"/>
                                    <w:right w:val="none" w:sz="0" w:space="0" w:color="auto"/>
                                  </w:divBdr>
                                  <w:divsChild>
                                    <w:div w:id="545333351">
                                      <w:marLeft w:val="0"/>
                                      <w:marRight w:val="0"/>
                                      <w:marTop w:val="0"/>
                                      <w:marBottom w:val="0"/>
                                      <w:divBdr>
                                        <w:top w:val="none" w:sz="0" w:space="0" w:color="auto"/>
                                        <w:left w:val="none" w:sz="0" w:space="0" w:color="auto"/>
                                        <w:bottom w:val="none" w:sz="0" w:space="0" w:color="auto"/>
                                        <w:right w:val="none" w:sz="0" w:space="0" w:color="auto"/>
                                      </w:divBdr>
                                      <w:divsChild>
                                        <w:div w:id="6976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082552">
      <w:bodyDiv w:val="1"/>
      <w:marLeft w:val="0"/>
      <w:marRight w:val="0"/>
      <w:marTop w:val="0"/>
      <w:marBottom w:val="0"/>
      <w:divBdr>
        <w:top w:val="none" w:sz="0" w:space="0" w:color="auto"/>
        <w:left w:val="none" w:sz="0" w:space="0" w:color="auto"/>
        <w:bottom w:val="none" w:sz="0" w:space="0" w:color="auto"/>
        <w:right w:val="none" w:sz="0" w:space="0" w:color="auto"/>
      </w:divBdr>
      <w:divsChild>
        <w:div w:id="675497788">
          <w:marLeft w:val="0"/>
          <w:marRight w:val="0"/>
          <w:marTop w:val="120"/>
          <w:marBottom w:val="0"/>
          <w:divBdr>
            <w:top w:val="none" w:sz="0" w:space="0" w:color="auto"/>
            <w:left w:val="none" w:sz="0" w:space="0" w:color="auto"/>
            <w:bottom w:val="none" w:sz="0" w:space="0" w:color="auto"/>
            <w:right w:val="none" w:sz="0" w:space="0" w:color="auto"/>
          </w:divBdr>
        </w:div>
        <w:div w:id="1478954961">
          <w:marLeft w:val="0"/>
          <w:marRight w:val="0"/>
          <w:marTop w:val="120"/>
          <w:marBottom w:val="0"/>
          <w:divBdr>
            <w:top w:val="none" w:sz="0" w:space="0" w:color="auto"/>
            <w:left w:val="none" w:sz="0" w:space="0" w:color="auto"/>
            <w:bottom w:val="none" w:sz="0" w:space="0" w:color="auto"/>
            <w:right w:val="none" w:sz="0" w:space="0" w:color="auto"/>
          </w:divBdr>
        </w:div>
      </w:divsChild>
    </w:div>
    <w:div w:id="1127120008">
      <w:bodyDiv w:val="1"/>
      <w:marLeft w:val="0"/>
      <w:marRight w:val="0"/>
      <w:marTop w:val="0"/>
      <w:marBottom w:val="0"/>
      <w:divBdr>
        <w:top w:val="none" w:sz="0" w:space="0" w:color="auto"/>
        <w:left w:val="none" w:sz="0" w:space="0" w:color="auto"/>
        <w:bottom w:val="none" w:sz="0" w:space="0" w:color="auto"/>
        <w:right w:val="none" w:sz="0" w:space="0" w:color="auto"/>
      </w:divBdr>
    </w:div>
    <w:div w:id="1129712659">
      <w:bodyDiv w:val="1"/>
      <w:marLeft w:val="0"/>
      <w:marRight w:val="0"/>
      <w:marTop w:val="0"/>
      <w:marBottom w:val="0"/>
      <w:divBdr>
        <w:top w:val="none" w:sz="0" w:space="0" w:color="auto"/>
        <w:left w:val="none" w:sz="0" w:space="0" w:color="auto"/>
        <w:bottom w:val="none" w:sz="0" w:space="0" w:color="auto"/>
        <w:right w:val="none" w:sz="0" w:space="0" w:color="auto"/>
      </w:divBdr>
      <w:divsChild>
        <w:div w:id="668411194">
          <w:marLeft w:val="0"/>
          <w:marRight w:val="0"/>
          <w:marTop w:val="120"/>
          <w:marBottom w:val="0"/>
          <w:divBdr>
            <w:top w:val="none" w:sz="0" w:space="0" w:color="auto"/>
            <w:left w:val="none" w:sz="0" w:space="0" w:color="auto"/>
            <w:bottom w:val="none" w:sz="0" w:space="0" w:color="auto"/>
            <w:right w:val="none" w:sz="0" w:space="0" w:color="auto"/>
          </w:divBdr>
        </w:div>
        <w:div w:id="931822331">
          <w:marLeft w:val="0"/>
          <w:marRight w:val="0"/>
          <w:marTop w:val="120"/>
          <w:marBottom w:val="0"/>
          <w:divBdr>
            <w:top w:val="none" w:sz="0" w:space="0" w:color="auto"/>
            <w:left w:val="none" w:sz="0" w:space="0" w:color="auto"/>
            <w:bottom w:val="none" w:sz="0" w:space="0" w:color="auto"/>
            <w:right w:val="none" w:sz="0" w:space="0" w:color="auto"/>
          </w:divBdr>
        </w:div>
      </w:divsChild>
    </w:div>
    <w:div w:id="1149639137">
      <w:bodyDiv w:val="1"/>
      <w:marLeft w:val="0"/>
      <w:marRight w:val="0"/>
      <w:marTop w:val="0"/>
      <w:marBottom w:val="0"/>
      <w:divBdr>
        <w:top w:val="none" w:sz="0" w:space="0" w:color="auto"/>
        <w:left w:val="none" w:sz="0" w:space="0" w:color="auto"/>
        <w:bottom w:val="none" w:sz="0" w:space="0" w:color="auto"/>
        <w:right w:val="none" w:sz="0" w:space="0" w:color="auto"/>
      </w:divBdr>
    </w:div>
    <w:div w:id="1156920286">
      <w:bodyDiv w:val="1"/>
      <w:marLeft w:val="0"/>
      <w:marRight w:val="0"/>
      <w:marTop w:val="0"/>
      <w:marBottom w:val="0"/>
      <w:divBdr>
        <w:top w:val="none" w:sz="0" w:space="0" w:color="auto"/>
        <w:left w:val="none" w:sz="0" w:space="0" w:color="auto"/>
        <w:bottom w:val="none" w:sz="0" w:space="0" w:color="auto"/>
        <w:right w:val="none" w:sz="0" w:space="0" w:color="auto"/>
      </w:divBdr>
    </w:div>
    <w:div w:id="1167473830">
      <w:bodyDiv w:val="1"/>
      <w:marLeft w:val="0"/>
      <w:marRight w:val="0"/>
      <w:marTop w:val="0"/>
      <w:marBottom w:val="0"/>
      <w:divBdr>
        <w:top w:val="none" w:sz="0" w:space="0" w:color="auto"/>
        <w:left w:val="none" w:sz="0" w:space="0" w:color="auto"/>
        <w:bottom w:val="none" w:sz="0" w:space="0" w:color="auto"/>
        <w:right w:val="none" w:sz="0" w:space="0" w:color="auto"/>
      </w:divBdr>
      <w:divsChild>
        <w:div w:id="218984354">
          <w:marLeft w:val="0"/>
          <w:marRight w:val="0"/>
          <w:marTop w:val="120"/>
          <w:marBottom w:val="0"/>
          <w:divBdr>
            <w:top w:val="none" w:sz="0" w:space="0" w:color="auto"/>
            <w:left w:val="none" w:sz="0" w:space="0" w:color="auto"/>
            <w:bottom w:val="none" w:sz="0" w:space="0" w:color="auto"/>
            <w:right w:val="none" w:sz="0" w:space="0" w:color="auto"/>
          </w:divBdr>
        </w:div>
        <w:div w:id="2054428527">
          <w:marLeft w:val="0"/>
          <w:marRight w:val="0"/>
          <w:marTop w:val="120"/>
          <w:marBottom w:val="0"/>
          <w:divBdr>
            <w:top w:val="none" w:sz="0" w:space="0" w:color="auto"/>
            <w:left w:val="none" w:sz="0" w:space="0" w:color="auto"/>
            <w:bottom w:val="none" w:sz="0" w:space="0" w:color="auto"/>
            <w:right w:val="none" w:sz="0" w:space="0" w:color="auto"/>
          </w:divBdr>
        </w:div>
      </w:divsChild>
    </w:div>
    <w:div w:id="1168911794">
      <w:bodyDiv w:val="1"/>
      <w:marLeft w:val="0"/>
      <w:marRight w:val="0"/>
      <w:marTop w:val="0"/>
      <w:marBottom w:val="0"/>
      <w:divBdr>
        <w:top w:val="none" w:sz="0" w:space="0" w:color="auto"/>
        <w:left w:val="none" w:sz="0" w:space="0" w:color="auto"/>
        <w:bottom w:val="none" w:sz="0" w:space="0" w:color="auto"/>
        <w:right w:val="none" w:sz="0" w:space="0" w:color="auto"/>
      </w:divBdr>
    </w:div>
    <w:div w:id="1171945780">
      <w:bodyDiv w:val="1"/>
      <w:marLeft w:val="0"/>
      <w:marRight w:val="0"/>
      <w:marTop w:val="0"/>
      <w:marBottom w:val="0"/>
      <w:divBdr>
        <w:top w:val="none" w:sz="0" w:space="0" w:color="auto"/>
        <w:left w:val="none" w:sz="0" w:space="0" w:color="auto"/>
        <w:bottom w:val="none" w:sz="0" w:space="0" w:color="auto"/>
        <w:right w:val="none" w:sz="0" w:space="0" w:color="auto"/>
      </w:divBdr>
    </w:div>
    <w:div w:id="1174033520">
      <w:bodyDiv w:val="1"/>
      <w:marLeft w:val="0"/>
      <w:marRight w:val="0"/>
      <w:marTop w:val="0"/>
      <w:marBottom w:val="0"/>
      <w:divBdr>
        <w:top w:val="none" w:sz="0" w:space="0" w:color="auto"/>
        <w:left w:val="none" w:sz="0" w:space="0" w:color="auto"/>
        <w:bottom w:val="none" w:sz="0" w:space="0" w:color="auto"/>
        <w:right w:val="none" w:sz="0" w:space="0" w:color="auto"/>
      </w:divBdr>
    </w:div>
    <w:div w:id="1184175114">
      <w:bodyDiv w:val="1"/>
      <w:marLeft w:val="0"/>
      <w:marRight w:val="0"/>
      <w:marTop w:val="0"/>
      <w:marBottom w:val="0"/>
      <w:divBdr>
        <w:top w:val="none" w:sz="0" w:space="0" w:color="auto"/>
        <w:left w:val="none" w:sz="0" w:space="0" w:color="auto"/>
        <w:bottom w:val="none" w:sz="0" w:space="0" w:color="auto"/>
        <w:right w:val="none" w:sz="0" w:space="0" w:color="auto"/>
      </w:divBdr>
      <w:divsChild>
        <w:div w:id="1817263547">
          <w:marLeft w:val="0"/>
          <w:marRight w:val="0"/>
          <w:marTop w:val="0"/>
          <w:marBottom w:val="0"/>
          <w:divBdr>
            <w:top w:val="none" w:sz="0" w:space="0" w:color="auto"/>
            <w:left w:val="none" w:sz="0" w:space="0" w:color="auto"/>
            <w:bottom w:val="none" w:sz="0" w:space="0" w:color="auto"/>
            <w:right w:val="none" w:sz="0" w:space="0" w:color="auto"/>
          </w:divBdr>
        </w:div>
        <w:div w:id="2142726354">
          <w:marLeft w:val="0"/>
          <w:marRight w:val="0"/>
          <w:marTop w:val="0"/>
          <w:marBottom w:val="0"/>
          <w:divBdr>
            <w:top w:val="none" w:sz="0" w:space="0" w:color="auto"/>
            <w:left w:val="none" w:sz="0" w:space="0" w:color="auto"/>
            <w:bottom w:val="none" w:sz="0" w:space="0" w:color="auto"/>
            <w:right w:val="none" w:sz="0" w:space="0" w:color="auto"/>
          </w:divBdr>
        </w:div>
      </w:divsChild>
    </w:div>
    <w:div w:id="1198590470">
      <w:bodyDiv w:val="1"/>
      <w:marLeft w:val="0"/>
      <w:marRight w:val="0"/>
      <w:marTop w:val="0"/>
      <w:marBottom w:val="0"/>
      <w:divBdr>
        <w:top w:val="none" w:sz="0" w:space="0" w:color="auto"/>
        <w:left w:val="none" w:sz="0" w:space="0" w:color="auto"/>
        <w:bottom w:val="none" w:sz="0" w:space="0" w:color="auto"/>
        <w:right w:val="none" w:sz="0" w:space="0" w:color="auto"/>
      </w:divBdr>
    </w:div>
    <w:div w:id="1207177738">
      <w:bodyDiv w:val="1"/>
      <w:marLeft w:val="0"/>
      <w:marRight w:val="0"/>
      <w:marTop w:val="0"/>
      <w:marBottom w:val="0"/>
      <w:divBdr>
        <w:top w:val="none" w:sz="0" w:space="0" w:color="auto"/>
        <w:left w:val="none" w:sz="0" w:space="0" w:color="auto"/>
        <w:bottom w:val="none" w:sz="0" w:space="0" w:color="auto"/>
        <w:right w:val="none" w:sz="0" w:space="0" w:color="auto"/>
      </w:divBdr>
    </w:div>
    <w:div w:id="1213541539">
      <w:bodyDiv w:val="1"/>
      <w:marLeft w:val="0"/>
      <w:marRight w:val="0"/>
      <w:marTop w:val="0"/>
      <w:marBottom w:val="0"/>
      <w:divBdr>
        <w:top w:val="none" w:sz="0" w:space="0" w:color="auto"/>
        <w:left w:val="none" w:sz="0" w:space="0" w:color="auto"/>
        <w:bottom w:val="none" w:sz="0" w:space="0" w:color="auto"/>
        <w:right w:val="none" w:sz="0" w:space="0" w:color="auto"/>
      </w:divBdr>
    </w:div>
    <w:div w:id="1216888665">
      <w:bodyDiv w:val="1"/>
      <w:marLeft w:val="0"/>
      <w:marRight w:val="0"/>
      <w:marTop w:val="0"/>
      <w:marBottom w:val="0"/>
      <w:divBdr>
        <w:top w:val="none" w:sz="0" w:space="0" w:color="auto"/>
        <w:left w:val="none" w:sz="0" w:space="0" w:color="auto"/>
        <w:bottom w:val="none" w:sz="0" w:space="0" w:color="auto"/>
        <w:right w:val="none" w:sz="0" w:space="0" w:color="auto"/>
      </w:divBdr>
    </w:div>
    <w:div w:id="1236623867">
      <w:bodyDiv w:val="1"/>
      <w:marLeft w:val="0"/>
      <w:marRight w:val="0"/>
      <w:marTop w:val="0"/>
      <w:marBottom w:val="0"/>
      <w:divBdr>
        <w:top w:val="none" w:sz="0" w:space="0" w:color="auto"/>
        <w:left w:val="none" w:sz="0" w:space="0" w:color="auto"/>
        <w:bottom w:val="none" w:sz="0" w:space="0" w:color="auto"/>
        <w:right w:val="none" w:sz="0" w:space="0" w:color="auto"/>
      </w:divBdr>
    </w:div>
    <w:div w:id="1253473561">
      <w:bodyDiv w:val="1"/>
      <w:marLeft w:val="0"/>
      <w:marRight w:val="0"/>
      <w:marTop w:val="0"/>
      <w:marBottom w:val="0"/>
      <w:divBdr>
        <w:top w:val="none" w:sz="0" w:space="0" w:color="auto"/>
        <w:left w:val="none" w:sz="0" w:space="0" w:color="auto"/>
        <w:bottom w:val="none" w:sz="0" w:space="0" w:color="auto"/>
        <w:right w:val="none" w:sz="0" w:space="0" w:color="auto"/>
      </w:divBdr>
    </w:div>
    <w:div w:id="1260135390">
      <w:bodyDiv w:val="1"/>
      <w:marLeft w:val="0"/>
      <w:marRight w:val="0"/>
      <w:marTop w:val="0"/>
      <w:marBottom w:val="0"/>
      <w:divBdr>
        <w:top w:val="none" w:sz="0" w:space="0" w:color="auto"/>
        <w:left w:val="none" w:sz="0" w:space="0" w:color="auto"/>
        <w:bottom w:val="none" w:sz="0" w:space="0" w:color="auto"/>
        <w:right w:val="none" w:sz="0" w:space="0" w:color="auto"/>
      </w:divBdr>
    </w:div>
    <w:div w:id="1264536275">
      <w:bodyDiv w:val="1"/>
      <w:marLeft w:val="0"/>
      <w:marRight w:val="0"/>
      <w:marTop w:val="0"/>
      <w:marBottom w:val="0"/>
      <w:divBdr>
        <w:top w:val="none" w:sz="0" w:space="0" w:color="auto"/>
        <w:left w:val="none" w:sz="0" w:space="0" w:color="auto"/>
        <w:bottom w:val="none" w:sz="0" w:space="0" w:color="auto"/>
        <w:right w:val="none" w:sz="0" w:space="0" w:color="auto"/>
      </w:divBdr>
    </w:div>
    <w:div w:id="1265723924">
      <w:bodyDiv w:val="1"/>
      <w:marLeft w:val="0"/>
      <w:marRight w:val="0"/>
      <w:marTop w:val="0"/>
      <w:marBottom w:val="0"/>
      <w:divBdr>
        <w:top w:val="none" w:sz="0" w:space="0" w:color="auto"/>
        <w:left w:val="none" w:sz="0" w:space="0" w:color="auto"/>
        <w:bottom w:val="none" w:sz="0" w:space="0" w:color="auto"/>
        <w:right w:val="none" w:sz="0" w:space="0" w:color="auto"/>
      </w:divBdr>
    </w:div>
    <w:div w:id="1286622584">
      <w:bodyDiv w:val="1"/>
      <w:marLeft w:val="0"/>
      <w:marRight w:val="0"/>
      <w:marTop w:val="0"/>
      <w:marBottom w:val="0"/>
      <w:divBdr>
        <w:top w:val="none" w:sz="0" w:space="0" w:color="auto"/>
        <w:left w:val="none" w:sz="0" w:space="0" w:color="auto"/>
        <w:bottom w:val="none" w:sz="0" w:space="0" w:color="auto"/>
        <w:right w:val="none" w:sz="0" w:space="0" w:color="auto"/>
      </w:divBdr>
      <w:divsChild>
        <w:div w:id="399712000">
          <w:marLeft w:val="0"/>
          <w:marRight w:val="0"/>
          <w:marTop w:val="120"/>
          <w:marBottom w:val="96"/>
          <w:divBdr>
            <w:top w:val="none" w:sz="0" w:space="0" w:color="auto"/>
            <w:left w:val="none" w:sz="0" w:space="0" w:color="auto"/>
            <w:bottom w:val="none" w:sz="0" w:space="0" w:color="auto"/>
            <w:right w:val="none" w:sz="0" w:space="0" w:color="auto"/>
          </w:divBdr>
          <w:divsChild>
            <w:div w:id="1398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777">
      <w:bodyDiv w:val="1"/>
      <w:marLeft w:val="0"/>
      <w:marRight w:val="0"/>
      <w:marTop w:val="0"/>
      <w:marBottom w:val="0"/>
      <w:divBdr>
        <w:top w:val="none" w:sz="0" w:space="0" w:color="auto"/>
        <w:left w:val="none" w:sz="0" w:space="0" w:color="auto"/>
        <w:bottom w:val="none" w:sz="0" w:space="0" w:color="auto"/>
        <w:right w:val="none" w:sz="0" w:space="0" w:color="auto"/>
      </w:divBdr>
      <w:divsChild>
        <w:div w:id="890387692">
          <w:marLeft w:val="0"/>
          <w:marRight w:val="0"/>
          <w:marTop w:val="120"/>
          <w:marBottom w:val="0"/>
          <w:divBdr>
            <w:top w:val="none" w:sz="0" w:space="0" w:color="auto"/>
            <w:left w:val="none" w:sz="0" w:space="0" w:color="auto"/>
            <w:bottom w:val="none" w:sz="0" w:space="0" w:color="auto"/>
            <w:right w:val="none" w:sz="0" w:space="0" w:color="auto"/>
          </w:divBdr>
        </w:div>
        <w:div w:id="1389915775">
          <w:marLeft w:val="0"/>
          <w:marRight w:val="0"/>
          <w:marTop w:val="120"/>
          <w:marBottom w:val="0"/>
          <w:divBdr>
            <w:top w:val="none" w:sz="0" w:space="0" w:color="auto"/>
            <w:left w:val="none" w:sz="0" w:space="0" w:color="auto"/>
            <w:bottom w:val="none" w:sz="0" w:space="0" w:color="auto"/>
            <w:right w:val="none" w:sz="0" w:space="0" w:color="auto"/>
          </w:divBdr>
        </w:div>
      </w:divsChild>
    </w:div>
    <w:div w:id="1317950210">
      <w:bodyDiv w:val="1"/>
      <w:marLeft w:val="0"/>
      <w:marRight w:val="0"/>
      <w:marTop w:val="0"/>
      <w:marBottom w:val="0"/>
      <w:divBdr>
        <w:top w:val="none" w:sz="0" w:space="0" w:color="auto"/>
        <w:left w:val="none" w:sz="0" w:space="0" w:color="auto"/>
        <w:bottom w:val="none" w:sz="0" w:space="0" w:color="auto"/>
        <w:right w:val="none" w:sz="0" w:space="0" w:color="auto"/>
      </w:divBdr>
    </w:div>
    <w:div w:id="1336031325">
      <w:bodyDiv w:val="1"/>
      <w:marLeft w:val="0"/>
      <w:marRight w:val="0"/>
      <w:marTop w:val="0"/>
      <w:marBottom w:val="0"/>
      <w:divBdr>
        <w:top w:val="none" w:sz="0" w:space="0" w:color="auto"/>
        <w:left w:val="none" w:sz="0" w:space="0" w:color="auto"/>
        <w:bottom w:val="none" w:sz="0" w:space="0" w:color="auto"/>
        <w:right w:val="none" w:sz="0" w:space="0" w:color="auto"/>
      </w:divBdr>
      <w:divsChild>
        <w:div w:id="78527547">
          <w:marLeft w:val="0"/>
          <w:marRight w:val="0"/>
          <w:marTop w:val="300"/>
          <w:marBottom w:val="0"/>
          <w:divBdr>
            <w:top w:val="none" w:sz="0" w:space="0" w:color="auto"/>
            <w:left w:val="none" w:sz="0" w:space="0" w:color="auto"/>
            <w:bottom w:val="none" w:sz="0" w:space="0" w:color="auto"/>
            <w:right w:val="none" w:sz="0" w:space="0" w:color="auto"/>
          </w:divBdr>
          <w:divsChild>
            <w:div w:id="1002781260">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341929057">
      <w:bodyDiv w:val="1"/>
      <w:marLeft w:val="0"/>
      <w:marRight w:val="0"/>
      <w:marTop w:val="0"/>
      <w:marBottom w:val="0"/>
      <w:divBdr>
        <w:top w:val="none" w:sz="0" w:space="0" w:color="auto"/>
        <w:left w:val="none" w:sz="0" w:space="0" w:color="auto"/>
        <w:bottom w:val="none" w:sz="0" w:space="0" w:color="auto"/>
        <w:right w:val="none" w:sz="0" w:space="0" w:color="auto"/>
      </w:divBdr>
      <w:divsChild>
        <w:div w:id="1100906377">
          <w:marLeft w:val="0"/>
          <w:marRight w:val="0"/>
          <w:marTop w:val="0"/>
          <w:marBottom w:val="0"/>
          <w:divBdr>
            <w:top w:val="none" w:sz="0" w:space="0" w:color="auto"/>
            <w:left w:val="none" w:sz="0" w:space="0" w:color="auto"/>
            <w:bottom w:val="none" w:sz="0" w:space="0" w:color="auto"/>
            <w:right w:val="none" w:sz="0" w:space="0" w:color="auto"/>
          </w:divBdr>
        </w:div>
      </w:divsChild>
    </w:div>
    <w:div w:id="1345746836">
      <w:bodyDiv w:val="1"/>
      <w:marLeft w:val="0"/>
      <w:marRight w:val="0"/>
      <w:marTop w:val="0"/>
      <w:marBottom w:val="0"/>
      <w:divBdr>
        <w:top w:val="none" w:sz="0" w:space="0" w:color="auto"/>
        <w:left w:val="none" w:sz="0" w:space="0" w:color="auto"/>
        <w:bottom w:val="none" w:sz="0" w:space="0" w:color="auto"/>
        <w:right w:val="none" w:sz="0" w:space="0" w:color="auto"/>
      </w:divBdr>
    </w:div>
    <w:div w:id="1350373089">
      <w:bodyDiv w:val="1"/>
      <w:marLeft w:val="0"/>
      <w:marRight w:val="0"/>
      <w:marTop w:val="0"/>
      <w:marBottom w:val="0"/>
      <w:divBdr>
        <w:top w:val="none" w:sz="0" w:space="0" w:color="auto"/>
        <w:left w:val="none" w:sz="0" w:space="0" w:color="auto"/>
        <w:bottom w:val="none" w:sz="0" w:space="0" w:color="auto"/>
        <w:right w:val="none" w:sz="0" w:space="0" w:color="auto"/>
      </w:divBdr>
      <w:divsChild>
        <w:div w:id="461002293">
          <w:marLeft w:val="630"/>
          <w:marRight w:val="0"/>
          <w:marTop w:val="300"/>
          <w:marBottom w:val="0"/>
          <w:divBdr>
            <w:top w:val="none" w:sz="0" w:space="0" w:color="auto"/>
            <w:left w:val="none" w:sz="0" w:space="0" w:color="auto"/>
            <w:bottom w:val="none" w:sz="0" w:space="0" w:color="auto"/>
            <w:right w:val="none" w:sz="0" w:space="0" w:color="auto"/>
          </w:divBdr>
        </w:div>
        <w:div w:id="582841700">
          <w:marLeft w:val="0"/>
          <w:marRight w:val="0"/>
          <w:marTop w:val="300"/>
          <w:marBottom w:val="0"/>
          <w:divBdr>
            <w:top w:val="none" w:sz="0" w:space="0" w:color="auto"/>
            <w:left w:val="none" w:sz="0" w:space="0" w:color="auto"/>
            <w:bottom w:val="none" w:sz="0" w:space="0" w:color="auto"/>
            <w:right w:val="none" w:sz="0" w:space="0" w:color="auto"/>
          </w:divBdr>
        </w:div>
      </w:divsChild>
    </w:div>
    <w:div w:id="1350527327">
      <w:bodyDiv w:val="1"/>
      <w:marLeft w:val="0"/>
      <w:marRight w:val="0"/>
      <w:marTop w:val="0"/>
      <w:marBottom w:val="0"/>
      <w:divBdr>
        <w:top w:val="none" w:sz="0" w:space="0" w:color="auto"/>
        <w:left w:val="none" w:sz="0" w:space="0" w:color="auto"/>
        <w:bottom w:val="none" w:sz="0" w:space="0" w:color="auto"/>
        <w:right w:val="none" w:sz="0" w:space="0" w:color="auto"/>
      </w:divBdr>
    </w:div>
    <w:div w:id="1357731525">
      <w:bodyDiv w:val="1"/>
      <w:marLeft w:val="0"/>
      <w:marRight w:val="0"/>
      <w:marTop w:val="0"/>
      <w:marBottom w:val="0"/>
      <w:divBdr>
        <w:top w:val="none" w:sz="0" w:space="0" w:color="auto"/>
        <w:left w:val="none" w:sz="0" w:space="0" w:color="auto"/>
        <w:bottom w:val="none" w:sz="0" w:space="0" w:color="auto"/>
        <w:right w:val="none" w:sz="0" w:space="0" w:color="auto"/>
      </w:divBdr>
    </w:div>
    <w:div w:id="1358039165">
      <w:bodyDiv w:val="1"/>
      <w:marLeft w:val="0"/>
      <w:marRight w:val="0"/>
      <w:marTop w:val="0"/>
      <w:marBottom w:val="0"/>
      <w:divBdr>
        <w:top w:val="none" w:sz="0" w:space="0" w:color="auto"/>
        <w:left w:val="none" w:sz="0" w:space="0" w:color="auto"/>
        <w:bottom w:val="none" w:sz="0" w:space="0" w:color="auto"/>
        <w:right w:val="none" w:sz="0" w:space="0" w:color="auto"/>
      </w:divBdr>
    </w:div>
    <w:div w:id="1367563648">
      <w:bodyDiv w:val="1"/>
      <w:marLeft w:val="0"/>
      <w:marRight w:val="0"/>
      <w:marTop w:val="0"/>
      <w:marBottom w:val="0"/>
      <w:divBdr>
        <w:top w:val="none" w:sz="0" w:space="0" w:color="auto"/>
        <w:left w:val="none" w:sz="0" w:space="0" w:color="auto"/>
        <w:bottom w:val="none" w:sz="0" w:space="0" w:color="auto"/>
        <w:right w:val="none" w:sz="0" w:space="0" w:color="auto"/>
      </w:divBdr>
    </w:div>
    <w:div w:id="1368792432">
      <w:bodyDiv w:val="1"/>
      <w:marLeft w:val="0"/>
      <w:marRight w:val="0"/>
      <w:marTop w:val="0"/>
      <w:marBottom w:val="0"/>
      <w:divBdr>
        <w:top w:val="none" w:sz="0" w:space="0" w:color="auto"/>
        <w:left w:val="none" w:sz="0" w:space="0" w:color="auto"/>
        <w:bottom w:val="none" w:sz="0" w:space="0" w:color="auto"/>
        <w:right w:val="none" w:sz="0" w:space="0" w:color="auto"/>
      </w:divBdr>
    </w:div>
    <w:div w:id="1384137967">
      <w:bodyDiv w:val="1"/>
      <w:marLeft w:val="0"/>
      <w:marRight w:val="0"/>
      <w:marTop w:val="0"/>
      <w:marBottom w:val="0"/>
      <w:divBdr>
        <w:top w:val="none" w:sz="0" w:space="0" w:color="auto"/>
        <w:left w:val="none" w:sz="0" w:space="0" w:color="auto"/>
        <w:bottom w:val="none" w:sz="0" w:space="0" w:color="auto"/>
        <w:right w:val="none" w:sz="0" w:space="0" w:color="auto"/>
      </w:divBdr>
    </w:div>
    <w:div w:id="1398745646">
      <w:bodyDiv w:val="1"/>
      <w:marLeft w:val="0"/>
      <w:marRight w:val="0"/>
      <w:marTop w:val="0"/>
      <w:marBottom w:val="0"/>
      <w:divBdr>
        <w:top w:val="none" w:sz="0" w:space="0" w:color="auto"/>
        <w:left w:val="none" w:sz="0" w:space="0" w:color="auto"/>
        <w:bottom w:val="none" w:sz="0" w:space="0" w:color="auto"/>
        <w:right w:val="none" w:sz="0" w:space="0" w:color="auto"/>
      </w:divBdr>
      <w:divsChild>
        <w:div w:id="226959599">
          <w:marLeft w:val="0"/>
          <w:marRight w:val="0"/>
          <w:marTop w:val="120"/>
          <w:marBottom w:val="0"/>
          <w:divBdr>
            <w:top w:val="none" w:sz="0" w:space="0" w:color="auto"/>
            <w:left w:val="none" w:sz="0" w:space="0" w:color="auto"/>
            <w:bottom w:val="none" w:sz="0" w:space="0" w:color="auto"/>
            <w:right w:val="none" w:sz="0" w:space="0" w:color="auto"/>
          </w:divBdr>
        </w:div>
        <w:div w:id="234559605">
          <w:marLeft w:val="0"/>
          <w:marRight w:val="0"/>
          <w:marTop w:val="120"/>
          <w:marBottom w:val="0"/>
          <w:divBdr>
            <w:top w:val="none" w:sz="0" w:space="0" w:color="auto"/>
            <w:left w:val="none" w:sz="0" w:space="0" w:color="auto"/>
            <w:bottom w:val="none" w:sz="0" w:space="0" w:color="auto"/>
            <w:right w:val="none" w:sz="0" w:space="0" w:color="auto"/>
          </w:divBdr>
        </w:div>
        <w:div w:id="354354083">
          <w:marLeft w:val="0"/>
          <w:marRight w:val="0"/>
          <w:marTop w:val="120"/>
          <w:marBottom w:val="0"/>
          <w:divBdr>
            <w:top w:val="none" w:sz="0" w:space="0" w:color="auto"/>
            <w:left w:val="none" w:sz="0" w:space="0" w:color="auto"/>
            <w:bottom w:val="none" w:sz="0" w:space="0" w:color="auto"/>
            <w:right w:val="none" w:sz="0" w:space="0" w:color="auto"/>
          </w:divBdr>
        </w:div>
        <w:div w:id="841358278">
          <w:marLeft w:val="0"/>
          <w:marRight w:val="0"/>
          <w:marTop w:val="120"/>
          <w:marBottom w:val="0"/>
          <w:divBdr>
            <w:top w:val="none" w:sz="0" w:space="0" w:color="auto"/>
            <w:left w:val="none" w:sz="0" w:space="0" w:color="auto"/>
            <w:bottom w:val="none" w:sz="0" w:space="0" w:color="auto"/>
            <w:right w:val="none" w:sz="0" w:space="0" w:color="auto"/>
          </w:divBdr>
        </w:div>
      </w:divsChild>
    </w:div>
    <w:div w:id="1405490692">
      <w:bodyDiv w:val="1"/>
      <w:marLeft w:val="0"/>
      <w:marRight w:val="0"/>
      <w:marTop w:val="0"/>
      <w:marBottom w:val="0"/>
      <w:divBdr>
        <w:top w:val="none" w:sz="0" w:space="0" w:color="auto"/>
        <w:left w:val="none" w:sz="0" w:space="0" w:color="auto"/>
        <w:bottom w:val="none" w:sz="0" w:space="0" w:color="auto"/>
        <w:right w:val="none" w:sz="0" w:space="0" w:color="auto"/>
      </w:divBdr>
    </w:div>
    <w:div w:id="1422945811">
      <w:bodyDiv w:val="1"/>
      <w:marLeft w:val="0"/>
      <w:marRight w:val="0"/>
      <w:marTop w:val="0"/>
      <w:marBottom w:val="0"/>
      <w:divBdr>
        <w:top w:val="none" w:sz="0" w:space="0" w:color="auto"/>
        <w:left w:val="none" w:sz="0" w:space="0" w:color="auto"/>
        <w:bottom w:val="none" w:sz="0" w:space="0" w:color="auto"/>
        <w:right w:val="none" w:sz="0" w:space="0" w:color="auto"/>
      </w:divBdr>
      <w:divsChild>
        <w:div w:id="775906233">
          <w:marLeft w:val="0"/>
          <w:marRight w:val="0"/>
          <w:marTop w:val="0"/>
          <w:marBottom w:val="0"/>
          <w:divBdr>
            <w:top w:val="none" w:sz="0" w:space="0" w:color="auto"/>
            <w:left w:val="none" w:sz="0" w:space="0" w:color="auto"/>
            <w:bottom w:val="none" w:sz="0" w:space="0" w:color="auto"/>
            <w:right w:val="none" w:sz="0" w:space="0" w:color="auto"/>
          </w:divBdr>
          <w:divsChild>
            <w:div w:id="729697300">
              <w:marLeft w:val="0"/>
              <w:marRight w:val="0"/>
              <w:marTop w:val="400"/>
              <w:marBottom w:val="800"/>
              <w:divBdr>
                <w:top w:val="none" w:sz="0" w:space="0" w:color="auto"/>
                <w:left w:val="none" w:sz="0" w:space="0" w:color="auto"/>
                <w:bottom w:val="none" w:sz="0" w:space="0" w:color="auto"/>
                <w:right w:val="none" w:sz="0" w:space="0" w:color="auto"/>
              </w:divBdr>
              <w:divsChild>
                <w:div w:id="202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4277">
      <w:bodyDiv w:val="1"/>
      <w:marLeft w:val="0"/>
      <w:marRight w:val="0"/>
      <w:marTop w:val="0"/>
      <w:marBottom w:val="0"/>
      <w:divBdr>
        <w:top w:val="none" w:sz="0" w:space="0" w:color="auto"/>
        <w:left w:val="none" w:sz="0" w:space="0" w:color="auto"/>
        <w:bottom w:val="none" w:sz="0" w:space="0" w:color="auto"/>
        <w:right w:val="none" w:sz="0" w:space="0" w:color="auto"/>
      </w:divBdr>
    </w:div>
    <w:div w:id="1448622815">
      <w:bodyDiv w:val="1"/>
      <w:marLeft w:val="0"/>
      <w:marRight w:val="0"/>
      <w:marTop w:val="0"/>
      <w:marBottom w:val="0"/>
      <w:divBdr>
        <w:top w:val="none" w:sz="0" w:space="0" w:color="auto"/>
        <w:left w:val="none" w:sz="0" w:space="0" w:color="auto"/>
        <w:bottom w:val="none" w:sz="0" w:space="0" w:color="auto"/>
        <w:right w:val="none" w:sz="0" w:space="0" w:color="auto"/>
      </w:divBdr>
    </w:div>
    <w:div w:id="1451902715">
      <w:bodyDiv w:val="1"/>
      <w:marLeft w:val="0"/>
      <w:marRight w:val="0"/>
      <w:marTop w:val="0"/>
      <w:marBottom w:val="0"/>
      <w:divBdr>
        <w:top w:val="none" w:sz="0" w:space="0" w:color="auto"/>
        <w:left w:val="none" w:sz="0" w:space="0" w:color="auto"/>
        <w:bottom w:val="none" w:sz="0" w:space="0" w:color="auto"/>
        <w:right w:val="none" w:sz="0" w:space="0" w:color="auto"/>
      </w:divBdr>
    </w:div>
    <w:div w:id="1471439118">
      <w:bodyDiv w:val="1"/>
      <w:marLeft w:val="0"/>
      <w:marRight w:val="0"/>
      <w:marTop w:val="0"/>
      <w:marBottom w:val="0"/>
      <w:divBdr>
        <w:top w:val="none" w:sz="0" w:space="0" w:color="auto"/>
        <w:left w:val="none" w:sz="0" w:space="0" w:color="auto"/>
        <w:bottom w:val="none" w:sz="0" w:space="0" w:color="auto"/>
        <w:right w:val="none" w:sz="0" w:space="0" w:color="auto"/>
      </w:divBdr>
    </w:div>
    <w:div w:id="1495536589">
      <w:bodyDiv w:val="1"/>
      <w:marLeft w:val="0"/>
      <w:marRight w:val="0"/>
      <w:marTop w:val="0"/>
      <w:marBottom w:val="0"/>
      <w:divBdr>
        <w:top w:val="none" w:sz="0" w:space="0" w:color="auto"/>
        <w:left w:val="none" w:sz="0" w:space="0" w:color="auto"/>
        <w:bottom w:val="none" w:sz="0" w:space="0" w:color="auto"/>
        <w:right w:val="none" w:sz="0" w:space="0" w:color="auto"/>
      </w:divBdr>
      <w:divsChild>
        <w:div w:id="862135771">
          <w:marLeft w:val="0"/>
          <w:marRight w:val="0"/>
          <w:marTop w:val="300"/>
          <w:marBottom w:val="0"/>
          <w:divBdr>
            <w:top w:val="none" w:sz="0" w:space="0" w:color="auto"/>
            <w:left w:val="none" w:sz="0" w:space="0" w:color="auto"/>
            <w:bottom w:val="none" w:sz="0" w:space="0" w:color="auto"/>
            <w:right w:val="none" w:sz="0" w:space="0" w:color="auto"/>
          </w:divBdr>
          <w:divsChild>
            <w:div w:id="1436754200">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517697065">
      <w:bodyDiv w:val="1"/>
      <w:marLeft w:val="0"/>
      <w:marRight w:val="0"/>
      <w:marTop w:val="0"/>
      <w:marBottom w:val="0"/>
      <w:divBdr>
        <w:top w:val="none" w:sz="0" w:space="0" w:color="auto"/>
        <w:left w:val="none" w:sz="0" w:space="0" w:color="auto"/>
        <w:bottom w:val="none" w:sz="0" w:space="0" w:color="auto"/>
        <w:right w:val="none" w:sz="0" w:space="0" w:color="auto"/>
      </w:divBdr>
    </w:div>
    <w:div w:id="1527016146">
      <w:bodyDiv w:val="1"/>
      <w:marLeft w:val="0"/>
      <w:marRight w:val="0"/>
      <w:marTop w:val="0"/>
      <w:marBottom w:val="0"/>
      <w:divBdr>
        <w:top w:val="none" w:sz="0" w:space="0" w:color="auto"/>
        <w:left w:val="none" w:sz="0" w:space="0" w:color="auto"/>
        <w:bottom w:val="none" w:sz="0" w:space="0" w:color="auto"/>
        <w:right w:val="none" w:sz="0" w:space="0" w:color="auto"/>
      </w:divBdr>
    </w:div>
    <w:div w:id="1528786337">
      <w:bodyDiv w:val="1"/>
      <w:marLeft w:val="0"/>
      <w:marRight w:val="0"/>
      <w:marTop w:val="0"/>
      <w:marBottom w:val="0"/>
      <w:divBdr>
        <w:top w:val="none" w:sz="0" w:space="0" w:color="auto"/>
        <w:left w:val="none" w:sz="0" w:space="0" w:color="auto"/>
        <w:bottom w:val="none" w:sz="0" w:space="0" w:color="auto"/>
        <w:right w:val="none" w:sz="0" w:space="0" w:color="auto"/>
      </w:divBdr>
    </w:div>
    <w:div w:id="1540557063">
      <w:bodyDiv w:val="1"/>
      <w:marLeft w:val="0"/>
      <w:marRight w:val="0"/>
      <w:marTop w:val="0"/>
      <w:marBottom w:val="0"/>
      <w:divBdr>
        <w:top w:val="none" w:sz="0" w:space="0" w:color="auto"/>
        <w:left w:val="none" w:sz="0" w:space="0" w:color="auto"/>
        <w:bottom w:val="none" w:sz="0" w:space="0" w:color="auto"/>
        <w:right w:val="none" w:sz="0" w:space="0" w:color="auto"/>
      </w:divBdr>
    </w:div>
    <w:div w:id="1549491489">
      <w:bodyDiv w:val="1"/>
      <w:marLeft w:val="0"/>
      <w:marRight w:val="0"/>
      <w:marTop w:val="0"/>
      <w:marBottom w:val="0"/>
      <w:divBdr>
        <w:top w:val="none" w:sz="0" w:space="0" w:color="auto"/>
        <w:left w:val="none" w:sz="0" w:space="0" w:color="auto"/>
        <w:bottom w:val="none" w:sz="0" w:space="0" w:color="auto"/>
        <w:right w:val="none" w:sz="0" w:space="0" w:color="auto"/>
      </w:divBdr>
    </w:div>
    <w:div w:id="1619987856">
      <w:bodyDiv w:val="1"/>
      <w:marLeft w:val="0"/>
      <w:marRight w:val="0"/>
      <w:marTop w:val="0"/>
      <w:marBottom w:val="0"/>
      <w:divBdr>
        <w:top w:val="none" w:sz="0" w:space="0" w:color="auto"/>
        <w:left w:val="none" w:sz="0" w:space="0" w:color="auto"/>
        <w:bottom w:val="none" w:sz="0" w:space="0" w:color="auto"/>
        <w:right w:val="none" w:sz="0" w:space="0" w:color="auto"/>
      </w:divBdr>
      <w:divsChild>
        <w:div w:id="100105844">
          <w:marLeft w:val="0"/>
          <w:marRight w:val="0"/>
          <w:marTop w:val="120"/>
          <w:marBottom w:val="0"/>
          <w:divBdr>
            <w:top w:val="none" w:sz="0" w:space="0" w:color="auto"/>
            <w:left w:val="none" w:sz="0" w:space="0" w:color="auto"/>
            <w:bottom w:val="none" w:sz="0" w:space="0" w:color="auto"/>
            <w:right w:val="none" w:sz="0" w:space="0" w:color="auto"/>
          </w:divBdr>
        </w:div>
        <w:div w:id="629752151">
          <w:marLeft w:val="0"/>
          <w:marRight w:val="0"/>
          <w:marTop w:val="120"/>
          <w:marBottom w:val="0"/>
          <w:divBdr>
            <w:top w:val="none" w:sz="0" w:space="0" w:color="auto"/>
            <w:left w:val="none" w:sz="0" w:space="0" w:color="auto"/>
            <w:bottom w:val="none" w:sz="0" w:space="0" w:color="auto"/>
            <w:right w:val="none" w:sz="0" w:space="0" w:color="auto"/>
          </w:divBdr>
        </w:div>
        <w:div w:id="1407920654">
          <w:marLeft w:val="0"/>
          <w:marRight w:val="0"/>
          <w:marTop w:val="120"/>
          <w:marBottom w:val="0"/>
          <w:divBdr>
            <w:top w:val="none" w:sz="0" w:space="0" w:color="auto"/>
            <w:left w:val="none" w:sz="0" w:space="0" w:color="auto"/>
            <w:bottom w:val="none" w:sz="0" w:space="0" w:color="auto"/>
            <w:right w:val="none" w:sz="0" w:space="0" w:color="auto"/>
          </w:divBdr>
        </w:div>
        <w:div w:id="1611431779">
          <w:marLeft w:val="0"/>
          <w:marRight w:val="0"/>
          <w:marTop w:val="120"/>
          <w:marBottom w:val="0"/>
          <w:divBdr>
            <w:top w:val="none" w:sz="0" w:space="0" w:color="auto"/>
            <w:left w:val="none" w:sz="0" w:space="0" w:color="auto"/>
            <w:bottom w:val="none" w:sz="0" w:space="0" w:color="auto"/>
            <w:right w:val="none" w:sz="0" w:space="0" w:color="auto"/>
          </w:divBdr>
        </w:div>
        <w:div w:id="1674215316">
          <w:marLeft w:val="0"/>
          <w:marRight w:val="0"/>
          <w:marTop w:val="120"/>
          <w:marBottom w:val="0"/>
          <w:divBdr>
            <w:top w:val="none" w:sz="0" w:space="0" w:color="auto"/>
            <w:left w:val="none" w:sz="0" w:space="0" w:color="auto"/>
            <w:bottom w:val="none" w:sz="0" w:space="0" w:color="auto"/>
            <w:right w:val="none" w:sz="0" w:space="0" w:color="auto"/>
          </w:divBdr>
        </w:div>
      </w:divsChild>
    </w:div>
    <w:div w:id="1628194165">
      <w:bodyDiv w:val="1"/>
      <w:marLeft w:val="0"/>
      <w:marRight w:val="0"/>
      <w:marTop w:val="0"/>
      <w:marBottom w:val="0"/>
      <w:divBdr>
        <w:top w:val="none" w:sz="0" w:space="0" w:color="auto"/>
        <w:left w:val="none" w:sz="0" w:space="0" w:color="auto"/>
        <w:bottom w:val="none" w:sz="0" w:space="0" w:color="auto"/>
        <w:right w:val="none" w:sz="0" w:space="0" w:color="auto"/>
      </w:divBdr>
    </w:div>
    <w:div w:id="1655378696">
      <w:bodyDiv w:val="1"/>
      <w:marLeft w:val="0"/>
      <w:marRight w:val="0"/>
      <w:marTop w:val="0"/>
      <w:marBottom w:val="0"/>
      <w:divBdr>
        <w:top w:val="none" w:sz="0" w:space="0" w:color="auto"/>
        <w:left w:val="none" w:sz="0" w:space="0" w:color="auto"/>
        <w:bottom w:val="none" w:sz="0" w:space="0" w:color="auto"/>
        <w:right w:val="none" w:sz="0" w:space="0" w:color="auto"/>
      </w:divBdr>
      <w:divsChild>
        <w:div w:id="216824779">
          <w:marLeft w:val="0"/>
          <w:marRight w:val="0"/>
          <w:marTop w:val="120"/>
          <w:marBottom w:val="0"/>
          <w:divBdr>
            <w:top w:val="none" w:sz="0" w:space="0" w:color="auto"/>
            <w:left w:val="none" w:sz="0" w:space="0" w:color="auto"/>
            <w:bottom w:val="none" w:sz="0" w:space="0" w:color="auto"/>
            <w:right w:val="none" w:sz="0" w:space="0" w:color="auto"/>
          </w:divBdr>
        </w:div>
        <w:div w:id="637954203">
          <w:marLeft w:val="0"/>
          <w:marRight w:val="0"/>
          <w:marTop w:val="120"/>
          <w:marBottom w:val="0"/>
          <w:divBdr>
            <w:top w:val="none" w:sz="0" w:space="0" w:color="auto"/>
            <w:left w:val="none" w:sz="0" w:space="0" w:color="auto"/>
            <w:bottom w:val="none" w:sz="0" w:space="0" w:color="auto"/>
            <w:right w:val="none" w:sz="0" w:space="0" w:color="auto"/>
          </w:divBdr>
        </w:div>
        <w:div w:id="895050010">
          <w:marLeft w:val="0"/>
          <w:marRight w:val="0"/>
          <w:marTop w:val="120"/>
          <w:marBottom w:val="0"/>
          <w:divBdr>
            <w:top w:val="none" w:sz="0" w:space="0" w:color="auto"/>
            <w:left w:val="none" w:sz="0" w:space="0" w:color="auto"/>
            <w:bottom w:val="none" w:sz="0" w:space="0" w:color="auto"/>
            <w:right w:val="none" w:sz="0" w:space="0" w:color="auto"/>
          </w:divBdr>
        </w:div>
        <w:div w:id="977614656">
          <w:marLeft w:val="0"/>
          <w:marRight w:val="0"/>
          <w:marTop w:val="120"/>
          <w:marBottom w:val="0"/>
          <w:divBdr>
            <w:top w:val="none" w:sz="0" w:space="0" w:color="auto"/>
            <w:left w:val="none" w:sz="0" w:space="0" w:color="auto"/>
            <w:bottom w:val="none" w:sz="0" w:space="0" w:color="auto"/>
            <w:right w:val="none" w:sz="0" w:space="0" w:color="auto"/>
          </w:divBdr>
        </w:div>
        <w:div w:id="1156647228">
          <w:marLeft w:val="0"/>
          <w:marRight w:val="0"/>
          <w:marTop w:val="120"/>
          <w:marBottom w:val="0"/>
          <w:divBdr>
            <w:top w:val="none" w:sz="0" w:space="0" w:color="auto"/>
            <w:left w:val="none" w:sz="0" w:space="0" w:color="auto"/>
            <w:bottom w:val="none" w:sz="0" w:space="0" w:color="auto"/>
            <w:right w:val="none" w:sz="0" w:space="0" w:color="auto"/>
          </w:divBdr>
        </w:div>
        <w:div w:id="1194339838">
          <w:marLeft w:val="0"/>
          <w:marRight w:val="0"/>
          <w:marTop w:val="120"/>
          <w:marBottom w:val="0"/>
          <w:divBdr>
            <w:top w:val="none" w:sz="0" w:space="0" w:color="auto"/>
            <w:left w:val="none" w:sz="0" w:space="0" w:color="auto"/>
            <w:bottom w:val="none" w:sz="0" w:space="0" w:color="auto"/>
            <w:right w:val="none" w:sz="0" w:space="0" w:color="auto"/>
          </w:divBdr>
        </w:div>
        <w:div w:id="1361710570">
          <w:marLeft w:val="0"/>
          <w:marRight w:val="0"/>
          <w:marTop w:val="120"/>
          <w:marBottom w:val="0"/>
          <w:divBdr>
            <w:top w:val="none" w:sz="0" w:space="0" w:color="auto"/>
            <w:left w:val="none" w:sz="0" w:space="0" w:color="auto"/>
            <w:bottom w:val="none" w:sz="0" w:space="0" w:color="auto"/>
            <w:right w:val="none" w:sz="0" w:space="0" w:color="auto"/>
          </w:divBdr>
        </w:div>
        <w:div w:id="1384792985">
          <w:marLeft w:val="0"/>
          <w:marRight w:val="0"/>
          <w:marTop w:val="120"/>
          <w:marBottom w:val="0"/>
          <w:divBdr>
            <w:top w:val="none" w:sz="0" w:space="0" w:color="auto"/>
            <w:left w:val="none" w:sz="0" w:space="0" w:color="auto"/>
            <w:bottom w:val="none" w:sz="0" w:space="0" w:color="auto"/>
            <w:right w:val="none" w:sz="0" w:space="0" w:color="auto"/>
          </w:divBdr>
        </w:div>
        <w:div w:id="1428386045">
          <w:marLeft w:val="0"/>
          <w:marRight w:val="0"/>
          <w:marTop w:val="120"/>
          <w:marBottom w:val="0"/>
          <w:divBdr>
            <w:top w:val="none" w:sz="0" w:space="0" w:color="auto"/>
            <w:left w:val="none" w:sz="0" w:space="0" w:color="auto"/>
            <w:bottom w:val="none" w:sz="0" w:space="0" w:color="auto"/>
            <w:right w:val="none" w:sz="0" w:space="0" w:color="auto"/>
          </w:divBdr>
        </w:div>
        <w:div w:id="2006740801">
          <w:marLeft w:val="0"/>
          <w:marRight w:val="0"/>
          <w:marTop w:val="120"/>
          <w:marBottom w:val="0"/>
          <w:divBdr>
            <w:top w:val="none" w:sz="0" w:space="0" w:color="auto"/>
            <w:left w:val="none" w:sz="0" w:space="0" w:color="auto"/>
            <w:bottom w:val="none" w:sz="0" w:space="0" w:color="auto"/>
            <w:right w:val="none" w:sz="0" w:space="0" w:color="auto"/>
          </w:divBdr>
        </w:div>
      </w:divsChild>
    </w:div>
    <w:div w:id="1676688049">
      <w:bodyDiv w:val="1"/>
      <w:marLeft w:val="0"/>
      <w:marRight w:val="0"/>
      <w:marTop w:val="0"/>
      <w:marBottom w:val="0"/>
      <w:divBdr>
        <w:top w:val="none" w:sz="0" w:space="0" w:color="auto"/>
        <w:left w:val="none" w:sz="0" w:space="0" w:color="auto"/>
        <w:bottom w:val="none" w:sz="0" w:space="0" w:color="auto"/>
        <w:right w:val="none" w:sz="0" w:space="0" w:color="auto"/>
      </w:divBdr>
      <w:divsChild>
        <w:div w:id="75830863">
          <w:marLeft w:val="0"/>
          <w:marRight w:val="0"/>
          <w:marTop w:val="120"/>
          <w:marBottom w:val="0"/>
          <w:divBdr>
            <w:top w:val="none" w:sz="0" w:space="0" w:color="auto"/>
            <w:left w:val="none" w:sz="0" w:space="0" w:color="auto"/>
            <w:bottom w:val="none" w:sz="0" w:space="0" w:color="auto"/>
            <w:right w:val="none" w:sz="0" w:space="0" w:color="auto"/>
          </w:divBdr>
        </w:div>
        <w:div w:id="495071470">
          <w:marLeft w:val="0"/>
          <w:marRight w:val="0"/>
          <w:marTop w:val="120"/>
          <w:marBottom w:val="0"/>
          <w:divBdr>
            <w:top w:val="none" w:sz="0" w:space="0" w:color="auto"/>
            <w:left w:val="none" w:sz="0" w:space="0" w:color="auto"/>
            <w:bottom w:val="none" w:sz="0" w:space="0" w:color="auto"/>
            <w:right w:val="none" w:sz="0" w:space="0" w:color="auto"/>
          </w:divBdr>
        </w:div>
        <w:div w:id="1019964223">
          <w:marLeft w:val="0"/>
          <w:marRight w:val="0"/>
          <w:marTop w:val="120"/>
          <w:marBottom w:val="0"/>
          <w:divBdr>
            <w:top w:val="none" w:sz="0" w:space="0" w:color="auto"/>
            <w:left w:val="none" w:sz="0" w:space="0" w:color="auto"/>
            <w:bottom w:val="none" w:sz="0" w:space="0" w:color="auto"/>
            <w:right w:val="none" w:sz="0" w:space="0" w:color="auto"/>
          </w:divBdr>
        </w:div>
        <w:div w:id="2015913298">
          <w:marLeft w:val="0"/>
          <w:marRight w:val="0"/>
          <w:marTop w:val="120"/>
          <w:marBottom w:val="0"/>
          <w:divBdr>
            <w:top w:val="none" w:sz="0" w:space="0" w:color="auto"/>
            <w:left w:val="none" w:sz="0" w:space="0" w:color="auto"/>
            <w:bottom w:val="none" w:sz="0" w:space="0" w:color="auto"/>
            <w:right w:val="none" w:sz="0" w:space="0" w:color="auto"/>
          </w:divBdr>
        </w:div>
        <w:div w:id="2120683041">
          <w:marLeft w:val="0"/>
          <w:marRight w:val="0"/>
          <w:marTop w:val="120"/>
          <w:marBottom w:val="0"/>
          <w:divBdr>
            <w:top w:val="none" w:sz="0" w:space="0" w:color="auto"/>
            <w:left w:val="none" w:sz="0" w:space="0" w:color="auto"/>
            <w:bottom w:val="none" w:sz="0" w:space="0" w:color="auto"/>
            <w:right w:val="none" w:sz="0" w:space="0" w:color="auto"/>
          </w:divBdr>
        </w:div>
      </w:divsChild>
    </w:div>
    <w:div w:id="1677607076">
      <w:bodyDiv w:val="1"/>
      <w:marLeft w:val="0"/>
      <w:marRight w:val="0"/>
      <w:marTop w:val="0"/>
      <w:marBottom w:val="0"/>
      <w:divBdr>
        <w:top w:val="none" w:sz="0" w:space="0" w:color="auto"/>
        <w:left w:val="none" w:sz="0" w:space="0" w:color="auto"/>
        <w:bottom w:val="none" w:sz="0" w:space="0" w:color="auto"/>
        <w:right w:val="none" w:sz="0" w:space="0" w:color="auto"/>
      </w:divBdr>
    </w:div>
    <w:div w:id="1689404846">
      <w:bodyDiv w:val="1"/>
      <w:marLeft w:val="0"/>
      <w:marRight w:val="0"/>
      <w:marTop w:val="0"/>
      <w:marBottom w:val="0"/>
      <w:divBdr>
        <w:top w:val="none" w:sz="0" w:space="0" w:color="auto"/>
        <w:left w:val="none" w:sz="0" w:space="0" w:color="auto"/>
        <w:bottom w:val="none" w:sz="0" w:space="0" w:color="auto"/>
        <w:right w:val="none" w:sz="0" w:space="0" w:color="auto"/>
      </w:divBdr>
    </w:div>
    <w:div w:id="1697005766">
      <w:bodyDiv w:val="1"/>
      <w:marLeft w:val="0"/>
      <w:marRight w:val="0"/>
      <w:marTop w:val="0"/>
      <w:marBottom w:val="0"/>
      <w:divBdr>
        <w:top w:val="none" w:sz="0" w:space="0" w:color="auto"/>
        <w:left w:val="none" w:sz="0" w:space="0" w:color="auto"/>
        <w:bottom w:val="none" w:sz="0" w:space="0" w:color="auto"/>
        <w:right w:val="none" w:sz="0" w:space="0" w:color="auto"/>
      </w:divBdr>
    </w:div>
    <w:div w:id="1705247473">
      <w:bodyDiv w:val="1"/>
      <w:marLeft w:val="0"/>
      <w:marRight w:val="0"/>
      <w:marTop w:val="0"/>
      <w:marBottom w:val="0"/>
      <w:divBdr>
        <w:top w:val="none" w:sz="0" w:space="0" w:color="auto"/>
        <w:left w:val="none" w:sz="0" w:space="0" w:color="auto"/>
        <w:bottom w:val="none" w:sz="0" w:space="0" w:color="auto"/>
        <w:right w:val="none" w:sz="0" w:space="0" w:color="auto"/>
      </w:divBdr>
    </w:div>
    <w:div w:id="1711497393">
      <w:bodyDiv w:val="1"/>
      <w:marLeft w:val="0"/>
      <w:marRight w:val="0"/>
      <w:marTop w:val="0"/>
      <w:marBottom w:val="0"/>
      <w:divBdr>
        <w:top w:val="none" w:sz="0" w:space="0" w:color="auto"/>
        <w:left w:val="none" w:sz="0" w:space="0" w:color="auto"/>
        <w:bottom w:val="none" w:sz="0" w:space="0" w:color="auto"/>
        <w:right w:val="none" w:sz="0" w:space="0" w:color="auto"/>
      </w:divBdr>
    </w:div>
    <w:div w:id="1712922851">
      <w:bodyDiv w:val="1"/>
      <w:marLeft w:val="0"/>
      <w:marRight w:val="0"/>
      <w:marTop w:val="0"/>
      <w:marBottom w:val="0"/>
      <w:divBdr>
        <w:top w:val="none" w:sz="0" w:space="0" w:color="auto"/>
        <w:left w:val="none" w:sz="0" w:space="0" w:color="auto"/>
        <w:bottom w:val="none" w:sz="0" w:space="0" w:color="auto"/>
        <w:right w:val="none" w:sz="0" w:space="0" w:color="auto"/>
      </w:divBdr>
      <w:divsChild>
        <w:div w:id="170684840">
          <w:marLeft w:val="0"/>
          <w:marRight w:val="0"/>
          <w:marTop w:val="0"/>
          <w:marBottom w:val="0"/>
          <w:divBdr>
            <w:top w:val="none" w:sz="0" w:space="0" w:color="auto"/>
            <w:left w:val="none" w:sz="0" w:space="0" w:color="auto"/>
            <w:bottom w:val="none" w:sz="0" w:space="0" w:color="auto"/>
            <w:right w:val="none" w:sz="0" w:space="0" w:color="auto"/>
          </w:divBdr>
        </w:div>
        <w:div w:id="1496334998">
          <w:marLeft w:val="0"/>
          <w:marRight w:val="0"/>
          <w:marTop w:val="0"/>
          <w:marBottom w:val="0"/>
          <w:divBdr>
            <w:top w:val="none" w:sz="0" w:space="0" w:color="auto"/>
            <w:left w:val="none" w:sz="0" w:space="0" w:color="auto"/>
            <w:bottom w:val="none" w:sz="0" w:space="0" w:color="auto"/>
            <w:right w:val="none" w:sz="0" w:space="0" w:color="auto"/>
          </w:divBdr>
        </w:div>
      </w:divsChild>
    </w:div>
    <w:div w:id="1723401952">
      <w:bodyDiv w:val="1"/>
      <w:marLeft w:val="0"/>
      <w:marRight w:val="0"/>
      <w:marTop w:val="0"/>
      <w:marBottom w:val="0"/>
      <w:divBdr>
        <w:top w:val="none" w:sz="0" w:space="0" w:color="auto"/>
        <w:left w:val="none" w:sz="0" w:space="0" w:color="auto"/>
        <w:bottom w:val="none" w:sz="0" w:space="0" w:color="auto"/>
        <w:right w:val="none" w:sz="0" w:space="0" w:color="auto"/>
      </w:divBdr>
      <w:divsChild>
        <w:div w:id="1347058816">
          <w:marLeft w:val="0"/>
          <w:marRight w:val="0"/>
          <w:marTop w:val="120"/>
          <w:marBottom w:val="0"/>
          <w:divBdr>
            <w:top w:val="none" w:sz="0" w:space="0" w:color="auto"/>
            <w:left w:val="none" w:sz="0" w:space="0" w:color="auto"/>
            <w:bottom w:val="none" w:sz="0" w:space="0" w:color="auto"/>
            <w:right w:val="none" w:sz="0" w:space="0" w:color="auto"/>
          </w:divBdr>
        </w:div>
        <w:div w:id="1633905581">
          <w:marLeft w:val="0"/>
          <w:marRight w:val="0"/>
          <w:marTop w:val="120"/>
          <w:marBottom w:val="0"/>
          <w:divBdr>
            <w:top w:val="none" w:sz="0" w:space="0" w:color="auto"/>
            <w:left w:val="none" w:sz="0" w:space="0" w:color="auto"/>
            <w:bottom w:val="none" w:sz="0" w:space="0" w:color="auto"/>
            <w:right w:val="none" w:sz="0" w:space="0" w:color="auto"/>
          </w:divBdr>
        </w:div>
        <w:div w:id="1733581086">
          <w:marLeft w:val="0"/>
          <w:marRight w:val="0"/>
          <w:marTop w:val="120"/>
          <w:marBottom w:val="0"/>
          <w:divBdr>
            <w:top w:val="none" w:sz="0" w:space="0" w:color="auto"/>
            <w:left w:val="none" w:sz="0" w:space="0" w:color="auto"/>
            <w:bottom w:val="none" w:sz="0" w:space="0" w:color="auto"/>
            <w:right w:val="none" w:sz="0" w:space="0" w:color="auto"/>
          </w:divBdr>
        </w:div>
        <w:div w:id="2095129438">
          <w:marLeft w:val="0"/>
          <w:marRight w:val="0"/>
          <w:marTop w:val="120"/>
          <w:marBottom w:val="0"/>
          <w:divBdr>
            <w:top w:val="none" w:sz="0" w:space="0" w:color="auto"/>
            <w:left w:val="none" w:sz="0" w:space="0" w:color="auto"/>
            <w:bottom w:val="none" w:sz="0" w:space="0" w:color="auto"/>
            <w:right w:val="none" w:sz="0" w:space="0" w:color="auto"/>
          </w:divBdr>
        </w:div>
        <w:div w:id="2138570892">
          <w:marLeft w:val="0"/>
          <w:marRight w:val="0"/>
          <w:marTop w:val="120"/>
          <w:marBottom w:val="0"/>
          <w:divBdr>
            <w:top w:val="none" w:sz="0" w:space="0" w:color="auto"/>
            <w:left w:val="none" w:sz="0" w:space="0" w:color="auto"/>
            <w:bottom w:val="none" w:sz="0" w:space="0" w:color="auto"/>
            <w:right w:val="none" w:sz="0" w:space="0" w:color="auto"/>
          </w:divBdr>
        </w:div>
        <w:div w:id="2143426123">
          <w:marLeft w:val="0"/>
          <w:marRight w:val="0"/>
          <w:marTop w:val="120"/>
          <w:marBottom w:val="0"/>
          <w:divBdr>
            <w:top w:val="none" w:sz="0" w:space="0" w:color="auto"/>
            <w:left w:val="none" w:sz="0" w:space="0" w:color="auto"/>
            <w:bottom w:val="none" w:sz="0" w:space="0" w:color="auto"/>
            <w:right w:val="none" w:sz="0" w:space="0" w:color="auto"/>
          </w:divBdr>
        </w:div>
      </w:divsChild>
    </w:div>
    <w:div w:id="1741177534">
      <w:bodyDiv w:val="1"/>
      <w:marLeft w:val="0"/>
      <w:marRight w:val="0"/>
      <w:marTop w:val="0"/>
      <w:marBottom w:val="0"/>
      <w:divBdr>
        <w:top w:val="none" w:sz="0" w:space="0" w:color="auto"/>
        <w:left w:val="none" w:sz="0" w:space="0" w:color="auto"/>
        <w:bottom w:val="none" w:sz="0" w:space="0" w:color="auto"/>
        <w:right w:val="none" w:sz="0" w:space="0" w:color="auto"/>
      </w:divBdr>
      <w:divsChild>
        <w:div w:id="32460739">
          <w:marLeft w:val="0"/>
          <w:marRight w:val="0"/>
          <w:marTop w:val="120"/>
          <w:marBottom w:val="0"/>
          <w:divBdr>
            <w:top w:val="none" w:sz="0" w:space="0" w:color="auto"/>
            <w:left w:val="none" w:sz="0" w:space="0" w:color="auto"/>
            <w:bottom w:val="none" w:sz="0" w:space="0" w:color="auto"/>
            <w:right w:val="none" w:sz="0" w:space="0" w:color="auto"/>
          </w:divBdr>
        </w:div>
        <w:div w:id="210651365">
          <w:marLeft w:val="0"/>
          <w:marRight w:val="0"/>
          <w:marTop w:val="120"/>
          <w:marBottom w:val="0"/>
          <w:divBdr>
            <w:top w:val="none" w:sz="0" w:space="0" w:color="auto"/>
            <w:left w:val="none" w:sz="0" w:space="0" w:color="auto"/>
            <w:bottom w:val="none" w:sz="0" w:space="0" w:color="auto"/>
            <w:right w:val="none" w:sz="0" w:space="0" w:color="auto"/>
          </w:divBdr>
        </w:div>
        <w:div w:id="361059390">
          <w:marLeft w:val="0"/>
          <w:marRight w:val="0"/>
          <w:marTop w:val="120"/>
          <w:marBottom w:val="0"/>
          <w:divBdr>
            <w:top w:val="none" w:sz="0" w:space="0" w:color="auto"/>
            <w:left w:val="none" w:sz="0" w:space="0" w:color="auto"/>
            <w:bottom w:val="none" w:sz="0" w:space="0" w:color="auto"/>
            <w:right w:val="none" w:sz="0" w:space="0" w:color="auto"/>
          </w:divBdr>
        </w:div>
        <w:div w:id="462769404">
          <w:marLeft w:val="0"/>
          <w:marRight w:val="0"/>
          <w:marTop w:val="120"/>
          <w:marBottom w:val="0"/>
          <w:divBdr>
            <w:top w:val="none" w:sz="0" w:space="0" w:color="auto"/>
            <w:left w:val="none" w:sz="0" w:space="0" w:color="auto"/>
            <w:bottom w:val="none" w:sz="0" w:space="0" w:color="auto"/>
            <w:right w:val="none" w:sz="0" w:space="0" w:color="auto"/>
          </w:divBdr>
        </w:div>
        <w:div w:id="479427449">
          <w:marLeft w:val="0"/>
          <w:marRight w:val="0"/>
          <w:marTop w:val="120"/>
          <w:marBottom w:val="0"/>
          <w:divBdr>
            <w:top w:val="none" w:sz="0" w:space="0" w:color="auto"/>
            <w:left w:val="none" w:sz="0" w:space="0" w:color="auto"/>
            <w:bottom w:val="none" w:sz="0" w:space="0" w:color="auto"/>
            <w:right w:val="none" w:sz="0" w:space="0" w:color="auto"/>
          </w:divBdr>
        </w:div>
        <w:div w:id="499544740">
          <w:marLeft w:val="0"/>
          <w:marRight w:val="0"/>
          <w:marTop w:val="120"/>
          <w:marBottom w:val="0"/>
          <w:divBdr>
            <w:top w:val="none" w:sz="0" w:space="0" w:color="auto"/>
            <w:left w:val="none" w:sz="0" w:space="0" w:color="auto"/>
            <w:bottom w:val="none" w:sz="0" w:space="0" w:color="auto"/>
            <w:right w:val="none" w:sz="0" w:space="0" w:color="auto"/>
          </w:divBdr>
        </w:div>
        <w:div w:id="501890664">
          <w:marLeft w:val="0"/>
          <w:marRight w:val="0"/>
          <w:marTop w:val="120"/>
          <w:marBottom w:val="0"/>
          <w:divBdr>
            <w:top w:val="none" w:sz="0" w:space="0" w:color="auto"/>
            <w:left w:val="none" w:sz="0" w:space="0" w:color="auto"/>
            <w:bottom w:val="none" w:sz="0" w:space="0" w:color="auto"/>
            <w:right w:val="none" w:sz="0" w:space="0" w:color="auto"/>
          </w:divBdr>
        </w:div>
        <w:div w:id="708147564">
          <w:marLeft w:val="0"/>
          <w:marRight w:val="0"/>
          <w:marTop w:val="120"/>
          <w:marBottom w:val="0"/>
          <w:divBdr>
            <w:top w:val="none" w:sz="0" w:space="0" w:color="auto"/>
            <w:left w:val="none" w:sz="0" w:space="0" w:color="auto"/>
            <w:bottom w:val="none" w:sz="0" w:space="0" w:color="auto"/>
            <w:right w:val="none" w:sz="0" w:space="0" w:color="auto"/>
          </w:divBdr>
        </w:div>
        <w:div w:id="1039089792">
          <w:marLeft w:val="0"/>
          <w:marRight w:val="0"/>
          <w:marTop w:val="120"/>
          <w:marBottom w:val="0"/>
          <w:divBdr>
            <w:top w:val="none" w:sz="0" w:space="0" w:color="auto"/>
            <w:left w:val="none" w:sz="0" w:space="0" w:color="auto"/>
            <w:bottom w:val="none" w:sz="0" w:space="0" w:color="auto"/>
            <w:right w:val="none" w:sz="0" w:space="0" w:color="auto"/>
          </w:divBdr>
        </w:div>
        <w:div w:id="1977877101">
          <w:marLeft w:val="0"/>
          <w:marRight w:val="0"/>
          <w:marTop w:val="120"/>
          <w:marBottom w:val="0"/>
          <w:divBdr>
            <w:top w:val="none" w:sz="0" w:space="0" w:color="auto"/>
            <w:left w:val="none" w:sz="0" w:space="0" w:color="auto"/>
            <w:bottom w:val="none" w:sz="0" w:space="0" w:color="auto"/>
            <w:right w:val="none" w:sz="0" w:space="0" w:color="auto"/>
          </w:divBdr>
        </w:div>
      </w:divsChild>
    </w:div>
    <w:div w:id="1750733148">
      <w:bodyDiv w:val="1"/>
      <w:marLeft w:val="0"/>
      <w:marRight w:val="0"/>
      <w:marTop w:val="0"/>
      <w:marBottom w:val="0"/>
      <w:divBdr>
        <w:top w:val="none" w:sz="0" w:space="0" w:color="auto"/>
        <w:left w:val="none" w:sz="0" w:space="0" w:color="auto"/>
        <w:bottom w:val="none" w:sz="0" w:space="0" w:color="auto"/>
        <w:right w:val="none" w:sz="0" w:space="0" w:color="auto"/>
      </w:divBdr>
    </w:div>
    <w:div w:id="1759935688">
      <w:bodyDiv w:val="1"/>
      <w:marLeft w:val="0"/>
      <w:marRight w:val="0"/>
      <w:marTop w:val="0"/>
      <w:marBottom w:val="0"/>
      <w:divBdr>
        <w:top w:val="none" w:sz="0" w:space="0" w:color="auto"/>
        <w:left w:val="none" w:sz="0" w:space="0" w:color="auto"/>
        <w:bottom w:val="none" w:sz="0" w:space="0" w:color="auto"/>
        <w:right w:val="none" w:sz="0" w:space="0" w:color="auto"/>
      </w:divBdr>
      <w:divsChild>
        <w:div w:id="106970591">
          <w:marLeft w:val="0"/>
          <w:marRight w:val="0"/>
          <w:marTop w:val="300"/>
          <w:marBottom w:val="0"/>
          <w:divBdr>
            <w:top w:val="none" w:sz="0" w:space="0" w:color="auto"/>
            <w:left w:val="none" w:sz="0" w:space="0" w:color="auto"/>
            <w:bottom w:val="none" w:sz="0" w:space="0" w:color="auto"/>
            <w:right w:val="none" w:sz="0" w:space="0" w:color="auto"/>
          </w:divBdr>
          <w:divsChild>
            <w:div w:id="1557862972">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760904922">
      <w:bodyDiv w:val="1"/>
      <w:marLeft w:val="0"/>
      <w:marRight w:val="0"/>
      <w:marTop w:val="0"/>
      <w:marBottom w:val="0"/>
      <w:divBdr>
        <w:top w:val="none" w:sz="0" w:space="0" w:color="auto"/>
        <w:left w:val="none" w:sz="0" w:space="0" w:color="auto"/>
        <w:bottom w:val="none" w:sz="0" w:space="0" w:color="auto"/>
        <w:right w:val="none" w:sz="0" w:space="0" w:color="auto"/>
      </w:divBdr>
    </w:div>
    <w:div w:id="1761028440">
      <w:bodyDiv w:val="1"/>
      <w:marLeft w:val="0"/>
      <w:marRight w:val="0"/>
      <w:marTop w:val="0"/>
      <w:marBottom w:val="0"/>
      <w:divBdr>
        <w:top w:val="none" w:sz="0" w:space="0" w:color="auto"/>
        <w:left w:val="none" w:sz="0" w:space="0" w:color="auto"/>
        <w:bottom w:val="none" w:sz="0" w:space="0" w:color="auto"/>
        <w:right w:val="none" w:sz="0" w:space="0" w:color="auto"/>
      </w:divBdr>
    </w:div>
    <w:div w:id="1776051029">
      <w:bodyDiv w:val="1"/>
      <w:marLeft w:val="0"/>
      <w:marRight w:val="0"/>
      <w:marTop w:val="0"/>
      <w:marBottom w:val="0"/>
      <w:divBdr>
        <w:top w:val="none" w:sz="0" w:space="0" w:color="auto"/>
        <w:left w:val="none" w:sz="0" w:space="0" w:color="auto"/>
        <w:bottom w:val="none" w:sz="0" w:space="0" w:color="auto"/>
        <w:right w:val="none" w:sz="0" w:space="0" w:color="auto"/>
      </w:divBdr>
    </w:div>
    <w:div w:id="1838962828">
      <w:bodyDiv w:val="1"/>
      <w:marLeft w:val="0"/>
      <w:marRight w:val="0"/>
      <w:marTop w:val="0"/>
      <w:marBottom w:val="0"/>
      <w:divBdr>
        <w:top w:val="none" w:sz="0" w:space="0" w:color="auto"/>
        <w:left w:val="none" w:sz="0" w:space="0" w:color="auto"/>
        <w:bottom w:val="none" w:sz="0" w:space="0" w:color="auto"/>
        <w:right w:val="none" w:sz="0" w:space="0" w:color="auto"/>
      </w:divBdr>
    </w:div>
    <w:div w:id="1840271014">
      <w:bodyDiv w:val="1"/>
      <w:marLeft w:val="0"/>
      <w:marRight w:val="0"/>
      <w:marTop w:val="0"/>
      <w:marBottom w:val="0"/>
      <w:divBdr>
        <w:top w:val="none" w:sz="0" w:space="0" w:color="auto"/>
        <w:left w:val="none" w:sz="0" w:space="0" w:color="auto"/>
        <w:bottom w:val="none" w:sz="0" w:space="0" w:color="auto"/>
        <w:right w:val="none" w:sz="0" w:space="0" w:color="auto"/>
      </w:divBdr>
    </w:div>
    <w:div w:id="1840995887">
      <w:bodyDiv w:val="1"/>
      <w:marLeft w:val="0"/>
      <w:marRight w:val="0"/>
      <w:marTop w:val="0"/>
      <w:marBottom w:val="0"/>
      <w:divBdr>
        <w:top w:val="none" w:sz="0" w:space="0" w:color="auto"/>
        <w:left w:val="none" w:sz="0" w:space="0" w:color="auto"/>
        <w:bottom w:val="none" w:sz="0" w:space="0" w:color="auto"/>
        <w:right w:val="none" w:sz="0" w:space="0" w:color="auto"/>
      </w:divBdr>
    </w:div>
    <w:div w:id="1842618836">
      <w:bodyDiv w:val="1"/>
      <w:marLeft w:val="0"/>
      <w:marRight w:val="0"/>
      <w:marTop w:val="0"/>
      <w:marBottom w:val="0"/>
      <w:divBdr>
        <w:top w:val="none" w:sz="0" w:space="0" w:color="auto"/>
        <w:left w:val="none" w:sz="0" w:space="0" w:color="auto"/>
        <w:bottom w:val="none" w:sz="0" w:space="0" w:color="auto"/>
        <w:right w:val="none" w:sz="0" w:space="0" w:color="auto"/>
      </w:divBdr>
    </w:div>
    <w:div w:id="1850606998">
      <w:bodyDiv w:val="1"/>
      <w:marLeft w:val="0"/>
      <w:marRight w:val="0"/>
      <w:marTop w:val="0"/>
      <w:marBottom w:val="0"/>
      <w:divBdr>
        <w:top w:val="none" w:sz="0" w:space="0" w:color="auto"/>
        <w:left w:val="none" w:sz="0" w:space="0" w:color="auto"/>
        <w:bottom w:val="none" w:sz="0" w:space="0" w:color="auto"/>
        <w:right w:val="none" w:sz="0" w:space="0" w:color="auto"/>
      </w:divBdr>
    </w:div>
    <w:div w:id="1850827281">
      <w:bodyDiv w:val="1"/>
      <w:marLeft w:val="0"/>
      <w:marRight w:val="0"/>
      <w:marTop w:val="0"/>
      <w:marBottom w:val="0"/>
      <w:divBdr>
        <w:top w:val="none" w:sz="0" w:space="0" w:color="auto"/>
        <w:left w:val="none" w:sz="0" w:space="0" w:color="auto"/>
        <w:bottom w:val="none" w:sz="0" w:space="0" w:color="auto"/>
        <w:right w:val="none" w:sz="0" w:space="0" w:color="auto"/>
      </w:divBdr>
    </w:div>
    <w:div w:id="1855878989">
      <w:bodyDiv w:val="1"/>
      <w:marLeft w:val="0"/>
      <w:marRight w:val="0"/>
      <w:marTop w:val="0"/>
      <w:marBottom w:val="0"/>
      <w:divBdr>
        <w:top w:val="none" w:sz="0" w:space="0" w:color="auto"/>
        <w:left w:val="none" w:sz="0" w:space="0" w:color="auto"/>
        <w:bottom w:val="none" w:sz="0" w:space="0" w:color="auto"/>
        <w:right w:val="none" w:sz="0" w:space="0" w:color="auto"/>
      </w:divBdr>
    </w:div>
    <w:div w:id="1859612561">
      <w:bodyDiv w:val="1"/>
      <w:marLeft w:val="0"/>
      <w:marRight w:val="0"/>
      <w:marTop w:val="0"/>
      <w:marBottom w:val="0"/>
      <w:divBdr>
        <w:top w:val="none" w:sz="0" w:space="0" w:color="auto"/>
        <w:left w:val="none" w:sz="0" w:space="0" w:color="auto"/>
        <w:bottom w:val="none" w:sz="0" w:space="0" w:color="auto"/>
        <w:right w:val="none" w:sz="0" w:space="0" w:color="auto"/>
      </w:divBdr>
      <w:divsChild>
        <w:div w:id="986982584">
          <w:marLeft w:val="0"/>
          <w:marRight w:val="0"/>
          <w:marTop w:val="120"/>
          <w:marBottom w:val="0"/>
          <w:divBdr>
            <w:top w:val="none" w:sz="0" w:space="0" w:color="auto"/>
            <w:left w:val="none" w:sz="0" w:space="0" w:color="auto"/>
            <w:bottom w:val="none" w:sz="0" w:space="0" w:color="auto"/>
            <w:right w:val="none" w:sz="0" w:space="0" w:color="auto"/>
          </w:divBdr>
        </w:div>
        <w:div w:id="1076778937">
          <w:marLeft w:val="0"/>
          <w:marRight w:val="0"/>
          <w:marTop w:val="120"/>
          <w:marBottom w:val="0"/>
          <w:divBdr>
            <w:top w:val="none" w:sz="0" w:space="0" w:color="auto"/>
            <w:left w:val="none" w:sz="0" w:space="0" w:color="auto"/>
            <w:bottom w:val="none" w:sz="0" w:space="0" w:color="auto"/>
            <w:right w:val="none" w:sz="0" w:space="0" w:color="auto"/>
          </w:divBdr>
        </w:div>
      </w:divsChild>
    </w:div>
    <w:div w:id="1859612786">
      <w:bodyDiv w:val="1"/>
      <w:marLeft w:val="0"/>
      <w:marRight w:val="0"/>
      <w:marTop w:val="0"/>
      <w:marBottom w:val="0"/>
      <w:divBdr>
        <w:top w:val="none" w:sz="0" w:space="0" w:color="auto"/>
        <w:left w:val="none" w:sz="0" w:space="0" w:color="auto"/>
        <w:bottom w:val="none" w:sz="0" w:space="0" w:color="auto"/>
        <w:right w:val="none" w:sz="0" w:space="0" w:color="auto"/>
      </w:divBdr>
    </w:div>
    <w:div w:id="1895460585">
      <w:bodyDiv w:val="1"/>
      <w:marLeft w:val="0"/>
      <w:marRight w:val="0"/>
      <w:marTop w:val="0"/>
      <w:marBottom w:val="0"/>
      <w:divBdr>
        <w:top w:val="none" w:sz="0" w:space="0" w:color="auto"/>
        <w:left w:val="none" w:sz="0" w:space="0" w:color="auto"/>
        <w:bottom w:val="none" w:sz="0" w:space="0" w:color="auto"/>
        <w:right w:val="none" w:sz="0" w:space="0" w:color="auto"/>
      </w:divBdr>
    </w:div>
    <w:div w:id="1902322950">
      <w:bodyDiv w:val="1"/>
      <w:marLeft w:val="0"/>
      <w:marRight w:val="0"/>
      <w:marTop w:val="0"/>
      <w:marBottom w:val="0"/>
      <w:divBdr>
        <w:top w:val="none" w:sz="0" w:space="0" w:color="auto"/>
        <w:left w:val="none" w:sz="0" w:space="0" w:color="auto"/>
        <w:bottom w:val="none" w:sz="0" w:space="0" w:color="auto"/>
        <w:right w:val="none" w:sz="0" w:space="0" w:color="auto"/>
      </w:divBdr>
      <w:divsChild>
        <w:div w:id="1388257843">
          <w:marLeft w:val="0"/>
          <w:marRight w:val="0"/>
          <w:marTop w:val="300"/>
          <w:marBottom w:val="0"/>
          <w:divBdr>
            <w:top w:val="none" w:sz="0" w:space="0" w:color="auto"/>
            <w:left w:val="none" w:sz="0" w:space="0" w:color="auto"/>
            <w:bottom w:val="none" w:sz="0" w:space="0" w:color="auto"/>
            <w:right w:val="none" w:sz="0" w:space="0" w:color="auto"/>
          </w:divBdr>
          <w:divsChild>
            <w:div w:id="429548129">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907492359">
      <w:bodyDiv w:val="1"/>
      <w:marLeft w:val="0"/>
      <w:marRight w:val="0"/>
      <w:marTop w:val="0"/>
      <w:marBottom w:val="0"/>
      <w:divBdr>
        <w:top w:val="none" w:sz="0" w:space="0" w:color="auto"/>
        <w:left w:val="none" w:sz="0" w:space="0" w:color="auto"/>
        <w:bottom w:val="none" w:sz="0" w:space="0" w:color="auto"/>
        <w:right w:val="none" w:sz="0" w:space="0" w:color="auto"/>
      </w:divBdr>
      <w:divsChild>
        <w:div w:id="118258450">
          <w:marLeft w:val="0"/>
          <w:marRight w:val="0"/>
          <w:marTop w:val="120"/>
          <w:marBottom w:val="0"/>
          <w:divBdr>
            <w:top w:val="none" w:sz="0" w:space="0" w:color="auto"/>
            <w:left w:val="none" w:sz="0" w:space="0" w:color="auto"/>
            <w:bottom w:val="none" w:sz="0" w:space="0" w:color="auto"/>
            <w:right w:val="none" w:sz="0" w:space="0" w:color="auto"/>
          </w:divBdr>
        </w:div>
        <w:div w:id="250088216">
          <w:marLeft w:val="0"/>
          <w:marRight w:val="0"/>
          <w:marTop w:val="120"/>
          <w:marBottom w:val="0"/>
          <w:divBdr>
            <w:top w:val="none" w:sz="0" w:space="0" w:color="auto"/>
            <w:left w:val="none" w:sz="0" w:space="0" w:color="auto"/>
            <w:bottom w:val="none" w:sz="0" w:space="0" w:color="auto"/>
            <w:right w:val="none" w:sz="0" w:space="0" w:color="auto"/>
          </w:divBdr>
        </w:div>
        <w:div w:id="351803848">
          <w:marLeft w:val="0"/>
          <w:marRight w:val="0"/>
          <w:marTop w:val="120"/>
          <w:marBottom w:val="0"/>
          <w:divBdr>
            <w:top w:val="none" w:sz="0" w:space="0" w:color="auto"/>
            <w:left w:val="none" w:sz="0" w:space="0" w:color="auto"/>
            <w:bottom w:val="none" w:sz="0" w:space="0" w:color="auto"/>
            <w:right w:val="none" w:sz="0" w:space="0" w:color="auto"/>
          </w:divBdr>
        </w:div>
        <w:div w:id="427584679">
          <w:marLeft w:val="0"/>
          <w:marRight w:val="0"/>
          <w:marTop w:val="120"/>
          <w:marBottom w:val="0"/>
          <w:divBdr>
            <w:top w:val="none" w:sz="0" w:space="0" w:color="auto"/>
            <w:left w:val="none" w:sz="0" w:space="0" w:color="auto"/>
            <w:bottom w:val="none" w:sz="0" w:space="0" w:color="auto"/>
            <w:right w:val="none" w:sz="0" w:space="0" w:color="auto"/>
          </w:divBdr>
        </w:div>
        <w:div w:id="752168716">
          <w:marLeft w:val="0"/>
          <w:marRight w:val="0"/>
          <w:marTop w:val="120"/>
          <w:marBottom w:val="0"/>
          <w:divBdr>
            <w:top w:val="none" w:sz="0" w:space="0" w:color="auto"/>
            <w:left w:val="none" w:sz="0" w:space="0" w:color="auto"/>
            <w:bottom w:val="none" w:sz="0" w:space="0" w:color="auto"/>
            <w:right w:val="none" w:sz="0" w:space="0" w:color="auto"/>
          </w:divBdr>
        </w:div>
      </w:divsChild>
    </w:div>
    <w:div w:id="1925185620">
      <w:bodyDiv w:val="1"/>
      <w:marLeft w:val="0"/>
      <w:marRight w:val="0"/>
      <w:marTop w:val="0"/>
      <w:marBottom w:val="0"/>
      <w:divBdr>
        <w:top w:val="none" w:sz="0" w:space="0" w:color="auto"/>
        <w:left w:val="none" w:sz="0" w:space="0" w:color="auto"/>
        <w:bottom w:val="none" w:sz="0" w:space="0" w:color="auto"/>
        <w:right w:val="none" w:sz="0" w:space="0" w:color="auto"/>
      </w:divBdr>
      <w:divsChild>
        <w:div w:id="460080546">
          <w:marLeft w:val="0"/>
          <w:marRight w:val="0"/>
          <w:marTop w:val="0"/>
          <w:marBottom w:val="0"/>
          <w:divBdr>
            <w:top w:val="none" w:sz="0" w:space="0" w:color="auto"/>
            <w:left w:val="none" w:sz="0" w:space="0" w:color="auto"/>
            <w:bottom w:val="none" w:sz="0" w:space="0" w:color="auto"/>
            <w:right w:val="none" w:sz="0" w:space="0" w:color="auto"/>
          </w:divBdr>
        </w:div>
        <w:div w:id="1647663281">
          <w:marLeft w:val="0"/>
          <w:marRight w:val="0"/>
          <w:marTop w:val="0"/>
          <w:marBottom w:val="0"/>
          <w:divBdr>
            <w:top w:val="none" w:sz="0" w:space="0" w:color="auto"/>
            <w:left w:val="none" w:sz="0" w:space="0" w:color="auto"/>
            <w:bottom w:val="none" w:sz="0" w:space="0" w:color="auto"/>
            <w:right w:val="none" w:sz="0" w:space="0" w:color="auto"/>
          </w:divBdr>
        </w:div>
        <w:div w:id="1744402497">
          <w:marLeft w:val="0"/>
          <w:marRight w:val="0"/>
          <w:marTop w:val="0"/>
          <w:marBottom w:val="0"/>
          <w:divBdr>
            <w:top w:val="none" w:sz="0" w:space="0" w:color="auto"/>
            <w:left w:val="none" w:sz="0" w:space="0" w:color="auto"/>
            <w:bottom w:val="none" w:sz="0" w:space="0" w:color="auto"/>
            <w:right w:val="none" w:sz="0" w:space="0" w:color="auto"/>
          </w:divBdr>
        </w:div>
      </w:divsChild>
    </w:div>
    <w:div w:id="1928541379">
      <w:bodyDiv w:val="1"/>
      <w:marLeft w:val="0"/>
      <w:marRight w:val="0"/>
      <w:marTop w:val="0"/>
      <w:marBottom w:val="0"/>
      <w:divBdr>
        <w:top w:val="none" w:sz="0" w:space="0" w:color="auto"/>
        <w:left w:val="none" w:sz="0" w:space="0" w:color="auto"/>
        <w:bottom w:val="none" w:sz="0" w:space="0" w:color="auto"/>
        <w:right w:val="none" w:sz="0" w:space="0" w:color="auto"/>
      </w:divBdr>
      <w:divsChild>
        <w:div w:id="136917135">
          <w:marLeft w:val="0"/>
          <w:marRight w:val="0"/>
          <w:marTop w:val="0"/>
          <w:marBottom w:val="0"/>
          <w:divBdr>
            <w:top w:val="none" w:sz="0" w:space="0" w:color="auto"/>
            <w:left w:val="none" w:sz="0" w:space="0" w:color="auto"/>
            <w:bottom w:val="none" w:sz="0" w:space="0" w:color="auto"/>
            <w:right w:val="none" w:sz="0" w:space="0" w:color="auto"/>
          </w:divBdr>
          <w:divsChild>
            <w:div w:id="1061518985">
              <w:marLeft w:val="0"/>
              <w:marRight w:val="0"/>
              <w:marTop w:val="0"/>
              <w:marBottom w:val="0"/>
              <w:divBdr>
                <w:top w:val="none" w:sz="0" w:space="0" w:color="auto"/>
                <w:left w:val="none" w:sz="0" w:space="0" w:color="auto"/>
                <w:bottom w:val="none" w:sz="0" w:space="0" w:color="auto"/>
                <w:right w:val="none" w:sz="0" w:space="0" w:color="auto"/>
              </w:divBdr>
              <w:divsChild>
                <w:div w:id="12231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3414">
          <w:marLeft w:val="0"/>
          <w:marRight w:val="0"/>
          <w:marTop w:val="0"/>
          <w:marBottom w:val="0"/>
          <w:divBdr>
            <w:top w:val="none" w:sz="0" w:space="0" w:color="auto"/>
            <w:left w:val="none" w:sz="0" w:space="0" w:color="auto"/>
            <w:bottom w:val="none" w:sz="0" w:space="0" w:color="auto"/>
            <w:right w:val="none" w:sz="0" w:space="0" w:color="auto"/>
          </w:divBdr>
          <w:divsChild>
            <w:div w:id="1772965544">
              <w:marLeft w:val="0"/>
              <w:marRight w:val="0"/>
              <w:marTop w:val="0"/>
              <w:marBottom w:val="0"/>
              <w:divBdr>
                <w:top w:val="none" w:sz="0" w:space="0" w:color="auto"/>
                <w:left w:val="none" w:sz="0" w:space="0" w:color="auto"/>
                <w:bottom w:val="none" w:sz="0" w:space="0" w:color="auto"/>
                <w:right w:val="none" w:sz="0" w:space="0" w:color="auto"/>
              </w:divBdr>
              <w:divsChild>
                <w:div w:id="1191142777">
                  <w:marLeft w:val="0"/>
                  <w:marRight w:val="0"/>
                  <w:marTop w:val="0"/>
                  <w:marBottom w:val="0"/>
                  <w:divBdr>
                    <w:top w:val="none" w:sz="0" w:space="0" w:color="auto"/>
                    <w:left w:val="none" w:sz="0" w:space="0" w:color="auto"/>
                    <w:bottom w:val="none" w:sz="0" w:space="0" w:color="auto"/>
                    <w:right w:val="none" w:sz="0" w:space="0" w:color="auto"/>
                  </w:divBdr>
                </w:div>
              </w:divsChild>
            </w:div>
            <w:div w:id="19913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9516">
      <w:bodyDiv w:val="1"/>
      <w:marLeft w:val="0"/>
      <w:marRight w:val="0"/>
      <w:marTop w:val="0"/>
      <w:marBottom w:val="0"/>
      <w:divBdr>
        <w:top w:val="none" w:sz="0" w:space="0" w:color="auto"/>
        <w:left w:val="none" w:sz="0" w:space="0" w:color="auto"/>
        <w:bottom w:val="none" w:sz="0" w:space="0" w:color="auto"/>
        <w:right w:val="none" w:sz="0" w:space="0" w:color="auto"/>
      </w:divBdr>
    </w:div>
    <w:div w:id="1994021398">
      <w:bodyDiv w:val="1"/>
      <w:marLeft w:val="0"/>
      <w:marRight w:val="0"/>
      <w:marTop w:val="0"/>
      <w:marBottom w:val="0"/>
      <w:divBdr>
        <w:top w:val="none" w:sz="0" w:space="0" w:color="auto"/>
        <w:left w:val="none" w:sz="0" w:space="0" w:color="auto"/>
        <w:bottom w:val="none" w:sz="0" w:space="0" w:color="auto"/>
        <w:right w:val="none" w:sz="0" w:space="0" w:color="auto"/>
      </w:divBdr>
    </w:div>
    <w:div w:id="2023971681">
      <w:bodyDiv w:val="1"/>
      <w:marLeft w:val="0"/>
      <w:marRight w:val="0"/>
      <w:marTop w:val="0"/>
      <w:marBottom w:val="0"/>
      <w:divBdr>
        <w:top w:val="none" w:sz="0" w:space="0" w:color="auto"/>
        <w:left w:val="none" w:sz="0" w:space="0" w:color="auto"/>
        <w:bottom w:val="none" w:sz="0" w:space="0" w:color="auto"/>
        <w:right w:val="none" w:sz="0" w:space="0" w:color="auto"/>
      </w:divBdr>
    </w:div>
    <w:div w:id="2035838001">
      <w:bodyDiv w:val="1"/>
      <w:marLeft w:val="0"/>
      <w:marRight w:val="0"/>
      <w:marTop w:val="0"/>
      <w:marBottom w:val="0"/>
      <w:divBdr>
        <w:top w:val="none" w:sz="0" w:space="0" w:color="auto"/>
        <w:left w:val="none" w:sz="0" w:space="0" w:color="auto"/>
        <w:bottom w:val="none" w:sz="0" w:space="0" w:color="auto"/>
        <w:right w:val="none" w:sz="0" w:space="0" w:color="auto"/>
      </w:divBdr>
    </w:div>
    <w:div w:id="2053573074">
      <w:bodyDiv w:val="1"/>
      <w:marLeft w:val="0"/>
      <w:marRight w:val="0"/>
      <w:marTop w:val="0"/>
      <w:marBottom w:val="0"/>
      <w:divBdr>
        <w:top w:val="none" w:sz="0" w:space="0" w:color="auto"/>
        <w:left w:val="none" w:sz="0" w:space="0" w:color="auto"/>
        <w:bottom w:val="none" w:sz="0" w:space="0" w:color="auto"/>
        <w:right w:val="none" w:sz="0" w:space="0" w:color="auto"/>
      </w:divBdr>
    </w:div>
    <w:div w:id="2054309556">
      <w:bodyDiv w:val="1"/>
      <w:marLeft w:val="0"/>
      <w:marRight w:val="0"/>
      <w:marTop w:val="0"/>
      <w:marBottom w:val="0"/>
      <w:divBdr>
        <w:top w:val="none" w:sz="0" w:space="0" w:color="auto"/>
        <w:left w:val="none" w:sz="0" w:space="0" w:color="auto"/>
        <w:bottom w:val="none" w:sz="0" w:space="0" w:color="auto"/>
        <w:right w:val="none" w:sz="0" w:space="0" w:color="auto"/>
      </w:divBdr>
      <w:divsChild>
        <w:div w:id="13697725">
          <w:marLeft w:val="0"/>
          <w:marRight w:val="0"/>
          <w:marTop w:val="120"/>
          <w:marBottom w:val="0"/>
          <w:divBdr>
            <w:top w:val="none" w:sz="0" w:space="0" w:color="auto"/>
            <w:left w:val="none" w:sz="0" w:space="0" w:color="auto"/>
            <w:bottom w:val="none" w:sz="0" w:space="0" w:color="auto"/>
            <w:right w:val="none" w:sz="0" w:space="0" w:color="auto"/>
          </w:divBdr>
        </w:div>
        <w:div w:id="172497967">
          <w:marLeft w:val="0"/>
          <w:marRight w:val="0"/>
          <w:marTop w:val="120"/>
          <w:marBottom w:val="0"/>
          <w:divBdr>
            <w:top w:val="none" w:sz="0" w:space="0" w:color="auto"/>
            <w:left w:val="none" w:sz="0" w:space="0" w:color="auto"/>
            <w:bottom w:val="none" w:sz="0" w:space="0" w:color="auto"/>
            <w:right w:val="none" w:sz="0" w:space="0" w:color="auto"/>
          </w:divBdr>
        </w:div>
        <w:div w:id="480853679">
          <w:marLeft w:val="0"/>
          <w:marRight w:val="0"/>
          <w:marTop w:val="120"/>
          <w:marBottom w:val="0"/>
          <w:divBdr>
            <w:top w:val="none" w:sz="0" w:space="0" w:color="auto"/>
            <w:left w:val="none" w:sz="0" w:space="0" w:color="auto"/>
            <w:bottom w:val="none" w:sz="0" w:space="0" w:color="auto"/>
            <w:right w:val="none" w:sz="0" w:space="0" w:color="auto"/>
          </w:divBdr>
        </w:div>
        <w:div w:id="634918827">
          <w:marLeft w:val="0"/>
          <w:marRight w:val="0"/>
          <w:marTop w:val="120"/>
          <w:marBottom w:val="0"/>
          <w:divBdr>
            <w:top w:val="none" w:sz="0" w:space="0" w:color="auto"/>
            <w:left w:val="none" w:sz="0" w:space="0" w:color="auto"/>
            <w:bottom w:val="none" w:sz="0" w:space="0" w:color="auto"/>
            <w:right w:val="none" w:sz="0" w:space="0" w:color="auto"/>
          </w:divBdr>
        </w:div>
        <w:div w:id="1162769283">
          <w:marLeft w:val="0"/>
          <w:marRight w:val="0"/>
          <w:marTop w:val="120"/>
          <w:marBottom w:val="0"/>
          <w:divBdr>
            <w:top w:val="none" w:sz="0" w:space="0" w:color="auto"/>
            <w:left w:val="none" w:sz="0" w:space="0" w:color="auto"/>
            <w:bottom w:val="none" w:sz="0" w:space="0" w:color="auto"/>
            <w:right w:val="none" w:sz="0" w:space="0" w:color="auto"/>
          </w:divBdr>
        </w:div>
        <w:div w:id="1202327378">
          <w:marLeft w:val="0"/>
          <w:marRight w:val="0"/>
          <w:marTop w:val="120"/>
          <w:marBottom w:val="0"/>
          <w:divBdr>
            <w:top w:val="none" w:sz="0" w:space="0" w:color="auto"/>
            <w:left w:val="none" w:sz="0" w:space="0" w:color="auto"/>
            <w:bottom w:val="none" w:sz="0" w:space="0" w:color="auto"/>
            <w:right w:val="none" w:sz="0" w:space="0" w:color="auto"/>
          </w:divBdr>
        </w:div>
        <w:div w:id="1388533938">
          <w:marLeft w:val="0"/>
          <w:marRight w:val="0"/>
          <w:marTop w:val="120"/>
          <w:marBottom w:val="0"/>
          <w:divBdr>
            <w:top w:val="none" w:sz="0" w:space="0" w:color="auto"/>
            <w:left w:val="none" w:sz="0" w:space="0" w:color="auto"/>
            <w:bottom w:val="none" w:sz="0" w:space="0" w:color="auto"/>
            <w:right w:val="none" w:sz="0" w:space="0" w:color="auto"/>
          </w:divBdr>
        </w:div>
        <w:div w:id="1515991560">
          <w:marLeft w:val="0"/>
          <w:marRight w:val="0"/>
          <w:marTop w:val="120"/>
          <w:marBottom w:val="0"/>
          <w:divBdr>
            <w:top w:val="none" w:sz="0" w:space="0" w:color="auto"/>
            <w:left w:val="none" w:sz="0" w:space="0" w:color="auto"/>
            <w:bottom w:val="none" w:sz="0" w:space="0" w:color="auto"/>
            <w:right w:val="none" w:sz="0" w:space="0" w:color="auto"/>
          </w:divBdr>
        </w:div>
        <w:div w:id="2034646208">
          <w:marLeft w:val="0"/>
          <w:marRight w:val="0"/>
          <w:marTop w:val="120"/>
          <w:marBottom w:val="0"/>
          <w:divBdr>
            <w:top w:val="none" w:sz="0" w:space="0" w:color="auto"/>
            <w:left w:val="none" w:sz="0" w:space="0" w:color="auto"/>
            <w:bottom w:val="none" w:sz="0" w:space="0" w:color="auto"/>
            <w:right w:val="none" w:sz="0" w:space="0" w:color="auto"/>
          </w:divBdr>
        </w:div>
      </w:divsChild>
    </w:div>
    <w:div w:id="2082754881">
      <w:bodyDiv w:val="1"/>
      <w:marLeft w:val="0"/>
      <w:marRight w:val="0"/>
      <w:marTop w:val="0"/>
      <w:marBottom w:val="0"/>
      <w:divBdr>
        <w:top w:val="none" w:sz="0" w:space="0" w:color="auto"/>
        <w:left w:val="none" w:sz="0" w:space="0" w:color="auto"/>
        <w:bottom w:val="none" w:sz="0" w:space="0" w:color="auto"/>
        <w:right w:val="none" w:sz="0" w:space="0" w:color="auto"/>
      </w:divBdr>
    </w:div>
    <w:div w:id="2104109672">
      <w:bodyDiv w:val="1"/>
      <w:marLeft w:val="0"/>
      <w:marRight w:val="0"/>
      <w:marTop w:val="0"/>
      <w:marBottom w:val="0"/>
      <w:divBdr>
        <w:top w:val="none" w:sz="0" w:space="0" w:color="auto"/>
        <w:left w:val="none" w:sz="0" w:space="0" w:color="auto"/>
        <w:bottom w:val="none" w:sz="0" w:space="0" w:color="auto"/>
        <w:right w:val="none" w:sz="0" w:space="0" w:color="auto"/>
      </w:divBdr>
    </w:div>
    <w:div w:id="2116052820">
      <w:bodyDiv w:val="1"/>
      <w:marLeft w:val="0"/>
      <w:marRight w:val="0"/>
      <w:marTop w:val="0"/>
      <w:marBottom w:val="0"/>
      <w:divBdr>
        <w:top w:val="none" w:sz="0" w:space="0" w:color="auto"/>
        <w:left w:val="none" w:sz="0" w:space="0" w:color="auto"/>
        <w:bottom w:val="none" w:sz="0" w:space="0" w:color="auto"/>
        <w:right w:val="none" w:sz="0" w:space="0" w:color="auto"/>
      </w:divBdr>
      <w:divsChild>
        <w:div w:id="507523706">
          <w:marLeft w:val="0"/>
          <w:marRight w:val="0"/>
          <w:marTop w:val="0"/>
          <w:marBottom w:val="0"/>
          <w:divBdr>
            <w:top w:val="none" w:sz="0" w:space="0" w:color="auto"/>
            <w:left w:val="none" w:sz="0" w:space="0" w:color="auto"/>
            <w:bottom w:val="none" w:sz="0" w:space="0" w:color="auto"/>
            <w:right w:val="none" w:sz="0" w:space="0" w:color="auto"/>
          </w:divBdr>
        </w:div>
      </w:divsChild>
    </w:div>
    <w:div w:id="2134395223">
      <w:bodyDiv w:val="1"/>
      <w:marLeft w:val="0"/>
      <w:marRight w:val="0"/>
      <w:marTop w:val="0"/>
      <w:marBottom w:val="0"/>
      <w:divBdr>
        <w:top w:val="none" w:sz="0" w:space="0" w:color="auto"/>
        <w:left w:val="none" w:sz="0" w:space="0" w:color="auto"/>
        <w:bottom w:val="none" w:sz="0" w:space="0" w:color="auto"/>
        <w:right w:val="none" w:sz="0" w:space="0" w:color="auto"/>
      </w:divBdr>
    </w:div>
    <w:div w:id="2141023446">
      <w:bodyDiv w:val="1"/>
      <w:marLeft w:val="0"/>
      <w:marRight w:val="0"/>
      <w:marTop w:val="0"/>
      <w:marBottom w:val="0"/>
      <w:divBdr>
        <w:top w:val="none" w:sz="0" w:space="0" w:color="auto"/>
        <w:left w:val="none" w:sz="0" w:space="0" w:color="auto"/>
        <w:bottom w:val="none" w:sz="0" w:space="0" w:color="auto"/>
        <w:right w:val="none" w:sz="0" w:space="0" w:color="auto"/>
      </w:divBdr>
    </w:div>
    <w:div w:id="21456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4759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07208/c1c2bfc679fb74ed4c4da6be176c8d5a7da42c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07208/c1c2bfc679fb74ed4c4da6be176c8d5a7da42c4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ultant.ru/document/cons_doc_LAW_407208/c1c2bfc679fb74ed4c4da6be176c8d5a7da42c4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ocs.cntd.ru/document/9021736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26BAE-DC2A-4831-9AC6-37CA800F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24550</TotalTime>
  <Pages>1</Pages>
  <Words>11278</Words>
  <Characters>64290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СЕЛ МУНИЦИПАЛЬНОГО ОБРАЗОВАНИЯ КРАСНОГОРСКИЙ СЕЛЬСОВЕТ КРАСНОГОРСКОГО РАЙОНА АЛТАЙСКОГО КРАЯ</vt:lpstr>
    </vt:vector>
  </TitlesOfParts>
  <Company/>
  <LinksUpToDate>false</LinksUpToDate>
  <CharactersWithSpaces>75418</CharactersWithSpaces>
  <SharedDoc>false</SharedDoc>
  <HLinks>
    <vt:vector size="1056" baseType="variant">
      <vt:variant>
        <vt:i4>3866647</vt:i4>
      </vt:variant>
      <vt:variant>
        <vt:i4>729</vt:i4>
      </vt:variant>
      <vt:variant>
        <vt:i4>0</vt:i4>
      </vt:variant>
      <vt:variant>
        <vt:i4>5</vt:i4>
      </vt:variant>
      <vt:variant>
        <vt:lpwstr>http://www.consultant.ru/document/cons_doc_LAW_168733/ce9537a598c41eedce29d39eb069ee6fdf7f09d4/</vt:lpwstr>
      </vt:variant>
      <vt:variant>
        <vt:lpwstr>dst63</vt:lpwstr>
      </vt:variant>
      <vt:variant>
        <vt:i4>3735574</vt:i4>
      </vt:variant>
      <vt:variant>
        <vt:i4>726</vt:i4>
      </vt:variant>
      <vt:variant>
        <vt:i4>0</vt:i4>
      </vt:variant>
      <vt:variant>
        <vt:i4>5</vt:i4>
      </vt:variant>
      <vt:variant>
        <vt:lpwstr>http://www.consultant.ru/document/cons_doc_LAW_168733/ce9537a598c41eedce29d39eb069ee6fdf7f09d4/</vt:lpwstr>
      </vt:variant>
      <vt:variant>
        <vt:lpwstr>dst100153</vt:lpwstr>
      </vt:variant>
      <vt:variant>
        <vt:i4>3735574</vt:i4>
      </vt:variant>
      <vt:variant>
        <vt:i4>723</vt:i4>
      </vt:variant>
      <vt:variant>
        <vt:i4>0</vt:i4>
      </vt:variant>
      <vt:variant>
        <vt:i4>5</vt:i4>
      </vt:variant>
      <vt:variant>
        <vt:lpwstr>http://www.consultant.ru/document/cons_doc_LAW_168733/ce9537a598c41eedce29d39eb069ee6fdf7f09d4/</vt:lpwstr>
      </vt:variant>
      <vt:variant>
        <vt:lpwstr>dst100150</vt:lpwstr>
      </vt:variant>
      <vt:variant>
        <vt:i4>3670038</vt:i4>
      </vt:variant>
      <vt:variant>
        <vt:i4>720</vt:i4>
      </vt:variant>
      <vt:variant>
        <vt:i4>0</vt:i4>
      </vt:variant>
      <vt:variant>
        <vt:i4>5</vt:i4>
      </vt:variant>
      <vt:variant>
        <vt:lpwstr>http://www.consultant.ru/document/cons_doc_LAW_168733/ce9537a598c41eedce29d39eb069ee6fdf7f09d4/</vt:lpwstr>
      </vt:variant>
      <vt:variant>
        <vt:lpwstr>dst100144</vt:lpwstr>
      </vt:variant>
      <vt:variant>
        <vt:i4>3670038</vt:i4>
      </vt:variant>
      <vt:variant>
        <vt:i4>717</vt:i4>
      </vt:variant>
      <vt:variant>
        <vt:i4>0</vt:i4>
      </vt:variant>
      <vt:variant>
        <vt:i4>5</vt:i4>
      </vt:variant>
      <vt:variant>
        <vt:lpwstr>http://www.consultant.ru/document/cons_doc_LAW_168733/ce9537a598c41eedce29d39eb069ee6fdf7f09d4/</vt:lpwstr>
      </vt:variant>
      <vt:variant>
        <vt:lpwstr>dst100141</vt:lpwstr>
      </vt:variant>
      <vt:variant>
        <vt:i4>3670039</vt:i4>
      </vt:variant>
      <vt:variant>
        <vt:i4>714</vt:i4>
      </vt:variant>
      <vt:variant>
        <vt:i4>0</vt:i4>
      </vt:variant>
      <vt:variant>
        <vt:i4>5</vt:i4>
      </vt:variant>
      <vt:variant>
        <vt:lpwstr>http://www.consultant.ru/document/cons_doc_LAW_168733/ce9537a598c41eedce29d39eb069ee6fdf7f09d4/</vt:lpwstr>
      </vt:variant>
      <vt:variant>
        <vt:lpwstr>dst56</vt:lpwstr>
      </vt:variant>
      <vt:variant>
        <vt:i4>3735575</vt:i4>
      </vt:variant>
      <vt:variant>
        <vt:i4>711</vt:i4>
      </vt:variant>
      <vt:variant>
        <vt:i4>0</vt:i4>
      </vt:variant>
      <vt:variant>
        <vt:i4>5</vt:i4>
      </vt:variant>
      <vt:variant>
        <vt:lpwstr>http://www.consultant.ru/document/cons_doc_LAW_168733/ce9537a598c41eedce29d39eb069ee6fdf7f09d4/</vt:lpwstr>
      </vt:variant>
      <vt:variant>
        <vt:lpwstr>dst49</vt:lpwstr>
      </vt:variant>
      <vt:variant>
        <vt:i4>4063254</vt:i4>
      </vt:variant>
      <vt:variant>
        <vt:i4>708</vt:i4>
      </vt:variant>
      <vt:variant>
        <vt:i4>0</vt:i4>
      </vt:variant>
      <vt:variant>
        <vt:i4>5</vt:i4>
      </vt:variant>
      <vt:variant>
        <vt:lpwstr>http://www.consultant.ru/document/cons_doc_LAW_168733/ce9537a598c41eedce29d39eb069ee6fdf7f09d4/</vt:lpwstr>
      </vt:variant>
      <vt:variant>
        <vt:lpwstr>dst100120</vt:lpwstr>
      </vt:variant>
      <vt:variant>
        <vt:i4>3997718</vt:i4>
      </vt:variant>
      <vt:variant>
        <vt:i4>705</vt:i4>
      </vt:variant>
      <vt:variant>
        <vt:i4>0</vt:i4>
      </vt:variant>
      <vt:variant>
        <vt:i4>5</vt:i4>
      </vt:variant>
      <vt:variant>
        <vt:lpwstr>http://www.consultant.ru/document/cons_doc_LAW_168733/ce9537a598c41eedce29d39eb069ee6fdf7f09d4/</vt:lpwstr>
      </vt:variant>
      <vt:variant>
        <vt:lpwstr>dst100117</vt:lpwstr>
      </vt:variant>
      <vt:variant>
        <vt:i4>4063255</vt:i4>
      </vt:variant>
      <vt:variant>
        <vt:i4>702</vt:i4>
      </vt:variant>
      <vt:variant>
        <vt:i4>0</vt:i4>
      </vt:variant>
      <vt:variant>
        <vt:i4>5</vt:i4>
      </vt:variant>
      <vt:variant>
        <vt:lpwstr>http://www.consultant.ru/document/cons_doc_LAW_168733/ce9537a598c41eedce29d39eb069ee6fdf7f09d4/</vt:lpwstr>
      </vt:variant>
      <vt:variant>
        <vt:lpwstr>dst35</vt:lpwstr>
      </vt:variant>
      <vt:variant>
        <vt:i4>4128791</vt:i4>
      </vt:variant>
      <vt:variant>
        <vt:i4>699</vt:i4>
      </vt:variant>
      <vt:variant>
        <vt:i4>0</vt:i4>
      </vt:variant>
      <vt:variant>
        <vt:i4>5</vt:i4>
      </vt:variant>
      <vt:variant>
        <vt:lpwstr>http://www.consultant.ru/document/cons_doc_LAW_168733/ce9537a598c41eedce29d39eb069ee6fdf7f09d4/</vt:lpwstr>
      </vt:variant>
      <vt:variant>
        <vt:lpwstr>dst26</vt:lpwstr>
      </vt:variant>
      <vt:variant>
        <vt:i4>4128791</vt:i4>
      </vt:variant>
      <vt:variant>
        <vt:i4>696</vt:i4>
      </vt:variant>
      <vt:variant>
        <vt:i4>0</vt:i4>
      </vt:variant>
      <vt:variant>
        <vt:i4>5</vt:i4>
      </vt:variant>
      <vt:variant>
        <vt:lpwstr>http://www.consultant.ru/document/cons_doc_LAW_168733/ce9537a598c41eedce29d39eb069ee6fdf7f09d4/</vt:lpwstr>
      </vt:variant>
      <vt:variant>
        <vt:lpwstr>dst23</vt:lpwstr>
      </vt:variant>
      <vt:variant>
        <vt:i4>3932182</vt:i4>
      </vt:variant>
      <vt:variant>
        <vt:i4>693</vt:i4>
      </vt:variant>
      <vt:variant>
        <vt:i4>0</vt:i4>
      </vt:variant>
      <vt:variant>
        <vt:i4>5</vt:i4>
      </vt:variant>
      <vt:variant>
        <vt:lpwstr>http://www.consultant.ru/document/cons_doc_LAW_168733/ce9537a598c41eedce29d39eb069ee6fdf7f09d4/</vt:lpwstr>
      </vt:variant>
      <vt:variant>
        <vt:lpwstr>dst100108</vt:lpwstr>
      </vt:variant>
      <vt:variant>
        <vt:i4>3932182</vt:i4>
      </vt:variant>
      <vt:variant>
        <vt:i4>690</vt:i4>
      </vt:variant>
      <vt:variant>
        <vt:i4>0</vt:i4>
      </vt:variant>
      <vt:variant>
        <vt:i4>5</vt:i4>
      </vt:variant>
      <vt:variant>
        <vt:lpwstr>http://www.consultant.ru/document/cons_doc_LAW_168733/ce9537a598c41eedce29d39eb069ee6fdf7f09d4/</vt:lpwstr>
      </vt:variant>
      <vt:variant>
        <vt:lpwstr>dst100105</vt:lpwstr>
      </vt:variant>
      <vt:variant>
        <vt:i4>3932183</vt:i4>
      </vt:variant>
      <vt:variant>
        <vt:i4>687</vt:i4>
      </vt:variant>
      <vt:variant>
        <vt:i4>0</vt:i4>
      </vt:variant>
      <vt:variant>
        <vt:i4>5</vt:i4>
      </vt:variant>
      <vt:variant>
        <vt:lpwstr>http://www.consultant.ru/document/cons_doc_LAW_168733/ce9537a598c41eedce29d39eb069ee6fdf7f09d4/</vt:lpwstr>
      </vt:variant>
      <vt:variant>
        <vt:lpwstr>dst19</vt:lpwstr>
      </vt:variant>
      <vt:variant>
        <vt:i4>655415</vt:i4>
      </vt:variant>
      <vt:variant>
        <vt:i4>684</vt:i4>
      </vt:variant>
      <vt:variant>
        <vt:i4>0</vt:i4>
      </vt:variant>
      <vt:variant>
        <vt:i4>5</vt:i4>
      </vt:variant>
      <vt:variant>
        <vt:lpwstr>http://www.consultant.ru/document/cons_doc_LAW_60683/</vt:lpwstr>
      </vt:variant>
      <vt:variant>
        <vt:lpwstr/>
      </vt:variant>
      <vt:variant>
        <vt:i4>65593</vt:i4>
      </vt:variant>
      <vt:variant>
        <vt:i4>681</vt:i4>
      </vt:variant>
      <vt:variant>
        <vt:i4>0</vt:i4>
      </vt:variant>
      <vt:variant>
        <vt:i4>5</vt:i4>
      </vt:variant>
      <vt:variant>
        <vt:lpwstr>http://www.consultant.ru/document/cons_doc_LAW_37318/</vt:lpwstr>
      </vt:variant>
      <vt:variant>
        <vt:lpwstr/>
      </vt:variant>
      <vt:variant>
        <vt:i4>6488079</vt:i4>
      </vt:variant>
      <vt:variant>
        <vt:i4>678</vt:i4>
      </vt:variant>
      <vt:variant>
        <vt:i4>0</vt:i4>
      </vt:variant>
      <vt:variant>
        <vt:i4>5</vt:i4>
      </vt:variant>
      <vt:variant>
        <vt:lpwstr>http://www.consultant.ru/document/cons_doc_LAW_37318/b5e921edcf944df6151d02a32ddd7dc2864d8287/</vt:lpwstr>
      </vt:variant>
      <vt:variant>
        <vt:lpwstr>dst100183</vt:lpwstr>
      </vt:variant>
      <vt:variant>
        <vt:i4>2687061</vt:i4>
      </vt:variant>
      <vt:variant>
        <vt:i4>675</vt:i4>
      </vt:variant>
      <vt:variant>
        <vt:i4>0</vt:i4>
      </vt:variant>
      <vt:variant>
        <vt:i4>5</vt:i4>
      </vt:variant>
      <vt:variant>
        <vt:lpwstr>http://base.garant.ru/10104313/c310495fb04e03cd147b58ba5fee6e32/</vt:lpwstr>
      </vt:variant>
      <vt:variant>
        <vt:lpwstr>block_191</vt:lpwstr>
      </vt:variant>
      <vt:variant>
        <vt:i4>3801123</vt:i4>
      </vt:variant>
      <vt:variant>
        <vt:i4>672</vt:i4>
      </vt:variant>
      <vt:variant>
        <vt:i4>0</vt:i4>
      </vt:variant>
      <vt:variant>
        <vt:i4>5</vt:i4>
      </vt:variant>
      <vt:variant>
        <vt:lpwstr>http://base.garant.ru/12147594/</vt:lpwstr>
      </vt:variant>
      <vt:variant>
        <vt:lpwstr/>
      </vt:variant>
      <vt:variant>
        <vt:i4>4653106</vt:i4>
      </vt:variant>
      <vt:variant>
        <vt:i4>669</vt:i4>
      </vt:variant>
      <vt:variant>
        <vt:i4>0</vt:i4>
      </vt:variant>
      <vt:variant>
        <vt:i4>5</vt:i4>
      </vt:variant>
      <vt:variant>
        <vt:lpwstr>http://base.garant.ru/12125350/741609f9002bd54a24e5c49cb5af953b/</vt:lpwstr>
      </vt:variant>
      <vt:variant>
        <vt:lpwstr>block_2</vt:lpwstr>
      </vt:variant>
      <vt:variant>
        <vt:i4>6553663</vt:i4>
      </vt:variant>
      <vt:variant>
        <vt:i4>666</vt:i4>
      </vt:variant>
      <vt:variant>
        <vt:i4>0</vt:i4>
      </vt:variant>
      <vt:variant>
        <vt:i4>5</vt:i4>
      </vt:variant>
      <vt:variant>
        <vt:lpwstr>garantf1://12047594.0/</vt:lpwstr>
      </vt:variant>
      <vt:variant>
        <vt:lpwstr/>
      </vt:variant>
      <vt:variant>
        <vt:i4>6619258</vt:i4>
      </vt:variant>
      <vt:variant>
        <vt:i4>663</vt:i4>
      </vt:variant>
      <vt:variant>
        <vt:i4>0</vt:i4>
      </vt:variant>
      <vt:variant>
        <vt:i4>5</vt:i4>
      </vt:variant>
      <vt:variant>
        <vt:lpwstr>http://docs.cntd.ru/document/902070582</vt:lpwstr>
      </vt:variant>
      <vt:variant>
        <vt:lpwstr/>
      </vt:variant>
      <vt:variant>
        <vt:i4>7078001</vt:i4>
      </vt:variant>
      <vt:variant>
        <vt:i4>660</vt:i4>
      </vt:variant>
      <vt:variant>
        <vt:i4>0</vt:i4>
      </vt:variant>
      <vt:variant>
        <vt:i4>5</vt:i4>
      </vt:variant>
      <vt:variant>
        <vt:lpwstr>http://docs.cntd.ru/document/901919338</vt:lpwstr>
      </vt:variant>
      <vt:variant>
        <vt:lpwstr/>
      </vt:variant>
      <vt:variant>
        <vt:i4>1114174</vt:i4>
      </vt:variant>
      <vt:variant>
        <vt:i4>657</vt:i4>
      </vt:variant>
      <vt:variant>
        <vt:i4>0</vt:i4>
      </vt:variant>
      <vt:variant>
        <vt:i4>5</vt:i4>
      </vt:variant>
      <vt:variant>
        <vt:lpwstr>http://www.consultant.ru/document/cons_doc_LAW_3140/</vt:lpwstr>
      </vt:variant>
      <vt:variant>
        <vt:lpwstr/>
      </vt:variant>
      <vt:variant>
        <vt:i4>2097199</vt:i4>
      </vt:variant>
      <vt:variant>
        <vt:i4>654</vt:i4>
      </vt:variant>
      <vt:variant>
        <vt:i4>0</vt:i4>
      </vt:variant>
      <vt:variant>
        <vt:i4>5</vt:i4>
      </vt:variant>
      <vt:variant>
        <vt:lpwstr>http://base.garant.ru/2166355/</vt:lpwstr>
      </vt:variant>
      <vt:variant>
        <vt:lpwstr/>
      </vt:variant>
      <vt:variant>
        <vt:i4>720949</vt:i4>
      </vt:variant>
      <vt:variant>
        <vt:i4>651</vt:i4>
      </vt:variant>
      <vt:variant>
        <vt:i4>0</vt:i4>
      </vt:variant>
      <vt:variant>
        <vt:i4>5</vt:i4>
      </vt:variant>
      <vt:variant>
        <vt:lpwstr>http://www.consultant.ru/document/cons_doc_LAW_72386/</vt:lpwstr>
      </vt:variant>
      <vt:variant>
        <vt:lpwstr/>
      </vt:variant>
      <vt:variant>
        <vt:i4>2883646</vt:i4>
      </vt:variant>
      <vt:variant>
        <vt:i4>648</vt:i4>
      </vt:variant>
      <vt:variant>
        <vt:i4>0</vt:i4>
      </vt:variant>
      <vt:variant>
        <vt:i4>5</vt:i4>
      </vt:variant>
      <vt:variant>
        <vt:lpwstr>http://www.garant.ru/products/ipo/prime/doc/12086381/</vt:lpwstr>
      </vt:variant>
      <vt:variant>
        <vt:lpwstr>31</vt:lpwstr>
      </vt:variant>
      <vt:variant>
        <vt:i4>1245225</vt:i4>
      </vt:variant>
      <vt:variant>
        <vt:i4>645</vt:i4>
      </vt:variant>
      <vt:variant>
        <vt:i4>0</vt:i4>
      </vt:variant>
      <vt:variant>
        <vt:i4>5</vt:i4>
      </vt:variant>
      <vt:variant>
        <vt:lpwstr/>
      </vt:variant>
      <vt:variant>
        <vt:lpwstr>sub_89</vt:lpwstr>
      </vt:variant>
      <vt:variant>
        <vt:i4>1245225</vt:i4>
      </vt:variant>
      <vt:variant>
        <vt:i4>642</vt:i4>
      </vt:variant>
      <vt:variant>
        <vt:i4>0</vt:i4>
      </vt:variant>
      <vt:variant>
        <vt:i4>5</vt:i4>
      </vt:variant>
      <vt:variant>
        <vt:lpwstr/>
      </vt:variant>
      <vt:variant>
        <vt:lpwstr>sub_89</vt:lpwstr>
      </vt:variant>
      <vt:variant>
        <vt:i4>1245225</vt:i4>
      </vt:variant>
      <vt:variant>
        <vt:i4>639</vt:i4>
      </vt:variant>
      <vt:variant>
        <vt:i4>0</vt:i4>
      </vt:variant>
      <vt:variant>
        <vt:i4>5</vt:i4>
      </vt:variant>
      <vt:variant>
        <vt:lpwstr/>
      </vt:variant>
      <vt:variant>
        <vt:lpwstr>sub_89</vt:lpwstr>
      </vt:variant>
      <vt:variant>
        <vt:i4>1245225</vt:i4>
      </vt:variant>
      <vt:variant>
        <vt:i4>636</vt:i4>
      </vt:variant>
      <vt:variant>
        <vt:i4>0</vt:i4>
      </vt:variant>
      <vt:variant>
        <vt:i4>5</vt:i4>
      </vt:variant>
      <vt:variant>
        <vt:lpwstr/>
      </vt:variant>
      <vt:variant>
        <vt:lpwstr>sub_89</vt:lpwstr>
      </vt:variant>
      <vt:variant>
        <vt:i4>655394</vt:i4>
      </vt:variant>
      <vt:variant>
        <vt:i4>633</vt:i4>
      </vt:variant>
      <vt:variant>
        <vt:i4>0</vt:i4>
      </vt:variant>
      <vt:variant>
        <vt:i4>5</vt:i4>
      </vt:variant>
      <vt:variant>
        <vt:lpwstr>http://www.consultant.ru/document/cons_doc_LAW_3140/6970f6f13483d72d991e0a65d3c6ea78769abcfc/</vt:lpwstr>
      </vt:variant>
      <vt:variant>
        <vt:lpwstr>dst100105</vt:lpwstr>
      </vt:variant>
      <vt:variant>
        <vt:i4>1245225</vt:i4>
      </vt:variant>
      <vt:variant>
        <vt:i4>630</vt:i4>
      </vt:variant>
      <vt:variant>
        <vt:i4>0</vt:i4>
      </vt:variant>
      <vt:variant>
        <vt:i4>5</vt:i4>
      </vt:variant>
      <vt:variant>
        <vt:lpwstr/>
      </vt:variant>
      <vt:variant>
        <vt:lpwstr>sub_89</vt:lpwstr>
      </vt:variant>
      <vt:variant>
        <vt:i4>6357119</vt:i4>
      </vt:variant>
      <vt:variant>
        <vt:i4>627</vt:i4>
      </vt:variant>
      <vt:variant>
        <vt:i4>0</vt:i4>
      </vt:variant>
      <vt:variant>
        <vt:i4>5</vt:i4>
      </vt:variant>
      <vt:variant>
        <vt:lpwstr>http://classinform.ru/classifikator-vidov-razreshennogo-ispolzovaniia-zemelnykh-uchastkov/vri-kod-zemelnogo-uchastka-1.18.html</vt:lpwstr>
      </vt:variant>
      <vt:variant>
        <vt:lpwstr/>
      </vt:variant>
      <vt:variant>
        <vt:i4>1245225</vt:i4>
      </vt:variant>
      <vt:variant>
        <vt:i4>624</vt:i4>
      </vt:variant>
      <vt:variant>
        <vt:i4>0</vt:i4>
      </vt:variant>
      <vt:variant>
        <vt:i4>5</vt:i4>
      </vt:variant>
      <vt:variant>
        <vt:lpwstr/>
      </vt:variant>
      <vt:variant>
        <vt:lpwstr>sub_89</vt:lpwstr>
      </vt:variant>
      <vt:variant>
        <vt:i4>1245225</vt:i4>
      </vt:variant>
      <vt:variant>
        <vt:i4>621</vt:i4>
      </vt:variant>
      <vt:variant>
        <vt:i4>0</vt:i4>
      </vt:variant>
      <vt:variant>
        <vt:i4>5</vt:i4>
      </vt:variant>
      <vt:variant>
        <vt:lpwstr/>
      </vt:variant>
      <vt:variant>
        <vt:lpwstr>sub_89</vt:lpwstr>
      </vt:variant>
      <vt:variant>
        <vt:i4>1245225</vt:i4>
      </vt:variant>
      <vt:variant>
        <vt:i4>618</vt:i4>
      </vt:variant>
      <vt:variant>
        <vt:i4>0</vt:i4>
      </vt:variant>
      <vt:variant>
        <vt:i4>5</vt:i4>
      </vt:variant>
      <vt:variant>
        <vt:lpwstr/>
      </vt:variant>
      <vt:variant>
        <vt:lpwstr>sub_89</vt:lpwstr>
      </vt:variant>
      <vt:variant>
        <vt:i4>1245225</vt:i4>
      </vt:variant>
      <vt:variant>
        <vt:i4>615</vt:i4>
      </vt:variant>
      <vt:variant>
        <vt:i4>0</vt:i4>
      </vt:variant>
      <vt:variant>
        <vt:i4>5</vt:i4>
      </vt:variant>
      <vt:variant>
        <vt:lpwstr/>
      </vt:variant>
      <vt:variant>
        <vt:lpwstr>sub_89</vt:lpwstr>
      </vt:variant>
      <vt:variant>
        <vt:i4>1245225</vt:i4>
      </vt:variant>
      <vt:variant>
        <vt:i4>612</vt:i4>
      </vt:variant>
      <vt:variant>
        <vt:i4>0</vt:i4>
      </vt:variant>
      <vt:variant>
        <vt:i4>5</vt:i4>
      </vt:variant>
      <vt:variant>
        <vt:lpwstr/>
      </vt:variant>
      <vt:variant>
        <vt:lpwstr>sub_89</vt:lpwstr>
      </vt:variant>
      <vt:variant>
        <vt:i4>1245225</vt:i4>
      </vt:variant>
      <vt:variant>
        <vt:i4>609</vt:i4>
      </vt:variant>
      <vt:variant>
        <vt:i4>0</vt:i4>
      </vt:variant>
      <vt:variant>
        <vt:i4>5</vt:i4>
      </vt:variant>
      <vt:variant>
        <vt:lpwstr/>
      </vt:variant>
      <vt:variant>
        <vt:lpwstr>sub_89</vt:lpwstr>
      </vt:variant>
      <vt:variant>
        <vt:i4>6422645</vt:i4>
      </vt:variant>
      <vt:variant>
        <vt:i4>606</vt:i4>
      </vt:variant>
      <vt:variant>
        <vt:i4>0</vt:i4>
      </vt:variant>
      <vt:variant>
        <vt:i4>5</vt:i4>
      </vt:variant>
      <vt:variant>
        <vt:lpwstr>http://docs.cntd.ru/document/902173656</vt:lpwstr>
      </vt:variant>
      <vt:variant>
        <vt:lpwstr/>
      </vt:variant>
      <vt:variant>
        <vt:i4>1245225</vt:i4>
      </vt:variant>
      <vt:variant>
        <vt:i4>603</vt:i4>
      </vt:variant>
      <vt:variant>
        <vt:i4>0</vt:i4>
      </vt:variant>
      <vt:variant>
        <vt:i4>5</vt:i4>
      </vt:variant>
      <vt:variant>
        <vt:lpwstr/>
      </vt:variant>
      <vt:variant>
        <vt:lpwstr>sub_89</vt:lpwstr>
      </vt:variant>
      <vt:variant>
        <vt:i4>6422645</vt:i4>
      </vt:variant>
      <vt:variant>
        <vt:i4>600</vt:i4>
      </vt:variant>
      <vt:variant>
        <vt:i4>0</vt:i4>
      </vt:variant>
      <vt:variant>
        <vt:i4>5</vt:i4>
      </vt:variant>
      <vt:variant>
        <vt:lpwstr>http://docs.cntd.ru/document/902173656</vt:lpwstr>
      </vt:variant>
      <vt:variant>
        <vt:lpwstr/>
      </vt:variant>
      <vt:variant>
        <vt:i4>1245225</vt:i4>
      </vt:variant>
      <vt:variant>
        <vt:i4>597</vt:i4>
      </vt:variant>
      <vt:variant>
        <vt:i4>0</vt:i4>
      </vt:variant>
      <vt:variant>
        <vt:i4>5</vt:i4>
      </vt:variant>
      <vt:variant>
        <vt:lpwstr/>
      </vt:variant>
      <vt:variant>
        <vt:lpwstr>sub_89</vt:lpwstr>
      </vt:variant>
      <vt:variant>
        <vt:i4>1245225</vt:i4>
      </vt:variant>
      <vt:variant>
        <vt:i4>594</vt:i4>
      </vt:variant>
      <vt:variant>
        <vt:i4>0</vt:i4>
      </vt:variant>
      <vt:variant>
        <vt:i4>5</vt:i4>
      </vt:variant>
      <vt:variant>
        <vt:lpwstr/>
      </vt:variant>
      <vt:variant>
        <vt:lpwstr>sub_89</vt:lpwstr>
      </vt:variant>
      <vt:variant>
        <vt:i4>1245225</vt:i4>
      </vt:variant>
      <vt:variant>
        <vt:i4>591</vt:i4>
      </vt:variant>
      <vt:variant>
        <vt:i4>0</vt:i4>
      </vt:variant>
      <vt:variant>
        <vt:i4>5</vt:i4>
      </vt:variant>
      <vt:variant>
        <vt:lpwstr/>
      </vt:variant>
      <vt:variant>
        <vt:lpwstr>sub_89</vt:lpwstr>
      </vt:variant>
      <vt:variant>
        <vt:i4>1245225</vt:i4>
      </vt:variant>
      <vt:variant>
        <vt:i4>588</vt:i4>
      </vt:variant>
      <vt:variant>
        <vt:i4>0</vt:i4>
      </vt:variant>
      <vt:variant>
        <vt:i4>5</vt:i4>
      </vt:variant>
      <vt:variant>
        <vt:lpwstr/>
      </vt:variant>
      <vt:variant>
        <vt:lpwstr>sub_89</vt:lpwstr>
      </vt:variant>
      <vt:variant>
        <vt:i4>1245225</vt:i4>
      </vt:variant>
      <vt:variant>
        <vt:i4>585</vt:i4>
      </vt:variant>
      <vt:variant>
        <vt:i4>0</vt:i4>
      </vt:variant>
      <vt:variant>
        <vt:i4>5</vt:i4>
      </vt:variant>
      <vt:variant>
        <vt:lpwstr/>
      </vt:variant>
      <vt:variant>
        <vt:lpwstr>sub_89</vt:lpwstr>
      </vt:variant>
      <vt:variant>
        <vt:i4>1245225</vt:i4>
      </vt:variant>
      <vt:variant>
        <vt:i4>582</vt:i4>
      </vt:variant>
      <vt:variant>
        <vt:i4>0</vt:i4>
      </vt:variant>
      <vt:variant>
        <vt:i4>5</vt:i4>
      </vt:variant>
      <vt:variant>
        <vt:lpwstr/>
      </vt:variant>
      <vt:variant>
        <vt:lpwstr>sub_89</vt:lpwstr>
      </vt:variant>
      <vt:variant>
        <vt:i4>1245225</vt:i4>
      </vt:variant>
      <vt:variant>
        <vt:i4>579</vt:i4>
      </vt:variant>
      <vt:variant>
        <vt:i4>0</vt:i4>
      </vt:variant>
      <vt:variant>
        <vt:i4>5</vt:i4>
      </vt:variant>
      <vt:variant>
        <vt:lpwstr/>
      </vt:variant>
      <vt:variant>
        <vt:lpwstr>sub_89</vt:lpwstr>
      </vt:variant>
      <vt:variant>
        <vt:i4>1245225</vt:i4>
      </vt:variant>
      <vt:variant>
        <vt:i4>576</vt:i4>
      </vt:variant>
      <vt:variant>
        <vt:i4>0</vt:i4>
      </vt:variant>
      <vt:variant>
        <vt:i4>5</vt:i4>
      </vt:variant>
      <vt:variant>
        <vt:lpwstr/>
      </vt:variant>
      <vt:variant>
        <vt:lpwstr>sub_89</vt:lpwstr>
      </vt:variant>
      <vt:variant>
        <vt:i4>1245225</vt:i4>
      </vt:variant>
      <vt:variant>
        <vt:i4>573</vt:i4>
      </vt:variant>
      <vt:variant>
        <vt:i4>0</vt:i4>
      </vt:variant>
      <vt:variant>
        <vt:i4>5</vt:i4>
      </vt:variant>
      <vt:variant>
        <vt:lpwstr/>
      </vt:variant>
      <vt:variant>
        <vt:lpwstr>sub_89</vt:lpwstr>
      </vt:variant>
      <vt:variant>
        <vt:i4>1245225</vt:i4>
      </vt:variant>
      <vt:variant>
        <vt:i4>570</vt:i4>
      </vt:variant>
      <vt:variant>
        <vt:i4>0</vt:i4>
      </vt:variant>
      <vt:variant>
        <vt:i4>5</vt:i4>
      </vt:variant>
      <vt:variant>
        <vt:lpwstr/>
      </vt:variant>
      <vt:variant>
        <vt:lpwstr>sub_89</vt:lpwstr>
      </vt:variant>
      <vt:variant>
        <vt:i4>1245225</vt:i4>
      </vt:variant>
      <vt:variant>
        <vt:i4>567</vt:i4>
      </vt:variant>
      <vt:variant>
        <vt:i4>0</vt:i4>
      </vt:variant>
      <vt:variant>
        <vt:i4>5</vt:i4>
      </vt:variant>
      <vt:variant>
        <vt:lpwstr/>
      </vt:variant>
      <vt:variant>
        <vt:lpwstr>sub_89</vt:lpwstr>
      </vt:variant>
      <vt:variant>
        <vt:i4>1245225</vt:i4>
      </vt:variant>
      <vt:variant>
        <vt:i4>564</vt:i4>
      </vt:variant>
      <vt:variant>
        <vt:i4>0</vt:i4>
      </vt:variant>
      <vt:variant>
        <vt:i4>5</vt:i4>
      </vt:variant>
      <vt:variant>
        <vt:lpwstr/>
      </vt:variant>
      <vt:variant>
        <vt:lpwstr>sub_89</vt:lpwstr>
      </vt:variant>
      <vt:variant>
        <vt:i4>1245225</vt:i4>
      </vt:variant>
      <vt:variant>
        <vt:i4>561</vt:i4>
      </vt:variant>
      <vt:variant>
        <vt:i4>0</vt:i4>
      </vt:variant>
      <vt:variant>
        <vt:i4>5</vt:i4>
      </vt:variant>
      <vt:variant>
        <vt:lpwstr/>
      </vt:variant>
      <vt:variant>
        <vt:lpwstr>sub_89</vt:lpwstr>
      </vt:variant>
      <vt:variant>
        <vt:i4>3473440</vt:i4>
      </vt:variant>
      <vt:variant>
        <vt:i4>558</vt:i4>
      </vt:variant>
      <vt:variant>
        <vt:i4>0</vt:i4>
      </vt:variant>
      <vt:variant>
        <vt:i4>5</vt:i4>
      </vt:variant>
      <vt:variant>
        <vt:lpwstr>../../../../../../../../AppData/Roaming/Microsoft/cgi/online.cgi?req=doc&amp;base=LAW&amp;n=201379&amp;rnd=238783.2090526538&amp;dst=100607&amp;fld=134</vt:lpwstr>
      </vt:variant>
      <vt:variant>
        <vt:lpwstr/>
      </vt:variant>
      <vt:variant>
        <vt:i4>3997742</vt:i4>
      </vt:variant>
      <vt:variant>
        <vt:i4>555</vt:i4>
      </vt:variant>
      <vt:variant>
        <vt:i4>0</vt:i4>
      </vt:variant>
      <vt:variant>
        <vt:i4>5</vt:i4>
      </vt:variant>
      <vt:variant>
        <vt:lpwstr>../../../../../../../../AppData/Roaming/Microsoft/cgi/online.cgi?req=doc&amp;base=LAW&amp;n=201379&amp;rnd=238783.2933115469&amp;dst=100611&amp;fld=134</vt:lpwstr>
      </vt:variant>
      <vt:variant>
        <vt:lpwstr/>
      </vt:variant>
      <vt:variant>
        <vt:i4>3538979</vt:i4>
      </vt:variant>
      <vt:variant>
        <vt:i4>552</vt:i4>
      </vt:variant>
      <vt:variant>
        <vt:i4>0</vt:i4>
      </vt:variant>
      <vt:variant>
        <vt:i4>5</vt:i4>
      </vt:variant>
      <vt:variant>
        <vt:lpwstr>../../../../../../../../AppData/Roaming/Microsoft/cgi/online.cgi?req=doc&amp;base=LAW&amp;n=201379&amp;rnd=238783.425328703&amp;dst=100609&amp;fld=134</vt:lpwstr>
      </vt:variant>
      <vt:variant>
        <vt:lpwstr/>
      </vt:variant>
      <vt:variant>
        <vt:i4>3997740</vt:i4>
      </vt:variant>
      <vt:variant>
        <vt:i4>549</vt:i4>
      </vt:variant>
      <vt:variant>
        <vt:i4>0</vt:i4>
      </vt:variant>
      <vt:variant>
        <vt:i4>5</vt:i4>
      </vt:variant>
      <vt:variant>
        <vt:lpwstr>../../../../../../../../AppData/Roaming/Microsoft/cgi/online.cgi?req=doc&amp;base=LAW&amp;n=201379&amp;rnd=238783.2303030530&amp;dst=100611&amp;fld=134</vt:lpwstr>
      </vt:variant>
      <vt:variant>
        <vt:lpwstr/>
      </vt:variant>
      <vt:variant>
        <vt:i4>4128805</vt:i4>
      </vt:variant>
      <vt:variant>
        <vt:i4>546</vt:i4>
      </vt:variant>
      <vt:variant>
        <vt:i4>0</vt:i4>
      </vt:variant>
      <vt:variant>
        <vt:i4>5</vt:i4>
      </vt:variant>
      <vt:variant>
        <vt:lpwstr>../../../../../../../../AppData/Roaming/Microsoft/cgi/online.cgi?req=doc&amp;base=LAW&amp;n=201379&amp;rnd=238783.731828134&amp;dst=100609&amp;fld=134</vt:lpwstr>
      </vt:variant>
      <vt:variant>
        <vt:lpwstr/>
      </vt:variant>
      <vt:variant>
        <vt:i4>3670055</vt:i4>
      </vt:variant>
      <vt:variant>
        <vt:i4>543</vt:i4>
      </vt:variant>
      <vt:variant>
        <vt:i4>0</vt:i4>
      </vt:variant>
      <vt:variant>
        <vt:i4>5</vt:i4>
      </vt:variant>
      <vt:variant>
        <vt:lpwstr>../../../../../../../../AppData/Roaming/Microsoft/cgi/online.cgi?req=doc&amp;base=LAW&amp;n=200986&amp;rnd=238783.2939126662&amp;dst=100615&amp;fld=134</vt:lpwstr>
      </vt:variant>
      <vt:variant>
        <vt:lpwstr/>
      </vt:variant>
      <vt:variant>
        <vt:i4>3473446</vt:i4>
      </vt:variant>
      <vt:variant>
        <vt:i4>540</vt:i4>
      </vt:variant>
      <vt:variant>
        <vt:i4>0</vt:i4>
      </vt:variant>
      <vt:variant>
        <vt:i4>5</vt:i4>
      </vt:variant>
      <vt:variant>
        <vt:lpwstr>../../../../../../../../AppData/Roaming/Microsoft/cgi/online.cgi?req=doc&amp;base=LAW&amp;n=201379&amp;rnd=238783.372918764&amp;dst=100510&amp;fld=134</vt:lpwstr>
      </vt:variant>
      <vt:variant>
        <vt:lpwstr/>
      </vt:variant>
      <vt:variant>
        <vt:i4>3604515</vt:i4>
      </vt:variant>
      <vt:variant>
        <vt:i4>537</vt:i4>
      </vt:variant>
      <vt:variant>
        <vt:i4>0</vt:i4>
      </vt:variant>
      <vt:variant>
        <vt:i4>5</vt:i4>
      </vt:variant>
      <vt:variant>
        <vt:lpwstr>../../../../../../../../AppData/Roaming/Microsoft/cgi/online.cgi?req=doc&amp;base=LAW&amp;n=201379&amp;rnd=238783.1798226961&amp;dst=100487&amp;fld=134</vt:lpwstr>
      </vt:variant>
      <vt:variant>
        <vt:lpwstr/>
      </vt:variant>
      <vt:variant>
        <vt:i4>524319</vt:i4>
      </vt:variant>
      <vt:variant>
        <vt:i4>534</vt:i4>
      </vt:variant>
      <vt:variant>
        <vt:i4>0</vt:i4>
      </vt:variant>
      <vt:variant>
        <vt:i4>5</vt:i4>
      </vt:variant>
      <vt:variant>
        <vt:lpwstr>../../../../../../../../AppData/Roaming/Microsoft/cgi/online.cgi?req=doc&amp;base=LAW&amp;n=201379&amp;rnd=238783.2456632651&amp;dst=1447&amp;fld=134</vt:lpwstr>
      </vt:variant>
      <vt:variant>
        <vt:lpwstr/>
      </vt:variant>
      <vt:variant>
        <vt:i4>524318</vt:i4>
      </vt:variant>
      <vt:variant>
        <vt:i4>531</vt:i4>
      </vt:variant>
      <vt:variant>
        <vt:i4>0</vt:i4>
      </vt:variant>
      <vt:variant>
        <vt:i4>5</vt:i4>
      </vt:variant>
      <vt:variant>
        <vt:lpwstr>../../../../../../../../AppData/Roaming/Microsoft/cgi/online.cgi?req=doc&amp;base=LAW&amp;n=201379&amp;rnd=238783.188146164&amp;dst=1425&amp;fld=134</vt:lpwstr>
      </vt:variant>
      <vt:variant>
        <vt:lpwstr/>
      </vt:variant>
      <vt:variant>
        <vt:i4>3014673</vt:i4>
      </vt:variant>
      <vt:variant>
        <vt:i4>528</vt:i4>
      </vt:variant>
      <vt:variant>
        <vt:i4>0</vt:i4>
      </vt:variant>
      <vt:variant>
        <vt:i4>5</vt:i4>
      </vt:variant>
      <vt:variant>
        <vt:lpwstr/>
      </vt:variant>
      <vt:variant>
        <vt:lpwstr>sub_1014</vt:lpwstr>
      </vt:variant>
      <vt:variant>
        <vt:i4>1703968</vt:i4>
      </vt:variant>
      <vt:variant>
        <vt:i4>525</vt:i4>
      </vt:variant>
      <vt:variant>
        <vt:i4>0</vt:i4>
      </vt:variant>
      <vt:variant>
        <vt:i4>5</vt:i4>
      </vt:variant>
      <vt:variant>
        <vt:lpwstr/>
      </vt:variant>
      <vt:variant>
        <vt:lpwstr>sub_109</vt:lpwstr>
      </vt:variant>
      <vt:variant>
        <vt:i4>3342427</vt:i4>
      </vt:variant>
      <vt:variant>
        <vt:i4>522</vt:i4>
      </vt:variant>
      <vt:variant>
        <vt:i4>0</vt:i4>
      </vt:variant>
      <vt:variant>
        <vt:i4>5</vt:i4>
      </vt:variant>
      <vt:variant>
        <vt:lpwstr>http://www.consultant.ru/document/cons_doc_LAW_51040/d43ae8ece00bbaa3bc825d04067c64adebeae28c/</vt:lpwstr>
      </vt:variant>
      <vt:variant>
        <vt:lpwstr>dst100615</vt:lpwstr>
      </vt:variant>
      <vt:variant>
        <vt:i4>65562</vt:i4>
      </vt:variant>
      <vt:variant>
        <vt:i4>519</vt:i4>
      </vt:variant>
      <vt:variant>
        <vt:i4>0</vt:i4>
      </vt:variant>
      <vt:variant>
        <vt:i4>5</vt:i4>
      </vt:variant>
      <vt:variant>
        <vt:lpwstr>../../../../../../../../AppData/Roaming/Microsoft/cgi/online.cgi?req=doc&amp;base=LAW&amp;n=201379&amp;rnd=238783.2766926878&amp;dst=1488&amp;fld=134</vt:lpwstr>
      </vt:variant>
      <vt:variant>
        <vt:lpwstr/>
      </vt:variant>
      <vt:variant>
        <vt:i4>327711</vt:i4>
      </vt:variant>
      <vt:variant>
        <vt:i4>516</vt:i4>
      </vt:variant>
      <vt:variant>
        <vt:i4>0</vt:i4>
      </vt:variant>
      <vt:variant>
        <vt:i4>5</vt:i4>
      </vt:variant>
      <vt:variant>
        <vt:lpwstr>../../../../../../../../AppData/Roaming/Microsoft/cgi/online.cgi?req=doc&amp;base=LAW&amp;n=201379&amp;rnd=238783.615110928&amp;dst=1483&amp;fld=134</vt:lpwstr>
      </vt:variant>
      <vt:variant>
        <vt:lpwstr/>
      </vt:variant>
      <vt:variant>
        <vt:i4>196631</vt:i4>
      </vt:variant>
      <vt:variant>
        <vt:i4>513</vt:i4>
      </vt:variant>
      <vt:variant>
        <vt:i4>0</vt:i4>
      </vt:variant>
      <vt:variant>
        <vt:i4>5</vt:i4>
      </vt:variant>
      <vt:variant>
        <vt:lpwstr>../../../../../../../../AppData/Roaming/Microsoft/cgi/online.cgi?req=doc&amp;base=LAW&amp;n=201379&amp;rnd=238783.2069027298&amp;dst=1483&amp;fld=134</vt:lpwstr>
      </vt:variant>
      <vt:variant>
        <vt:lpwstr/>
      </vt:variant>
      <vt:variant>
        <vt:i4>3604520</vt:i4>
      </vt:variant>
      <vt:variant>
        <vt:i4>510</vt:i4>
      </vt:variant>
      <vt:variant>
        <vt:i4>0</vt:i4>
      </vt:variant>
      <vt:variant>
        <vt:i4>5</vt:i4>
      </vt:variant>
      <vt:variant>
        <vt:lpwstr>../../../../../../../../AppData/Roaming/Microsoft/cgi/online.cgi?req=doc&amp;base=LAW&amp;n=165169&amp;rnd=238783.2709323054&amp;dst=100013&amp;fld=134</vt:lpwstr>
      </vt:variant>
      <vt:variant>
        <vt:lpwstr/>
      </vt:variant>
      <vt:variant>
        <vt:i4>7929952</vt:i4>
      </vt:variant>
      <vt:variant>
        <vt:i4>507</vt:i4>
      </vt:variant>
      <vt:variant>
        <vt:i4>0</vt:i4>
      </vt:variant>
      <vt:variant>
        <vt:i4>5</vt:i4>
      </vt:variant>
      <vt:variant>
        <vt:lpwstr>../../../../../../../../AppData/Roaming/Microsoft/cgi/online.cgi?req=doc&amp;base=LAW&amp;n=200986&amp;rnd=238783.54823183&amp;dst=858&amp;fld=134</vt:lpwstr>
      </vt:variant>
      <vt:variant>
        <vt:lpwstr/>
      </vt:variant>
      <vt:variant>
        <vt:i4>7471202</vt:i4>
      </vt:variant>
      <vt:variant>
        <vt:i4>504</vt:i4>
      </vt:variant>
      <vt:variant>
        <vt:i4>0</vt:i4>
      </vt:variant>
      <vt:variant>
        <vt:i4>5</vt:i4>
      </vt:variant>
      <vt:variant>
        <vt:lpwstr>../../../../../../../../AppData/Roaming/Microsoft/cgi/online.cgi?req=doc&amp;base=LAW&amp;n=200986&amp;rnd=238783.487132389&amp;dst=773&amp;fld=134</vt:lpwstr>
      </vt:variant>
      <vt:variant>
        <vt:lpwstr/>
      </vt:variant>
      <vt:variant>
        <vt:i4>4456539</vt:i4>
      </vt:variant>
      <vt:variant>
        <vt:i4>501</vt:i4>
      </vt:variant>
      <vt:variant>
        <vt:i4>0</vt:i4>
      </vt:variant>
      <vt:variant>
        <vt:i4>5</vt:i4>
      </vt:variant>
      <vt:variant>
        <vt:lpwstr>../../../../../../../../AppData/Roaming/Microsoft/cgi/online.cgi?req=doc&amp;base=LAW&amp;n=200986&amp;rnd=238783.3242414089&amp;dst=776&amp;fld=134</vt:lpwstr>
      </vt:variant>
      <vt:variant>
        <vt:lpwstr/>
      </vt:variant>
      <vt:variant>
        <vt:i4>4522067</vt:i4>
      </vt:variant>
      <vt:variant>
        <vt:i4>498</vt:i4>
      </vt:variant>
      <vt:variant>
        <vt:i4>0</vt:i4>
      </vt:variant>
      <vt:variant>
        <vt:i4>5</vt:i4>
      </vt:variant>
      <vt:variant>
        <vt:lpwstr>../../../../../../../../AppData/Roaming/Microsoft/cgi/online.cgi?req=doc&amp;base=LAW&amp;n=200986&amp;rnd=238783.6838346&amp;dst=778&amp;fld=134</vt:lpwstr>
      </vt:variant>
      <vt:variant>
        <vt:lpwstr/>
      </vt:variant>
      <vt:variant>
        <vt:i4>4784211</vt:i4>
      </vt:variant>
      <vt:variant>
        <vt:i4>495</vt:i4>
      </vt:variant>
      <vt:variant>
        <vt:i4>0</vt:i4>
      </vt:variant>
      <vt:variant>
        <vt:i4>5</vt:i4>
      </vt:variant>
      <vt:variant>
        <vt:lpwstr>../../../../../../../../AppData/Roaming/Microsoft/cgi/online.cgi?req=doc&amp;base=LAW&amp;n=200986&amp;rnd=238783.2949717818&amp;dst=772&amp;fld=134</vt:lpwstr>
      </vt:variant>
      <vt:variant>
        <vt:lpwstr/>
      </vt:variant>
      <vt:variant>
        <vt:i4>4653143</vt:i4>
      </vt:variant>
      <vt:variant>
        <vt:i4>492</vt:i4>
      </vt:variant>
      <vt:variant>
        <vt:i4>0</vt:i4>
      </vt:variant>
      <vt:variant>
        <vt:i4>5</vt:i4>
      </vt:variant>
      <vt:variant>
        <vt:lpwstr>../../../../../../../../AppData/Roaming/Microsoft/cgi/online.cgi?req=doc&amp;base=LAW&amp;n=200986&amp;rnd=238783.1791526389&amp;dst=773&amp;fld=134</vt:lpwstr>
      </vt:variant>
      <vt:variant>
        <vt:lpwstr/>
      </vt:variant>
      <vt:variant>
        <vt:i4>8192096</vt:i4>
      </vt:variant>
      <vt:variant>
        <vt:i4>489</vt:i4>
      </vt:variant>
      <vt:variant>
        <vt:i4>0</vt:i4>
      </vt:variant>
      <vt:variant>
        <vt:i4>5</vt:i4>
      </vt:variant>
      <vt:variant>
        <vt:lpwstr>../../../../../../../../AppData/Roaming/Microsoft/cgi/online.cgi?req=doc&amp;base=LAW&amp;n=200986&amp;rnd=238783.213499604&amp;dst=771&amp;fld=134</vt:lpwstr>
      </vt:variant>
      <vt:variant>
        <vt:lpwstr/>
      </vt:variant>
      <vt:variant>
        <vt:i4>7995501</vt:i4>
      </vt:variant>
      <vt:variant>
        <vt:i4>486</vt:i4>
      </vt:variant>
      <vt:variant>
        <vt:i4>0</vt:i4>
      </vt:variant>
      <vt:variant>
        <vt:i4>5</vt:i4>
      </vt:variant>
      <vt:variant>
        <vt:lpwstr>../../../../../../../../AppData/Roaming/Microsoft/cgi/online.cgi?req=doc&amp;base=LAW&amp;n=200986&amp;rnd=238783.196813390&amp;dst=773&amp;fld=134</vt:lpwstr>
      </vt:variant>
      <vt:variant>
        <vt:lpwstr/>
      </vt:variant>
      <vt:variant>
        <vt:i4>8192109</vt:i4>
      </vt:variant>
      <vt:variant>
        <vt:i4>483</vt:i4>
      </vt:variant>
      <vt:variant>
        <vt:i4>0</vt:i4>
      </vt:variant>
      <vt:variant>
        <vt:i4>5</vt:i4>
      </vt:variant>
      <vt:variant>
        <vt:lpwstr>../../../../../../../../AppData/Roaming/Microsoft/cgi/online.cgi?req=doc&amp;base=LAW&amp;n=200986&amp;rnd=238783.644111481&amp;dst=770&amp;fld=134</vt:lpwstr>
      </vt:variant>
      <vt:variant>
        <vt:lpwstr/>
      </vt:variant>
      <vt:variant>
        <vt:i4>7929958</vt:i4>
      </vt:variant>
      <vt:variant>
        <vt:i4>480</vt:i4>
      </vt:variant>
      <vt:variant>
        <vt:i4>0</vt:i4>
      </vt:variant>
      <vt:variant>
        <vt:i4>5</vt:i4>
      </vt:variant>
      <vt:variant>
        <vt:lpwstr>../../../../../../../../AppData/Roaming/Microsoft/cgi/online.cgi?req=doc&amp;base=LAW&amp;n=200986&amp;rnd=238783.784810295&amp;dst=768&amp;fld=134</vt:lpwstr>
      </vt:variant>
      <vt:variant>
        <vt:lpwstr/>
      </vt:variant>
      <vt:variant>
        <vt:i4>8257647</vt:i4>
      </vt:variant>
      <vt:variant>
        <vt:i4>477</vt:i4>
      </vt:variant>
      <vt:variant>
        <vt:i4>0</vt:i4>
      </vt:variant>
      <vt:variant>
        <vt:i4>5</vt:i4>
      </vt:variant>
      <vt:variant>
        <vt:lpwstr>../../../../../../../../AppData/Roaming/Microsoft/cgi/online.cgi?req=doc&amp;base=LAW&amp;n=200986&amp;rnd=238783.668611884&amp;dst=919&amp;fld=134</vt:lpwstr>
      </vt:variant>
      <vt:variant>
        <vt:lpwstr/>
      </vt:variant>
      <vt:variant>
        <vt:i4>4653136</vt:i4>
      </vt:variant>
      <vt:variant>
        <vt:i4>474</vt:i4>
      </vt:variant>
      <vt:variant>
        <vt:i4>0</vt:i4>
      </vt:variant>
      <vt:variant>
        <vt:i4>5</vt:i4>
      </vt:variant>
      <vt:variant>
        <vt:lpwstr>../../../../../../../../AppData/Roaming/Microsoft/cgi/online.cgi?req=doc&amp;base=LAW&amp;n=200986&amp;rnd=238783.2733213727&amp;dst=916&amp;fld=134</vt:lpwstr>
      </vt:variant>
      <vt:variant>
        <vt:lpwstr/>
      </vt:variant>
      <vt:variant>
        <vt:i4>4980827</vt:i4>
      </vt:variant>
      <vt:variant>
        <vt:i4>471</vt:i4>
      </vt:variant>
      <vt:variant>
        <vt:i4>0</vt:i4>
      </vt:variant>
      <vt:variant>
        <vt:i4>5</vt:i4>
      </vt:variant>
      <vt:variant>
        <vt:lpwstr>../../../../../../../../AppData/Roaming/Microsoft/cgi/online.cgi?req=doc&amp;base=LAW&amp;n=200986&amp;rnd=238783.7805968&amp;dst=918&amp;fld=134</vt:lpwstr>
      </vt:variant>
      <vt:variant>
        <vt:lpwstr/>
      </vt:variant>
      <vt:variant>
        <vt:i4>5111893</vt:i4>
      </vt:variant>
      <vt:variant>
        <vt:i4>468</vt:i4>
      </vt:variant>
      <vt:variant>
        <vt:i4>0</vt:i4>
      </vt:variant>
      <vt:variant>
        <vt:i4>5</vt:i4>
      </vt:variant>
      <vt:variant>
        <vt:lpwstr>../../../../../../../../AppData/Roaming/Microsoft/cgi/online.cgi?req=doc&amp;base=LAW&amp;n=200986&amp;rnd=238783.2933723622&amp;dst=916&amp;fld=134</vt:lpwstr>
      </vt:variant>
      <vt:variant>
        <vt:lpwstr/>
      </vt:variant>
      <vt:variant>
        <vt:i4>7471210</vt:i4>
      </vt:variant>
      <vt:variant>
        <vt:i4>465</vt:i4>
      </vt:variant>
      <vt:variant>
        <vt:i4>0</vt:i4>
      </vt:variant>
      <vt:variant>
        <vt:i4>5</vt:i4>
      </vt:variant>
      <vt:variant>
        <vt:lpwstr>../../../../../../../../AppData/Roaming/Microsoft/cgi/online.cgi?req=doc&amp;base=LAW&amp;n=200986&amp;rnd=238783.674713956&amp;dst=822&amp;fld=134</vt:lpwstr>
      </vt:variant>
      <vt:variant>
        <vt:lpwstr/>
      </vt:variant>
      <vt:variant>
        <vt:i4>3342371</vt:i4>
      </vt:variant>
      <vt:variant>
        <vt:i4>462</vt:i4>
      </vt:variant>
      <vt:variant>
        <vt:i4>0</vt:i4>
      </vt:variant>
      <vt:variant>
        <vt:i4>5</vt:i4>
      </vt:variant>
      <vt:variant>
        <vt:lpwstr>../../../../../../../../AppData/Roaming/Microsoft/cgi/online.cgi?req=doc&amp;base=LAW&amp;n=165169&amp;rnd=238783.2190114824&amp;dst=100013&amp;fld=134</vt:lpwstr>
      </vt:variant>
      <vt:variant>
        <vt:lpwstr/>
      </vt:variant>
      <vt:variant>
        <vt:i4>7798888</vt:i4>
      </vt:variant>
      <vt:variant>
        <vt:i4>459</vt:i4>
      </vt:variant>
      <vt:variant>
        <vt:i4>0</vt:i4>
      </vt:variant>
      <vt:variant>
        <vt:i4>5</vt:i4>
      </vt:variant>
      <vt:variant>
        <vt:lpwstr>../../../../../../../../AppData/Roaming/Microsoft/cgi/online.cgi?req=doc&amp;base=LAW&amp;n=200986&amp;rnd=238783.268746573&amp;dst=814&amp;fld=134</vt:lpwstr>
      </vt:variant>
      <vt:variant>
        <vt:lpwstr/>
      </vt:variant>
      <vt:variant>
        <vt:i4>5111888</vt:i4>
      </vt:variant>
      <vt:variant>
        <vt:i4>456</vt:i4>
      </vt:variant>
      <vt:variant>
        <vt:i4>0</vt:i4>
      </vt:variant>
      <vt:variant>
        <vt:i4>5</vt:i4>
      </vt:variant>
      <vt:variant>
        <vt:lpwstr>../../../../../../../../AppData/Roaming/Microsoft/cgi/online.cgi?req=doc&amp;base=LAW&amp;n=200114&amp;rnd=238783.3274722039&amp;dst=480&amp;fld=134</vt:lpwstr>
      </vt:variant>
      <vt:variant>
        <vt:lpwstr/>
      </vt:variant>
      <vt:variant>
        <vt:i4>3407906</vt:i4>
      </vt:variant>
      <vt:variant>
        <vt:i4>453</vt:i4>
      </vt:variant>
      <vt:variant>
        <vt:i4>0</vt:i4>
      </vt:variant>
      <vt:variant>
        <vt:i4>5</vt:i4>
      </vt:variant>
      <vt:variant>
        <vt:lpwstr>../../../../../../../../AppData/Roaming/Microsoft/cgi/online.cgi?req=doc&amp;base=LAW&amp;n=200986&amp;rnd=238783.182125448&amp;dst=49&amp;fld=134</vt:lpwstr>
      </vt:variant>
      <vt:variant>
        <vt:lpwstr/>
      </vt:variant>
      <vt:variant>
        <vt:i4>2228258</vt:i4>
      </vt:variant>
      <vt:variant>
        <vt:i4>450</vt:i4>
      </vt:variant>
      <vt:variant>
        <vt:i4>0</vt:i4>
      </vt:variant>
      <vt:variant>
        <vt:i4>5</vt:i4>
      </vt:variant>
      <vt:variant>
        <vt:lpwstr>http://www.consultant.ru/cons/cgi/online.cgi?req=doc&amp;base=LAW&amp;n=201379&amp;rnd=244973.1522818732&amp;dst=43&amp;fld=134</vt:lpwstr>
      </vt:variant>
      <vt:variant>
        <vt:lpwstr/>
      </vt:variant>
      <vt:variant>
        <vt:i4>2424878</vt:i4>
      </vt:variant>
      <vt:variant>
        <vt:i4>447</vt:i4>
      </vt:variant>
      <vt:variant>
        <vt:i4>0</vt:i4>
      </vt:variant>
      <vt:variant>
        <vt:i4>5</vt:i4>
      </vt:variant>
      <vt:variant>
        <vt:lpwstr>http://www.consultant.ru/cons/cgi/online.cgi?req=doc&amp;base=LAW&amp;n=201379&amp;rnd=244973.1124315080&amp;dst=42&amp;fld=134</vt:lpwstr>
      </vt:variant>
      <vt:variant>
        <vt:lpwstr/>
      </vt:variant>
      <vt:variant>
        <vt:i4>2949155</vt:i4>
      </vt:variant>
      <vt:variant>
        <vt:i4>444</vt:i4>
      </vt:variant>
      <vt:variant>
        <vt:i4>0</vt:i4>
      </vt:variant>
      <vt:variant>
        <vt:i4>5</vt:i4>
      </vt:variant>
      <vt:variant>
        <vt:lpwstr>http://www.consultant.ru/cons/cgi/online.cgi?req=doc&amp;base=LAW&amp;n=201379&amp;rnd=244973.2149819540&amp;dst=41&amp;fld=134</vt:lpwstr>
      </vt:variant>
      <vt:variant>
        <vt:lpwstr/>
      </vt:variant>
      <vt:variant>
        <vt:i4>1376362</vt:i4>
      </vt:variant>
      <vt:variant>
        <vt:i4>441</vt:i4>
      </vt:variant>
      <vt:variant>
        <vt:i4>0</vt:i4>
      </vt:variant>
      <vt:variant>
        <vt:i4>5</vt:i4>
      </vt:variant>
      <vt:variant>
        <vt:lpwstr>http://www.consultant.ru/cons/cgi/online.cgi?req=query&amp;REFDOC=201379&amp;REFBASE=LAW&amp;REFPAGE=0&amp;REFTYPE=CDLT_CHILDLESS_CONTENTS_ITEM_MAIN_BACKREFS&amp;ts=10114148654309515707&amp;lst=0&amp;REFDST=1469&amp;rmark=1</vt:lpwstr>
      </vt:variant>
      <vt:variant>
        <vt:lpwstr/>
      </vt:variant>
      <vt:variant>
        <vt:i4>6815744</vt:i4>
      </vt:variant>
      <vt:variant>
        <vt:i4>438</vt:i4>
      </vt:variant>
      <vt:variant>
        <vt:i4>0</vt:i4>
      </vt:variant>
      <vt:variant>
        <vt:i4>5</vt:i4>
      </vt:variant>
      <vt:variant>
        <vt:lpwstr>http://www.consultant.ru/document/cons_doc_LAW_58136/0121a9879c49d18f404be7d784e1e9b5a089c8fc/</vt:lpwstr>
      </vt:variant>
      <vt:variant>
        <vt:lpwstr>dst100132</vt:lpwstr>
      </vt:variant>
      <vt:variant>
        <vt:i4>7405629</vt:i4>
      </vt:variant>
      <vt:variant>
        <vt:i4>435</vt:i4>
      </vt:variant>
      <vt:variant>
        <vt:i4>0</vt:i4>
      </vt:variant>
      <vt:variant>
        <vt:i4>5</vt:i4>
      </vt:variant>
      <vt:variant>
        <vt:lpwstr>garantf1://12024624.72/</vt:lpwstr>
      </vt:variant>
      <vt:variant>
        <vt:lpwstr/>
      </vt:variant>
      <vt:variant>
        <vt:i4>1507351</vt:i4>
      </vt:variant>
      <vt:variant>
        <vt:i4>432</vt:i4>
      </vt:variant>
      <vt:variant>
        <vt:i4>0</vt:i4>
      </vt:variant>
      <vt:variant>
        <vt:i4>5</vt:i4>
      </vt:variant>
      <vt:variant>
        <vt:lpwstr>http://www.consultant.ru/cons/cgi/online.cgi?req=doc&amp;base=LAW&amp;n=201379&amp;rnd=244973.61029182&amp;dst=101120&amp;fld=134</vt:lpwstr>
      </vt:variant>
      <vt:variant>
        <vt:lpwstr/>
      </vt:variant>
      <vt:variant>
        <vt:i4>5570592</vt:i4>
      </vt:variant>
      <vt:variant>
        <vt:i4>429</vt:i4>
      </vt:variant>
      <vt:variant>
        <vt:i4>0</vt:i4>
      </vt:variant>
      <vt:variant>
        <vt:i4>5</vt:i4>
      </vt:variant>
      <vt:variant>
        <vt:lpwstr>http://www.consultant.ru/cons/cgi/online.cgi?req=query&amp;REFDOC=201379&amp;REFBASE=LAW&amp;REFPAGE=0&amp;REFTYPE=CDLT_CHILDLESS_CONTENTS_ITEM_MAIN_BACKREFS&amp;ts=23836148654127315717&amp;lst=0&amp;REFDST=463&amp;rmark=1</vt:lpwstr>
      </vt:variant>
      <vt:variant>
        <vt:lpwstr/>
      </vt:variant>
      <vt:variant>
        <vt:i4>262249</vt:i4>
      </vt:variant>
      <vt:variant>
        <vt:i4>426</vt:i4>
      </vt:variant>
      <vt:variant>
        <vt:i4>0</vt:i4>
      </vt:variant>
      <vt:variant>
        <vt:i4>5</vt:i4>
      </vt:variant>
      <vt:variant>
        <vt:lpwstr>http://www.consultant.ru/document/cons_doc_LAW_51040/94050c1b72b36222ea765a98f890b52187a0838c/</vt:lpwstr>
      </vt:variant>
      <vt:variant>
        <vt:lpwstr>dst184</vt:lpwstr>
      </vt:variant>
      <vt:variant>
        <vt:i4>720994</vt:i4>
      </vt:variant>
      <vt:variant>
        <vt:i4>423</vt:i4>
      </vt:variant>
      <vt:variant>
        <vt:i4>0</vt:i4>
      </vt:variant>
      <vt:variant>
        <vt:i4>5</vt:i4>
      </vt:variant>
      <vt:variant>
        <vt:lpwstr>http://www.consultant.ru/document/cons_doc_LAW_51040/570afc6feff03328459242886307d6aebe1ccb6b/</vt:lpwstr>
      </vt:variant>
      <vt:variant>
        <vt:lpwstr>dst1592</vt:lpwstr>
      </vt:variant>
      <vt:variant>
        <vt:i4>6750259</vt:i4>
      </vt:variant>
      <vt:variant>
        <vt:i4>420</vt:i4>
      </vt:variant>
      <vt:variant>
        <vt:i4>0</vt:i4>
      </vt:variant>
      <vt:variant>
        <vt:i4>5</vt:i4>
      </vt:variant>
      <vt:variant>
        <vt:lpwstr>garantf1://12038258.0/</vt:lpwstr>
      </vt:variant>
      <vt:variant>
        <vt:lpwstr/>
      </vt:variant>
      <vt:variant>
        <vt:i4>6750259</vt:i4>
      </vt:variant>
      <vt:variant>
        <vt:i4>417</vt:i4>
      </vt:variant>
      <vt:variant>
        <vt:i4>0</vt:i4>
      </vt:variant>
      <vt:variant>
        <vt:i4>5</vt:i4>
      </vt:variant>
      <vt:variant>
        <vt:lpwstr>garantf1://12038258.0/</vt:lpwstr>
      </vt:variant>
      <vt:variant>
        <vt:lpwstr/>
      </vt:variant>
      <vt:variant>
        <vt:i4>7733307</vt:i4>
      </vt:variant>
      <vt:variant>
        <vt:i4>414</vt:i4>
      </vt:variant>
      <vt:variant>
        <vt:i4>0</vt:i4>
      </vt:variant>
      <vt:variant>
        <vt:i4>5</vt:i4>
      </vt:variant>
      <vt:variant>
        <vt:lpwstr>../../../../../../../../AppData/Roaming/Microsoft/cgi/online.cgi?req=query&amp;div=LAW&amp;opt=1&amp;REFDOC=200566&amp;REFBASE=LAW&amp;REFFIELD=134&amp;REFSEGM=337&amp;REFPAGE=0&amp;REFTYPE=QP_MULTI_REF&amp;ts=24583148188060425914&amp;REFDST=10901</vt:lpwstr>
      </vt:variant>
      <vt:variant>
        <vt:lpwstr/>
      </vt:variant>
      <vt:variant>
        <vt:i4>4063275</vt:i4>
      </vt:variant>
      <vt:variant>
        <vt:i4>411</vt:i4>
      </vt:variant>
      <vt:variant>
        <vt:i4>0</vt:i4>
      </vt:variant>
      <vt:variant>
        <vt:i4>5</vt:i4>
      </vt:variant>
      <vt:variant>
        <vt:lpwstr>../../../../../../../../AppData/Roaming/Microsoft/cgi/online.cgi?req=doc&amp;base=LAW&amp;n=181658&amp;rnd=238783.1384417036&amp;dst=100089&amp;fld=134</vt:lpwstr>
      </vt:variant>
      <vt:variant>
        <vt:lpwstr/>
      </vt:variant>
      <vt:variant>
        <vt:i4>1048679</vt:i4>
      </vt:variant>
      <vt:variant>
        <vt:i4>408</vt:i4>
      </vt:variant>
      <vt:variant>
        <vt:i4>0</vt:i4>
      </vt:variant>
      <vt:variant>
        <vt:i4>5</vt:i4>
      </vt:variant>
      <vt:variant>
        <vt:lpwstr>http://www.consultant.ru/cons/cgi/online.cgi?req=query&amp;REFDOC=213795&amp;REFBASE=LAW&amp;REFPAGE=0&amp;REFTYPE=CDLT_CHILDLESS_CONTENTS_ITEM_MAIN_BACKREFS&amp;ts=5204149136080028080&amp;lst=0&amp;REFDST=1332&amp;rmark=1</vt:lpwstr>
      </vt:variant>
      <vt:variant>
        <vt:lpwstr/>
      </vt:variant>
      <vt:variant>
        <vt:i4>4521991</vt:i4>
      </vt:variant>
      <vt:variant>
        <vt:i4>405</vt:i4>
      </vt:variant>
      <vt:variant>
        <vt:i4>0</vt:i4>
      </vt:variant>
      <vt:variant>
        <vt:i4>5</vt:i4>
      </vt:variant>
      <vt:variant>
        <vt:lpwstr>garantf1://12047870.1000/</vt:lpwstr>
      </vt:variant>
      <vt:variant>
        <vt:lpwstr/>
      </vt:variant>
      <vt:variant>
        <vt:i4>1441846</vt:i4>
      </vt:variant>
      <vt:variant>
        <vt:i4>398</vt:i4>
      </vt:variant>
      <vt:variant>
        <vt:i4>0</vt:i4>
      </vt:variant>
      <vt:variant>
        <vt:i4>5</vt:i4>
      </vt:variant>
      <vt:variant>
        <vt:lpwstr/>
      </vt:variant>
      <vt:variant>
        <vt:lpwstr>_Toc506472270</vt:lpwstr>
      </vt:variant>
      <vt:variant>
        <vt:i4>1507382</vt:i4>
      </vt:variant>
      <vt:variant>
        <vt:i4>392</vt:i4>
      </vt:variant>
      <vt:variant>
        <vt:i4>0</vt:i4>
      </vt:variant>
      <vt:variant>
        <vt:i4>5</vt:i4>
      </vt:variant>
      <vt:variant>
        <vt:lpwstr/>
      </vt:variant>
      <vt:variant>
        <vt:lpwstr>_Toc506472269</vt:lpwstr>
      </vt:variant>
      <vt:variant>
        <vt:i4>1507382</vt:i4>
      </vt:variant>
      <vt:variant>
        <vt:i4>386</vt:i4>
      </vt:variant>
      <vt:variant>
        <vt:i4>0</vt:i4>
      </vt:variant>
      <vt:variant>
        <vt:i4>5</vt:i4>
      </vt:variant>
      <vt:variant>
        <vt:lpwstr/>
      </vt:variant>
      <vt:variant>
        <vt:lpwstr>_Toc506472268</vt:lpwstr>
      </vt:variant>
      <vt:variant>
        <vt:i4>1507382</vt:i4>
      </vt:variant>
      <vt:variant>
        <vt:i4>380</vt:i4>
      </vt:variant>
      <vt:variant>
        <vt:i4>0</vt:i4>
      </vt:variant>
      <vt:variant>
        <vt:i4>5</vt:i4>
      </vt:variant>
      <vt:variant>
        <vt:lpwstr/>
      </vt:variant>
      <vt:variant>
        <vt:lpwstr>_Toc506472267</vt:lpwstr>
      </vt:variant>
      <vt:variant>
        <vt:i4>1507382</vt:i4>
      </vt:variant>
      <vt:variant>
        <vt:i4>374</vt:i4>
      </vt:variant>
      <vt:variant>
        <vt:i4>0</vt:i4>
      </vt:variant>
      <vt:variant>
        <vt:i4>5</vt:i4>
      </vt:variant>
      <vt:variant>
        <vt:lpwstr/>
      </vt:variant>
      <vt:variant>
        <vt:lpwstr>_Toc506472266</vt:lpwstr>
      </vt:variant>
      <vt:variant>
        <vt:i4>1507382</vt:i4>
      </vt:variant>
      <vt:variant>
        <vt:i4>368</vt:i4>
      </vt:variant>
      <vt:variant>
        <vt:i4>0</vt:i4>
      </vt:variant>
      <vt:variant>
        <vt:i4>5</vt:i4>
      </vt:variant>
      <vt:variant>
        <vt:lpwstr/>
      </vt:variant>
      <vt:variant>
        <vt:lpwstr>_Toc506472265</vt:lpwstr>
      </vt:variant>
      <vt:variant>
        <vt:i4>1507382</vt:i4>
      </vt:variant>
      <vt:variant>
        <vt:i4>362</vt:i4>
      </vt:variant>
      <vt:variant>
        <vt:i4>0</vt:i4>
      </vt:variant>
      <vt:variant>
        <vt:i4>5</vt:i4>
      </vt:variant>
      <vt:variant>
        <vt:lpwstr/>
      </vt:variant>
      <vt:variant>
        <vt:lpwstr>_Toc506472264</vt:lpwstr>
      </vt:variant>
      <vt:variant>
        <vt:i4>1507382</vt:i4>
      </vt:variant>
      <vt:variant>
        <vt:i4>356</vt:i4>
      </vt:variant>
      <vt:variant>
        <vt:i4>0</vt:i4>
      </vt:variant>
      <vt:variant>
        <vt:i4>5</vt:i4>
      </vt:variant>
      <vt:variant>
        <vt:lpwstr/>
      </vt:variant>
      <vt:variant>
        <vt:lpwstr>_Toc506472263</vt:lpwstr>
      </vt:variant>
      <vt:variant>
        <vt:i4>1507382</vt:i4>
      </vt:variant>
      <vt:variant>
        <vt:i4>350</vt:i4>
      </vt:variant>
      <vt:variant>
        <vt:i4>0</vt:i4>
      </vt:variant>
      <vt:variant>
        <vt:i4>5</vt:i4>
      </vt:variant>
      <vt:variant>
        <vt:lpwstr/>
      </vt:variant>
      <vt:variant>
        <vt:lpwstr>_Toc506472262</vt:lpwstr>
      </vt:variant>
      <vt:variant>
        <vt:i4>1507382</vt:i4>
      </vt:variant>
      <vt:variant>
        <vt:i4>344</vt:i4>
      </vt:variant>
      <vt:variant>
        <vt:i4>0</vt:i4>
      </vt:variant>
      <vt:variant>
        <vt:i4>5</vt:i4>
      </vt:variant>
      <vt:variant>
        <vt:lpwstr/>
      </vt:variant>
      <vt:variant>
        <vt:lpwstr>_Toc506472261</vt:lpwstr>
      </vt:variant>
      <vt:variant>
        <vt:i4>1507382</vt:i4>
      </vt:variant>
      <vt:variant>
        <vt:i4>338</vt:i4>
      </vt:variant>
      <vt:variant>
        <vt:i4>0</vt:i4>
      </vt:variant>
      <vt:variant>
        <vt:i4>5</vt:i4>
      </vt:variant>
      <vt:variant>
        <vt:lpwstr/>
      </vt:variant>
      <vt:variant>
        <vt:lpwstr>_Toc506472260</vt:lpwstr>
      </vt:variant>
      <vt:variant>
        <vt:i4>1310774</vt:i4>
      </vt:variant>
      <vt:variant>
        <vt:i4>332</vt:i4>
      </vt:variant>
      <vt:variant>
        <vt:i4>0</vt:i4>
      </vt:variant>
      <vt:variant>
        <vt:i4>5</vt:i4>
      </vt:variant>
      <vt:variant>
        <vt:lpwstr/>
      </vt:variant>
      <vt:variant>
        <vt:lpwstr>_Toc506472259</vt:lpwstr>
      </vt:variant>
      <vt:variant>
        <vt:i4>1310774</vt:i4>
      </vt:variant>
      <vt:variant>
        <vt:i4>326</vt:i4>
      </vt:variant>
      <vt:variant>
        <vt:i4>0</vt:i4>
      </vt:variant>
      <vt:variant>
        <vt:i4>5</vt:i4>
      </vt:variant>
      <vt:variant>
        <vt:lpwstr/>
      </vt:variant>
      <vt:variant>
        <vt:lpwstr>_Toc506472258</vt:lpwstr>
      </vt:variant>
      <vt:variant>
        <vt:i4>1310774</vt:i4>
      </vt:variant>
      <vt:variant>
        <vt:i4>320</vt:i4>
      </vt:variant>
      <vt:variant>
        <vt:i4>0</vt:i4>
      </vt:variant>
      <vt:variant>
        <vt:i4>5</vt:i4>
      </vt:variant>
      <vt:variant>
        <vt:lpwstr/>
      </vt:variant>
      <vt:variant>
        <vt:lpwstr>_Toc506472257</vt:lpwstr>
      </vt:variant>
      <vt:variant>
        <vt:i4>1310774</vt:i4>
      </vt:variant>
      <vt:variant>
        <vt:i4>314</vt:i4>
      </vt:variant>
      <vt:variant>
        <vt:i4>0</vt:i4>
      </vt:variant>
      <vt:variant>
        <vt:i4>5</vt:i4>
      </vt:variant>
      <vt:variant>
        <vt:lpwstr/>
      </vt:variant>
      <vt:variant>
        <vt:lpwstr>_Toc506472256</vt:lpwstr>
      </vt:variant>
      <vt:variant>
        <vt:i4>1310774</vt:i4>
      </vt:variant>
      <vt:variant>
        <vt:i4>308</vt:i4>
      </vt:variant>
      <vt:variant>
        <vt:i4>0</vt:i4>
      </vt:variant>
      <vt:variant>
        <vt:i4>5</vt:i4>
      </vt:variant>
      <vt:variant>
        <vt:lpwstr/>
      </vt:variant>
      <vt:variant>
        <vt:lpwstr>_Toc506472255</vt:lpwstr>
      </vt:variant>
      <vt:variant>
        <vt:i4>1310774</vt:i4>
      </vt:variant>
      <vt:variant>
        <vt:i4>302</vt:i4>
      </vt:variant>
      <vt:variant>
        <vt:i4>0</vt:i4>
      </vt:variant>
      <vt:variant>
        <vt:i4>5</vt:i4>
      </vt:variant>
      <vt:variant>
        <vt:lpwstr/>
      </vt:variant>
      <vt:variant>
        <vt:lpwstr>_Toc506472254</vt:lpwstr>
      </vt:variant>
      <vt:variant>
        <vt:i4>1310774</vt:i4>
      </vt:variant>
      <vt:variant>
        <vt:i4>296</vt:i4>
      </vt:variant>
      <vt:variant>
        <vt:i4>0</vt:i4>
      </vt:variant>
      <vt:variant>
        <vt:i4>5</vt:i4>
      </vt:variant>
      <vt:variant>
        <vt:lpwstr/>
      </vt:variant>
      <vt:variant>
        <vt:lpwstr>_Toc506472253</vt:lpwstr>
      </vt:variant>
      <vt:variant>
        <vt:i4>1310774</vt:i4>
      </vt:variant>
      <vt:variant>
        <vt:i4>290</vt:i4>
      </vt:variant>
      <vt:variant>
        <vt:i4>0</vt:i4>
      </vt:variant>
      <vt:variant>
        <vt:i4>5</vt:i4>
      </vt:variant>
      <vt:variant>
        <vt:lpwstr/>
      </vt:variant>
      <vt:variant>
        <vt:lpwstr>_Toc506472252</vt:lpwstr>
      </vt:variant>
      <vt:variant>
        <vt:i4>1310774</vt:i4>
      </vt:variant>
      <vt:variant>
        <vt:i4>284</vt:i4>
      </vt:variant>
      <vt:variant>
        <vt:i4>0</vt:i4>
      </vt:variant>
      <vt:variant>
        <vt:i4>5</vt:i4>
      </vt:variant>
      <vt:variant>
        <vt:lpwstr/>
      </vt:variant>
      <vt:variant>
        <vt:lpwstr>_Toc506472251</vt:lpwstr>
      </vt:variant>
      <vt:variant>
        <vt:i4>1310774</vt:i4>
      </vt:variant>
      <vt:variant>
        <vt:i4>278</vt:i4>
      </vt:variant>
      <vt:variant>
        <vt:i4>0</vt:i4>
      </vt:variant>
      <vt:variant>
        <vt:i4>5</vt:i4>
      </vt:variant>
      <vt:variant>
        <vt:lpwstr/>
      </vt:variant>
      <vt:variant>
        <vt:lpwstr>_Toc506472250</vt:lpwstr>
      </vt:variant>
      <vt:variant>
        <vt:i4>1376310</vt:i4>
      </vt:variant>
      <vt:variant>
        <vt:i4>272</vt:i4>
      </vt:variant>
      <vt:variant>
        <vt:i4>0</vt:i4>
      </vt:variant>
      <vt:variant>
        <vt:i4>5</vt:i4>
      </vt:variant>
      <vt:variant>
        <vt:lpwstr/>
      </vt:variant>
      <vt:variant>
        <vt:lpwstr>_Toc506472249</vt:lpwstr>
      </vt:variant>
      <vt:variant>
        <vt:i4>1376310</vt:i4>
      </vt:variant>
      <vt:variant>
        <vt:i4>266</vt:i4>
      </vt:variant>
      <vt:variant>
        <vt:i4>0</vt:i4>
      </vt:variant>
      <vt:variant>
        <vt:i4>5</vt:i4>
      </vt:variant>
      <vt:variant>
        <vt:lpwstr/>
      </vt:variant>
      <vt:variant>
        <vt:lpwstr>_Toc506472248</vt:lpwstr>
      </vt:variant>
      <vt:variant>
        <vt:i4>1376310</vt:i4>
      </vt:variant>
      <vt:variant>
        <vt:i4>260</vt:i4>
      </vt:variant>
      <vt:variant>
        <vt:i4>0</vt:i4>
      </vt:variant>
      <vt:variant>
        <vt:i4>5</vt:i4>
      </vt:variant>
      <vt:variant>
        <vt:lpwstr/>
      </vt:variant>
      <vt:variant>
        <vt:lpwstr>_Toc506472247</vt:lpwstr>
      </vt:variant>
      <vt:variant>
        <vt:i4>1376310</vt:i4>
      </vt:variant>
      <vt:variant>
        <vt:i4>254</vt:i4>
      </vt:variant>
      <vt:variant>
        <vt:i4>0</vt:i4>
      </vt:variant>
      <vt:variant>
        <vt:i4>5</vt:i4>
      </vt:variant>
      <vt:variant>
        <vt:lpwstr/>
      </vt:variant>
      <vt:variant>
        <vt:lpwstr>_Toc506472246</vt:lpwstr>
      </vt:variant>
      <vt:variant>
        <vt:i4>1376310</vt:i4>
      </vt:variant>
      <vt:variant>
        <vt:i4>248</vt:i4>
      </vt:variant>
      <vt:variant>
        <vt:i4>0</vt:i4>
      </vt:variant>
      <vt:variant>
        <vt:i4>5</vt:i4>
      </vt:variant>
      <vt:variant>
        <vt:lpwstr/>
      </vt:variant>
      <vt:variant>
        <vt:lpwstr>_Toc506472245</vt:lpwstr>
      </vt:variant>
      <vt:variant>
        <vt:i4>1376310</vt:i4>
      </vt:variant>
      <vt:variant>
        <vt:i4>242</vt:i4>
      </vt:variant>
      <vt:variant>
        <vt:i4>0</vt:i4>
      </vt:variant>
      <vt:variant>
        <vt:i4>5</vt:i4>
      </vt:variant>
      <vt:variant>
        <vt:lpwstr/>
      </vt:variant>
      <vt:variant>
        <vt:lpwstr>_Toc506472244</vt:lpwstr>
      </vt:variant>
      <vt:variant>
        <vt:i4>1376310</vt:i4>
      </vt:variant>
      <vt:variant>
        <vt:i4>236</vt:i4>
      </vt:variant>
      <vt:variant>
        <vt:i4>0</vt:i4>
      </vt:variant>
      <vt:variant>
        <vt:i4>5</vt:i4>
      </vt:variant>
      <vt:variant>
        <vt:lpwstr/>
      </vt:variant>
      <vt:variant>
        <vt:lpwstr>_Toc506472243</vt:lpwstr>
      </vt:variant>
      <vt:variant>
        <vt:i4>1376310</vt:i4>
      </vt:variant>
      <vt:variant>
        <vt:i4>230</vt:i4>
      </vt:variant>
      <vt:variant>
        <vt:i4>0</vt:i4>
      </vt:variant>
      <vt:variant>
        <vt:i4>5</vt:i4>
      </vt:variant>
      <vt:variant>
        <vt:lpwstr/>
      </vt:variant>
      <vt:variant>
        <vt:lpwstr>_Toc506472242</vt:lpwstr>
      </vt:variant>
      <vt:variant>
        <vt:i4>1376310</vt:i4>
      </vt:variant>
      <vt:variant>
        <vt:i4>224</vt:i4>
      </vt:variant>
      <vt:variant>
        <vt:i4>0</vt:i4>
      </vt:variant>
      <vt:variant>
        <vt:i4>5</vt:i4>
      </vt:variant>
      <vt:variant>
        <vt:lpwstr/>
      </vt:variant>
      <vt:variant>
        <vt:lpwstr>_Toc506472241</vt:lpwstr>
      </vt:variant>
      <vt:variant>
        <vt:i4>1376310</vt:i4>
      </vt:variant>
      <vt:variant>
        <vt:i4>218</vt:i4>
      </vt:variant>
      <vt:variant>
        <vt:i4>0</vt:i4>
      </vt:variant>
      <vt:variant>
        <vt:i4>5</vt:i4>
      </vt:variant>
      <vt:variant>
        <vt:lpwstr/>
      </vt:variant>
      <vt:variant>
        <vt:lpwstr>_Toc506472240</vt:lpwstr>
      </vt:variant>
      <vt:variant>
        <vt:i4>1179702</vt:i4>
      </vt:variant>
      <vt:variant>
        <vt:i4>212</vt:i4>
      </vt:variant>
      <vt:variant>
        <vt:i4>0</vt:i4>
      </vt:variant>
      <vt:variant>
        <vt:i4>5</vt:i4>
      </vt:variant>
      <vt:variant>
        <vt:lpwstr/>
      </vt:variant>
      <vt:variant>
        <vt:lpwstr>_Toc506472239</vt:lpwstr>
      </vt:variant>
      <vt:variant>
        <vt:i4>1179702</vt:i4>
      </vt:variant>
      <vt:variant>
        <vt:i4>206</vt:i4>
      </vt:variant>
      <vt:variant>
        <vt:i4>0</vt:i4>
      </vt:variant>
      <vt:variant>
        <vt:i4>5</vt:i4>
      </vt:variant>
      <vt:variant>
        <vt:lpwstr/>
      </vt:variant>
      <vt:variant>
        <vt:lpwstr>_Toc506472238</vt:lpwstr>
      </vt:variant>
      <vt:variant>
        <vt:i4>1179702</vt:i4>
      </vt:variant>
      <vt:variant>
        <vt:i4>200</vt:i4>
      </vt:variant>
      <vt:variant>
        <vt:i4>0</vt:i4>
      </vt:variant>
      <vt:variant>
        <vt:i4>5</vt:i4>
      </vt:variant>
      <vt:variant>
        <vt:lpwstr/>
      </vt:variant>
      <vt:variant>
        <vt:lpwstr>_Toc506472237</vt:lpwstr>
      </vt:variant>
      <vt:variant>
        <vt:i4>1179702</vt:i4>
      </vt:variant>
      <vt:variant>
        <vt:i4>194</vt:i4>
      </vt:variant>
      <vt:variant>
        <vt:i4>0</vt:i4>
      </vt:variant>
      <vt:variant>
        <vt:i4>5</vt:i4>
      </vt:variant>
      <vt:variant>
        <vt:lpwstr/>
      </vt:variant>
      <vt:variant>
        <vt:lpwstr>_Toc506472236</vt:lpwstr>
      </vt:variant>
      <vt:variant>
        <vt:i4>1179702</vt:i4>
      </vt:variant>
      <vt:variant>
        <vt:i4>188</vt:i4>
      </vt:variant>
      <vt:variant>
        <vt:i4>0</vt:i4>
      </vt:variant>
      <vt:variant>
        <vt:i4>5</vt:i4>
      </vt:variant>
      <vt:variant>
        <vt:lpwstr/>
      </vt:variant>
      <vt:variant>
        <vt:lpwstr>_Toc506472235</vt:lpwstr>
      </vt:variant>
      <vt:variant>
        <vt:i4>1179702</vt:i4>
      </vt:variant>
      <vt:variant>
        <vt:i4>182</vt:i4>
      </vt:variant>
      <vt:variant>
        <vt:i4>0</vt:i4>
      </vt:variant>
      <vt:variant>
        <vt:i4>5</vt:i4>
      </vt:variant>
      <vt:variant>
        <vt:lpwstr/>
      </vt:variant>
      <vt:variant>
        <vt:lpwstr>_Toc506472234</vt:lpwstr>
      </vt:variant>
      <vt:variant>
        <vt:i4>1179702</vt:i4>
      </vt:variant>
      <vt:variant>
        <vt:i4>176</vt:i4>
      </vt:variant>
      <vt:variant>
        <vt:i4>0</vt:i4>
      </vt:variant>
      <vt:variant>
        <vt:i4>5</vt:i4>
      </vt:variant>
      <vt:variant>
        <vt:lpwstr/>
      </vt:variant>
      <vt:variant>
        <vt:lpwstr>_Toc506472233</vt:lpwstr>
      </vt:variant>
      <vt:variant>
        <vt:i4>1179702</vt:i4>
      </vt:variant>
      <vt:variant>
        <vt:i4>170</vt:i4>
      </vt:variant>
      <vt:variant>
        <vt:i4>0</vt:i4>
      </vt:variant>
      <vt:variant>
        <vt:i4>5</vt:i4>
      </vt:variant>
      <vt:variant>
        <vt:lpwstr/>
      </vt:variant>
      <vt:variant>
        <vt:lpwstr>_Toc506472232</vt:lpwstr>
      </vt:variant>
      <vt:variant>
        <vt:i4>1179702</vt:i4>
      </vt:variant>
      <vt:variant>
        <vt:i4>164</vt:i4>
      </vt:variant>
      <vt:variant>
        <vt:i4>0</vt:i4>
      </vt:variant>
      <vt:variant>
        <vt:i4>5</vt:i4>
      </vt:variant>
      <vt:variant>
        <vt:lpwstr/>
      </vt:variant>
      <vt:variant>
        <vt:lpwstr>_Toc506472231</vt:lpwstr>
      </vt:variant>
      <vt:variant>
        <vt:i4>1179702</vt:i4>
      </vt:variant>
      <vt:variant>
        <vt:i4>158</vt:i4>
      </vt:variant>
      <vt:variant>
        <vt:i4>0</vt:i4>
      </vt:variant>
      <vt:variant>
        <vt:i4>5</vt:i4>
      </vt:variant>
      <vt:variant>
        <vt:lpwstr/>
      </vt:variant>
      <vt:variant>
        <vt:lpwstr>_Toc506472230</vt:lpwstr>
      </vt:variant>
      <vt:variant>
        <vt:i4>1245238</vt:i4>
      </vt:variant>
      <vt:variant>
        <vt:i4>152</vt:i4>
      </vt:variant>
      <vt:variant>
        <vt:i4>0</vt:i4>
      </vt:variant>
      <vt:variant>
        <vt:i4>5</vt:i4>
      </vt:variant>
      <vt:variant>
        <vt:lpwstr/>
      </vt:variant>
      <vt:variant>
        <vt:lpwstr>_Toc506472229</vt:lpwstr>
      </vt:variant>
      <vt:variant>
        <vt:i4>1245238</vt:i4>
      </vt:variant>
      <vt:variant>
        <vt:i4>146</vt:i4>
      </vt:variant>
      <vt:variant>
        <vt:i4>0</vt:i4>
      </vt:variant>
      <vt:variant>
        <vt:i4>5</vt:i4>
      </vt:variant>
      <vt:variant>
        <vt:lpwstr/>
      </vt:variant>
      <vt:variant>
        <vt:lpwstr>_Toc506472228</vt:lpwstr>
      </vt:variant>
      <vt:variant>
        <vt:i4>1245238</vt:i4>
      </vt:variant>
      <vt:variant>
        <vt:i4>140</vt:i4>
      </vt:variant>
      <vt:variant>
        <vt:i4>0</vt:i4>
      </vt:variant>
      <vt:variant>
        <vt:i4>5</vt:i4>
      </vt:variant>
      <vt:variant>
        <vt:lpwstr/>
      </vt:variant>
      <vt:variant>
        <vt:lpwstr>_Toc506472227</vt:lpwstr>
      </vt:variant>
      <vt:variant>
        <vt:i4>1245238</vt:i4>
      </vt:variant>
      <vt:variant>
        <vt:i4>134</vt:i4>
      </vt:variant>
      <vt:variant>
        <vt:i4>0</vt:i4>
      </vt:variant>
      <vt:variant>
        <vt:i4>5</vt:i4>
      </vt:variant>
      <vt:variant>
        <vt:lpwstr/>
      </vt:variant>
      <vt:variant>
        <vt:lpwstr>_Toc506472226</vt:lpwstr>
      </vt:variant>
      <vt:variant>
        <vt:i4>1245238</vt:i4>
      </vt:variant>
      <vt:variant>
        <vt:i4>128</vt:i4>
      </vt:variant>
      <vt:variant>
        <vt:i4>0</vt:i4>
      </vt:variant>
      <vt:variant>
        <vt:i4>5</vt:i4>
      </vt:variant>
      <vt:variant>
        <vt:lpwstr/>
      </vt:variant>
      <vt:variant>
        <vt:lpwstr>_Toc506472225</vt:lpwstr>
      </vt:variant>
      <vt:variant>
        <vt:i4>1245238</vt:i4>
      </vt:variant>
      <vt:variant>
        <vt:i4>122</vt:i4>
      </vt:variant>
      <vt:variant>
        <vt:i4>0</vt:i4>
      </vt:variant>
      <vt:variant>
        <vt:i4>5</vt:i4>
      </vt:variant>
      <vt:variant>
        <vt:lpwstr/>
      </vt:variant>
      <vt:variant>
        <vt:lpwstr>_Toc506472224</vt:lpwstr>
      </vt:variant>
      <vt:variant>
        <vt:i4>1245238</vt:i4>
      </vt:variant>
      <vt:variant>
        <vt:i4>116</vt:i4>
      </vt:variant>
      <vt:variant>
        <vt:i4>0</vt:i4>
      </vt:variant>
      <vt:variant>
        <vt:i4>5</vt:i4>
      </vt:variant>
      <vt:variant>
        <vt:lpwstr/>
      </vt:variant>
      <vt:variant>
        <vt:lpwstr>_Toc506472223</vt:lpwstr>
      </vt:variant>
      <vt:variant>
        <vt:i4>1245238</vt:i4>
      </vt:variant>
      <vt:variant>
        <vt:i4>110</vt:i4>
      </vt:variant>
      <vt:variant>
        <vt:i4>0</vt:i4>
      </vt:variant>
      <vt:variant>
        <vt:i4>5</vt:i4>
      </vt:variant>
      <vt:variant>
        <vt:lpwstr/>
      </vt:variant>
      <vt:variant>
        <vt:lpwstr>_Toc506472222</vt:lpwstr>
      </vt:variant>
      <vt:variant>
        <vt:i4>1245238</vt:i4>
      </vt:variant>
      <vt:variant>
        <vt:i4>104</vt:i4>
      </vt:variant>
      <vt:variant>
        <vt:i4>0</vt:i4>
      </vt:variant>
      <vt:variant>
        <vt:i4>5</vt:i4>
      </vt:variant>
      <vt:variant>
        <vt:lpwstr/>
      </vt:variant>
      <vt:variant>
        <vt:lpwstr>_Toc506472221</vt:lpwstr>
      </vt:variant>
      <vt:variant>
        <vt:i4>1245238</vt:i4>
      </vt:variant>
      <vt:variant>
        <vt:i4>98</vt:i4>
      </vt:variant>
      <vt:variant>
        <vt:i4>0</vt:i4>
      </vt:variant>
      <vt:variant>
        <vt:i4>5</vt:i4>
      </vt:variant>
      <vt:variant>
        <vt:lpwstr/>
      </vt:variant>
      <vt:variant>
        <vt:lpwstr>_Toc506472220</vt:lpwstr>
      </vt:variant>
      <vt:variant>
        <vt:i4>1048630</vt:i4>
      </vt:variant>
      <vt:variant>
        <vt:i4>92</vt:i4>
      </vt:variant>
      <vt:variant>
        <vt:i4>0</vt:i4>
      </vt:variant>
      <vt:variant>
        <vt:i4>5</vt:i4>
      </vt:variant>
      <vt:variant>
        <vt:lpwstr/>
      </vt:variant>
      <vt:variant>
        <vt:lpwstr>_Toc506472219</vt:lpwstr>
      </vt:variant>
      <vt:variant>
        <vt:i4>1048630</vt:i4>
      </vt:variant>
      <vt:variant>
        <vt:i4>86</vt:i4>
      </vt:variant>
      <vt:variant>
        <vt:i4>0</vt:i4>
      </vt:variant>
      <vt:variant>
        <vt:i4>5</vt:i4>
      </vt:variant>
      <vt:variant>
        <vt:lpwstr/>
      </vt:variant>
      <vt:variant>
        <vt:lpwstr>_Toc506472218</vt:lpwstr>
      </vt:variant>
      <vt:variant>
        <vt:i4>1048630</vt:i4>
      </vt:variant>
      <vt:variant>
        <vt:i4>80</vt:i4>
      </vt:variant>
      <vt:variant>
        <vt:i4>0</vt:i4>
      </vt:variant>
      <vt:variant>
        <vt:i4>5</vt:i4>
      </vt:variant>
      <vt:variant>
        <vt:lpwstr/>
      </vt:variant>
      <vt:variant>
        <vt:lpwstr>_Toc506472217</vt:lpwstr>
      </vt:variant>
      <vt:variant>
        <vt:i4>1048630</vt:i4>
      </vt:variant>
      <vt:variant>
        <vt:i4>74</vt:i4>
      </vt:variant>
      <vt:variant>
        <vt:i4>0</vt:i4>
      </vt:variant>
      <vt:variant>
        <vt:i4>5</vt:i4>
      </vt:variant>
      <vt:variant>
        <vt:lpwstr/>
      </vt:variant>
      <vt:variant>
        <vt:lpwstr>_Toc506472216</vt:lpwstr>
      </vt:variant>
      <vt:variant>
        <vt:i4>1048630</vt:i4>
      </vt:variant>
      <vt:variant>
        <vt:i4>68</vt:i4>
      </vt:variant>
      <vt:variant>
        <vt:i4>0</vt:i4>
      </vt:variant>
      <vt:variant>
        <vt:i4>5</vt:i4>
      </vt:variant>
      <vt:variant>
        <vt:lpwstr/>
      </vt:variant>
      <vt:variant>
        <vt:lpwstr>_Toc506472215</vt:lpwstr>
      </vt:variant>
      <vt:variant>
        <vt:i4>1048630</vt:i4>
      </vt:variant>
      <vt:variant>
        <vt:i4>62</vt:i4>
      </vt:variant>
      <vt:variant>
        <vt:i4>0</vt:i4>
      </vt:variant>
      <vt:variant>
        <vt:i4>5</vt:i4>
      </vt:variant>
      <vt:variant>
        <vt:lpwstr/>
      </vt:variant>
      <vt:variant>
        <vt:lpwstr>_Toc506472214</vt:lpwstr>
      </vt:variant>
      <vt:variant>
        <vt:i4>1048630</vt:i4>
      </vt:variant>
      <vt:variant>
        <vt:i4>56</vt:i4>
      </vt:variant>
      <vt:variant>
        <vt:i4>0</vt:i4>
      </vt:variant>
      <vt:variant>
        <vt:i4>5</vt:i4>
      </vt:variant>
      <vt:variant>
        <vt:lpwstr/>
      </vt:variant>
      <vt:variant>
        <vt:lpwstr>_Toc506472213</vt:lpwstr>
      </vt:variant>
      <vt:variant>
        <vt:i4>1048630</vt:i4>
      </vt:variant>
      <vt:variant>
        <vt:i4>50</vt:i4>
      </vt:variant>
      <vt:variant>
        <vt:i4>0</vt:i4>
      </vt:variant>
      <vt:variant>
        <vt:i4>5</vt:i4>
      </vt:variant>
      <vt:variant>
        <vt:lpwstr/>
      </vt:variant>
      <vt:variant>
        <vt:lpwstr>_Toc506472212</vt:lpwstr>
      </vt:variant>
      <vt:variant>
        <vt:i4>1048630</vt:i4>
      </vt:variant>
      <vt:variant>
        <vt:i4>44</vt:i4>
      </vt:variant>
      <vt:variant>
        <vt:i4>0</vt:i4>
      </vt:variant>
      <vt:variant>
        <vt:i4>5</vt:i4>
      </vt:variant>
      <vt:variant>
        <vt:lpwstr/>
      </vt:variant>
      <vt:variant>
        <vt:lpwstr>_Toc506472211</vt:lpwstr>
      </vt:variant>
      <vt:variant>
        <vt:i4>1048630</vt:i4>
      </vt:variant>
      <vt:variant>
        <vt:i4>38</vt:i4>
      </vt:variant>
      <vt:variant>
        <vt:i4>0</vt:i4>
      </vt:variant>
      <vt:variant>
        <vt:i4>5</vt:i4>
      </vt:variant>
      <vt:variant>
        <vt:lpwstr/>
      </vt:variant>
      <vt:variant>
        <vt:lpwstr>_Toc506472210</vt:lpwstr>
      </vt:variant>
      <vt:variant>
        <vt:i4>1114166</vt:i4>
      </vt:variant>
      <vt:variant>
        <vt:i4>32</vt:i4>
      </vt:variant>
      <vt:variant>
        <vt:i4>0</vt:i4>
      </vt:variant>
      <vt:variant>
        <vt:i4>5</vt:i4>
      </vt:variant>
      <vt:variant>
        <vt:lpwstr/>
      </vt:variant>
      <vt:variant>
        <vt:lpwstr>_Toc506472209</vt:lpwstr>
      </vt:variant>
      <vt:variant>
        <vt:i4>1114166</vt:i4>
      </vt:variant>
      <vt:variant>
        <vt:i4>26</vt:i4>
      </vt:variant>
      <vt:variant>
        <vt:i4>0</vt:i4>
      </vt:variant>
      <vt:variant>
        <vt:i4>5</vt:i4>
      </vt:variant>
      <vt:variant>
        <vt:lpwstr/>
      </vt:variant>
      <vt:variant>
        <vt:lpwstr>_Toc506472208</vt:lpwstr>
      </vt:variant>
      <vt:variant>
        <vt:i4>1114166</vt:i4>
      </vt:variant>
      <vt:variant>
        <vt:i4>20</vt:i4>
      </vt:variant>
      <vt:variant>
        <vt:i4>0</vt:i4>
      </vt:variant>
      <vt:variant>
        <vt:i4>5</vt:i4>
      </vt:variant>
      <vt:variant>
        <vt:lpwstr/>
      </vt:variant>
      <vt:variant>
        <vt:lpwstr>_Toc506472207</vt:lpwstr>
      </vt:variant>
      <vt:variant>
        <vt:i4>1114166</vt:i4>
      </vt:variant>
      <vt:variant>
        <vt:i4>14</vt:i4>
      </vt:variant>
      <vt:variant>
        <vt:i4>0</vt:i4>
      </vt:variant>
      <vt:variant>
        <vt:i4>5</vt:i4>
      </vt:variant>
      <vt:variant>
        <vt:lpwstr/>
      </vt:variant>
      <vt:variant>
        <vt:lpwstr>_Toc506472206</vt:lpwstr>
      </vt:variant>
      <vt:variant>
        <vt:i4>1114166</vt:i4>
      </vt:variant>
      <vt:variant>
        <vt:i4>8</vt:i4>
      </vt:variant>
      <vt:variant>
        <vt:i4>0</vt:i4>
      </vt:variant>
      <vt:variant>
        <vt:i4>5</vt:i4>
      </vt:variant>
      <vt:variant>
        <vt:lpwstr/>
      </vt:variant>
      <vt:variant>
        <vt:lpwstr>_Toc506472205</vt:lpwstr>
      </vt:variant>
      <vt:variant>
        <vt:i4>1114166</vt:i4>
      </vt:variant>
      <vt:variant>
        <vt:i4>2</vt:i4>
      </vt:variant>
      <vt:variant>
        <vt:i4>0</vt:i4>
      </vt:variant>
      <vt:variant>
        <vt:i4>5</vt:i4>
      </vt:variant>
      <vt:variant>
        <vt:lpwstr/>
      </vt:variant>
      <vt:variant>
        <vt:lpwstr>_Toc506472204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СЕЛ МУНИЦИПАЛЬНОГО ОБРАЗОВАНИЯ КРАСНОГОРСКИЙ СЕЛЬСОВЕТ КРАСНОГОРСКОГО РАЙОНА АЛТАЙСКОГО КРАЯ</dc:title>
  <dc:subject/>
  <dc:creator>NK</dc:creator>
  <cp:keywords/>
  <dc:description/>
  <cp:lastModifiedBy>Ульяна</cp:lastModifiedBy>
  <cp:revision>145</cp:revision>
  <cp:lastPrinted>2022-10-21T02:01:00Z</cp:lastPrinted>
  <dcterms:created xsi:type="dcterms:W3CDTF">2018-03-05T16:35:00Z</dcterms:created>
  <dcterms:modified xsi:type="dcterms:W3CDTF">2022-12-15T04:14:00Z</dcterms:modified>
</cp:coreProperties>
</file>