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0A" w:rsidRDefault="00455E0A">
      <w:pPr>
        <w:jc w:val="center"/>
        <w:outlineLvl w:val="0"/>
        <w:rPr>
          <w:b/>
          <w:sz w:val="28"/>
        </w:rPr>
      </w:pPr>
      <w:bookmarkStart w:id="0" w:name="_GoBack"/>
      <w:bookmarkEnd w:id="0"/>
    </w:p>
    <w:p w:rsidR="00455E0A" w:rsidRDefault="007410F7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ЧЕРЕМШАНСКОГО СЕЛЬСОВЕТА</w:t>
      </w:r>
    </w:p>
    <w:p w:rsidR="00455E0A" w:rsidRDefault="007410F7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ЕЛЬЦОВСКОГО РАЙОНА АЛТАЙСКОГО КРАЯ</w:t>
      </w:r>
    </w:p>
    <w:p w:rsidR="00455E0A" w:rsidRDefault="00455E0A">
      <w:pPr>
        <w:pStyle w:val="a6"/>
        <w:jc w:val="center"/>
        <w:rPr>
          <w:rFonts w:ascii="Times New Roman" w:hAnsi="Times New Roman"/>
          <w:b/>
          <w:sz w:val="28"/>
        </w:rPr>
      </w:pPr>
    </w:p>
    <w:p w:rsidR="00455E0A" w:rsidRDefault="007410F7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55E0A" w:rsidRDefault="00455E0A">
      <w:pPr>
        <w:pStyle w:val="a6"/>
        <w:jc w:val="center"/>
        <w:rPr>
          <w:rFonts w:ascii="Times New Roman" w:hAnsi="Times New Roman"/>
          <w:b/>
          <w:sz w:val="28"/>
        </w:rPr>
      </w:pPr>
    </w:p>
    <w:p w:rsidR="00455E0A" w:rsidRDefault="007410F7">
      <w:pPr>
        <w:pStyle w:val="a6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25.11.2024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</w:t>
      </w:r>
      <w:r>
        <w:rPr>
          <w:rFonts w:ascii="Times New Roman" w:hAnsi="Times New Roman"/>
          <w:b/>
          <w:sz w:val="28"/>
          <w:u w:val="single"/>
        </w:rPr>
        <w:t>№ 22</w:t>
      </w:r>
    </w:p>
    <w:p w:rsidR="00455E0A" w:rsidRDefault="00455E0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55E0A" w:rsidRDefault="007410F7">
      <w:pPr>
        <w:widowControl w:val="0"/>
        <w:spacing w:after="0" w:line="240" w:lineRule="auto"/>
        <w:ind w:right="113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Положения о</w:t>
      </w:r>
      <w:r>
        <w:rPr>
          <w:rFonts w:ascii="Times New Roman" w:hAnsi="Times New Roman"/>
          <w:b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b/>
          <w:sz w:val="28"/>
        </w:rPr>
        <w:t>Черемшанского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Ельцовского района Алтайского края</w:t>
      </w:r>
    </w:p>
    <w:p w:rsidR="00455E0A" w:rsidRDefault="00455E0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55E0A" w:rsidRDefault="00741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Российской Федерации о</w:t>
      </w:r>
      <w:r>
        <w:rPr>
          <w:rFonts w:ascii="Times New Roman" w:hAnsi="Times New Roman"/>
          <w:sz w:val="28"/>
        </w:rPr>
        <w:t>т 6 октября 2003 года № 131 – ФЗ «Об общих принципах организации местного самоуправления в Российской Федерации», Федеральным законом Российской Федерации от 2 марта 2007 года № 25-ФЗ «О муниципальной службе в Российской Федерации», Федеральным законом Рос</w:t>
      </w:r>
      <w:r>
        <w:rPr>
          <w:rFonts w:ascii="Times New Roman" w:hAnsi="Times New Roman"/>
          <w:sz w:val="28"/>
        </w:rPr>
        <w:t>сийской Федерации от 25 декабря 2008 года №273-ФЗ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</w:t>
      </w:r>
      <w:r>
        <w:rPr>
          <w:rFonts w:ascii="Times New Roman" w:hAnsi="Times New Roman"/>
          <w:sz w:val="28"/>
        </w:rPr>
        <w:t>анию конфликта интересов»,</w:t>
      </w:r>
      <w:r>
        <w:rPr>
          <w:rFonts w:ascii="Times New Roman" w:hAnsi="Times New Roman"/>
          <w:sz w:val="28"/>
        </w:rPr>
        <w:t xml:space="preserve"> руководствуясь Указом </w:t>
      </w:r>
      <w:r>
        <w:rPr>
          <w:rFonts w:ascii="Times New Roman" w:hAnsi="Times New Roman"/>
          <w:sz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</w:rPr>
        <w:t>Черемшанского</w:t>
      </w:r>
      <w:proofErr w:type="spellEnd"/>
      <w:r>
        <w:rPr>
          <w:rFonts w:ascii="Times New Roman" w:hAnsi="Times New Roman"/>
          <w:sz w:val="28"/>
        </w:rPr>
        <w:t xml:space="preserve"> сельсовета Ельцовского района Алтайского края</w:t>
      </w:r>
    </w:p>
    <w:p w:rsidR="00455E0A" w:rsidRDefault="0045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5E0A" w:rsidRDefault="007410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п о с </w:t>
      </w:r>
      <w:proofErr w:type="gramStart"/>
      <w:r>
        <w:rPr>
          <w:rFonts w:ascii="Times New Roman" w:hAnsi="Times New Roman"/>
          <w:b/>
          <w:sz w:val="32"/>
        </w:rPr>
        <w:t>т</w:t>
      </w:r>
      <w:proofErr w:type="gramEnd"/>
      <w:r>
        <w:rPr>
          <w:rFonts w:ascii="Times New Roman" w:hAnsi="Times New Roman"/>
          <w:b/>
          <w:sz w:val="32"/>
        </w:rPr>
        <w:t xml:space="preserve"> а н о в л я е т:</w:t>
      </w:r>
    </w:p>
    <w:p w:rsidR="00455E0A" w:rsidRDefault="0045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5E0A" w:rsidRDefault="007410F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8"/>
        </w:rPr>
        <w:t>Черемшанского</w:t>
      </w:r>
      <w:proofErr w:type="spellEnd"/>
      <w:r>
        <w:rPr>
          <w:rFonts w:ascii="Times New Roman" w:hAnsi="Times New Roman"/>
          <w:sz w:val="28"/>
        </w:rPr>
        <w:t xml:space="preserve"> сельсовета Ельцовского района Алтайского края в новой ре</w:t>
      </w:r>
      <w:r>
        <w:rPr>
          <w:rFonts w:ascii="Times New Roman" w:hAnsi="Times New Roman"/>
          <w:sz w:val="28"/>
        </w:rPr>
        <w:t>дакции (прилагается).</w:t>
      </w:r>
    </w:p>
    <w:p w:rsidR="00455E0A" w:rsidRDefault="007410F7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утратившими силу постановление администрации </w:t>
      </w:r>
      <w:proofErr w:type="spellStart"/>
      <w:r>
        <w:rPr>
          <w:rFonts w:ascii="Times New Roman" w:hAnsi="Times New Roman"/>
          <w:sz w:val="28"/>
        </w:rPr>
        <w:t>Черемшанского</w:t>
      </w:r>
      <w:proofErr w:type="spellEnd"/>
      <w:r>
        <w:rPr>
          <w:rFonts w:ascii="Times New Roman" w:hAnsi="Times New Roman"/>
          <w:sz w:val="28"/>
        </w:rPr>
        <w:t xml:space="preserve"> сельсовета Ельцовского района Алтайского края от 23.01.2020 года № 1 «Об утверждении Положения о порядке работы комиссии по соблюдению требований к служебному пове</w:t>
      </w:r>
      <w:r>
        <w:rPr>
          <w:rFonts w:ascii="Times New Roman" w:hAnsi="Times New Roman"/>
          <w:sz w:val="28"/>
        </w:rPr>
        <w:t xml:space="preserve">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sz w:val="28"/>
        </w:rPr>
        <w:t>Черемшанского</w:t>
      </w:r>
      <w:proofErr w:type="spellEnd"/>
      <w:r>
        <w:rPr>
          <w:rFonts w:ascii="Times New Roman" w:hAnsi="Times New Roman"/>
          <w:sz w:val="28"/>
        </w:rPr>
        <w:t xml:space="preserve"> сельсовета Ельцовского района Алтайского края».</w:t>
      </w:r>
    </w:p>
    <w:p w:rsidR="00455E0A" w:rsidRDefault="007410F7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Обнародовать настоящее постановление в «Сборнике муниципальных правовых актов органов местного само</w:t>
      </w:r>
      <w:r>
        <w:rPr>
          <w:rFonts w:ascii="Times New Roman" w:hAnsi="Times New Roman"/>
          <w:sz w:val="28"/>
        </w:rPr>
        <w:t xml:space="preserve">управления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</w:rPr>
        <w:t>Черемшанский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сельсоветЕльцовского</w:t>
      </w:r>
      <w:proofErr w:type="spellEnd"/>
      <w:r>
        <w:rPr>
          <w:rFonts w:ascii="Times New Roman" w:hAnsi="Times New Roman"/>
          <w:sz w:val="28"/>
        </w:rPr>
        <w:t xml:space="preserve"> района Алтайского края» </w:t>
      </w:r>
      <w:r>
        <w:rPr>
          <w:rFonts w:ascii="Times New Roman" w:hAnsi="Times New Roman"/>
          <w:sz w:val="28"/>
          <w:highlight w:val="white"/>
        </w:rPr>
        <w:t>и разместить на официальном сайте</w:t>
      </w:r>
      <w:r>
        <w:rPr>
          <w:rFonts w:ascii="Times New Roman" w:hAnsi="Times New Roman"/>
          <w:sz w:val="28"/>
        </w:rPr>
        <w:t xml:space="preserve"> администрации Ельцовского района».        </w:t>
      </w:r>
    </w:p>
    <w:p w:rsidR="00455E0A" w:rsidRDefault="007410F7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 Постановление вступает в силу после официального обнаро</w:t>
      </w:r>
      <w:r>
        <w:rPr>
          <w:rFonts w:ascii="Times New Roman" w:hAnsi="Times New Roman"/>
          <w:sz w:val="28"/>
        </w:rPr>
        <w:t xml:space="preserve">дования. </w:t>
      </w:r>
    </w:p>
    <w:p w:rsidR="00455E0A" w:rsidRDefault="007410F7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55E0A" w:rsidRDefault="007410F7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Глава сельсовета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Н.Н.Некипелова</w:t>
      </w:r>
      <w:proofErr w:type="spellEnd"/>
    </w:p>
    <w:p w:rsidR="00455E0A" w:rsidRDefault="00455E0A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55E0A" w:rsidRDefault="007410F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:rsidR="00455E0A" w:rsidRDefault="007410F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администрации</w:t>
      </w:r>
    </w:p>
    <w:p w:rsidR="00455E0A" w:rsidRDefault="007410F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Черемшанского</w:t>
      </w:r>
      <w:proofErr w:type="spellEnd"/>
      <w:r>
        <w:rPr>
          <w:rFonts w:ascii="Times New Roman" w:hAnsi="Times New Roman"/>
          <w:sz w:val="20"/>
        </w:rPr>
        <w:t xml:space="preserve"> сельсовета Ельцовского района</w:t>
      </w:r>
    </w:p>
    <w:p w:rsidR="00455E0A" w:rsidRDefault="007410F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Алтайского края</w:t>
      </w:r>
    </w:p>
    <w:p w:rsidR="00455E0A" w:rsidRDefault="007410F7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от 2</w:t>
      </w:r>
      <w:r>
        <w:rPr>
          <w:rFonts w:ascii="Times New Roman" w:hAnsi="Times New Roman"/>
          <w:sz w:val="20"/>
          <w:u w:val="single"/>
        </w:rPr>
        <w:t>5.11.2024</w:t>
      </w:r>
      <w:r>
        <w:rPr>
          <w:rFonts w:ascii="Times New Roman" w:hAnsi="Times New Roman"/>
          <w:sz w:val="20"/>
        </w:rPr>
        <w:t xml:space="preserve"> № </w:t>
      </w:r>
      <w:r>
        <w:rPr>
          <w:rFonts w:ascii="Times New Roman" w:hAnsi="Times New Roman"/>
          <w:sz w:val="20"/>
          <w:u w:val="single"/>
        </w:rPr>
        <w:t>22</w:t>
      </w:r>
    </w:p>
    <w:p w:rsidR="00455E0A" w:rsidRDefault="00455E0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55E0A" w:rsidRDefault="00455E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455E0A" w:rsidRDefault="007410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455E0A" w:rsidRDefault="007410F7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комиссии по соблюдению требований к служебному </w:t>
      </w:r>
    </w:p>
    <w:p w:rsidR="00455E0A" w:rsidRDefault="007410F7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/>
          <w:b/>
          <w:sz w:val="28"/>
        </w:rPr>
        <w:t>Черемшанского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                           Ельцовского района Алтайского края</w:t>
      </w:r>
    </w:p>
    <w:p w:rsidR="00455E0A" w:rsidRDefault="00455E0A">
      <w:pPr>
        <w:spacing w:after="0" w:line="100" w:lineRule="atLeast"/>
        <w:ind w:firstLine="709"/>
        <w:jc w:val="center"/>
        <w:rPr>
          <w:rFonts w:ascii="Times New Roman" w:hAnsi="Times New Roman"/>
          <w:sz w:val="28"/>
        </w:rPr>
      </w:pP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0"/>
          <w:highlight w:val="white"/>
        </w:rPr>
        <w:t>1. Настоящим Положением определяется порядок формирования и деятельности комиссий</w:t>
      </w:r>
      <w:r>
        <w:rPr>
          <w:rFonts w:ascii="Times New Roman" w:hAnsi="Times New Roman"/>
          <w:sz w:val="30"/>
          <w:highlight w:val="white"/>
        </w:rPr>
        <w:t xml:space="preserve">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proofErr w:type="spellStart"/>
      <w:r>
        <w:rPr>
          <w:rFonts w:ascii="Times New Roman" w:hAnsi="Times New Roman"/>
          <w:sz w:val="30"/>
          <w:highlight w:val="white"/>
        </w:rPr>
        <w:t>Черемшанского</w:t>
      </w:r>
      <w:proofErr w:type="spellEnd"/>
      <w:r>
        <w:rPr>
          <w:rFonts w:ascii="Times New Roman" w:hAnsi="Times New Roman"/>
          <w:sz w:val="30"/>
          <w:highlight w:val="white"/>
        </w:rPr>
        <w:t xml:space="preserve"> сельсовета в соответствии с Федеральным </w:t>
      </w:r>
      <w:hyperlink r:id="rId7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законом</w:t>
        </w:r>
      </w:hyperlink>
      <w:r>
        <w:rPr>
          <w:rFonts w:ascii="Times New Roman" w:hAnsi="Times New Roman"/>
          <w:sz w:val="30"/>
          <w:highlight w:val="white"/>
        </w:rPr>
        <w:t> от 25 декабря 2008 г. N 273-ФЗ "О противодействии коррупции".</w:t>
      </w:r>
    </w:p>
    <w:p w:rsidR="00455E0A" w:rsidRDefault="007410F7">
      <w:pPr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 в своей деятельности руководствуется Конституцией Российской Федерации, федеральными конституционн</w:t>
      </w:r>
      <w:r>
        <w:rPr>
          <w:rFonts w:ascii="Times New Roman" w:hAnsi="Times New Roman"/>
          <w:sz w:val="28"/>
        </w:rPr>
        <w:t>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актами.</w:t>
      </w:r>
    </w:p>
    <w:p w:rsidR="00455E0A" w:rsidRDefault="007410F7">
      <w:pPr>
        <w:spacing w:before="210" w:after="0" w:line="240" w:lineRule="auto"/>
        <w:ind w:firstLine="54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3. Основной задачей комиссий является содействие администрации: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обеспечени</w:t>
      </w:r>
      <w:r>
        <w:rPr>
          <w:rFonts w:ascii="Times New Roman" w:hAnsi="Times New Roman"/>
          <w:sz w:val="28"/>
        </w:rPr>
        <w:t>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8" w:history="1">
        <w:r>
          <w:rPr>
            <w:rFonts w:ascii="Times New Roman" w:hAnsi="Times New Roman"/>
            <w:color w:val="1A0DAB"/>
            <w:sz w:val="28"/>
            <w:u w:val="single"/>
          </w:rPr>
          <w:t>закон</w:t>
        </w:r>
        <w:r>
          <w:rPr>
            <w:rFonts w:ascii="Times New Roman" w:hAnsi="Times New Roman"/>
            <w:color w:val="1A0DAB"/>
            <w:sz w:val="28"/>
            <w:u w:val="single"/>
          </w:rPr>
          <w:t>ом</w:t>
        </w:r>
      </w:hyperlink>
      <w:r>
        <w:rPr>
          <w:rFonts w:ascii="Times New Roman" w:hAnsi="Times New Roman"/>
          <w:sz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в осуществлении в государственном органе мер по предупреждению коррупции.</w:t>
      </w:r>
    </w:p>
    <w:p w:rsidR="00455E0A" w:rsidRDefault="007410F7">
      <w:pPr>
        <w:spacing w:after="0" w:line="100" w:lineRule="atLeast"/>
        <w:ind w:firstLine="709"/>
        <w:jc w:val="both"/>
        <w:rPr>
          <w:rFonts w:ascii="Times New Roman" w:hAnsi="Times New Roman"/>
          <w:color w:val="17365D"/>
          <w:sz w:val="28"/>
        </w:rPr>
      </w:pPr>
      <w:r>
        <w:rPr>
          <w:rFonts w:ascii="Times New Roman" w:hAnsi="Times New Roman"/>
          <w:sz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</w:t>
      </w:r>
      <w:r>
        <w:rPr>
          <w:rFonts w:ascii="Times New Roman" w:hAnsi="Times New Roman"/>
          <w:sz w:val="28"/>
        </w:rPr>
        <w:t>ужащих, замещающих должности муниципальной службы в администрации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Черемшанского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Ельцовского района Алтайского края.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455E0A" w:rsidRDefault="007410F7">
      <w:pPr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</w:t>
      </w:r>
      <w:r>
        <w:rPr>
          <w:rFonts w:ascii="Times New Roman" w:hAnsi="Times New Roman"/>
          <w:sz w:val="28"/>
        </w:rPr>
        <w:t>ют равными правами. В отсутствие председателя комиссии его обязанности исполняет заместитель председателя комиссии.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В состав комиссии входят: 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заместитель главы администрации (председатель комиссии), должностное лицо, исполняющее кадровую работу адми</w:t>
      </w:r>
      <w:r>
        <w:rPr>
          <w:rFonts w:ascii="Times New Roman" w:hAnsi="Times New Roman"/>
          <w:sz w:val="28"/>
        </w:rPr>
        <w:t>нистрации, ответственное за работу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</w:t>
      </w:r>
      <w:r>
        <w:rPr>
          <w:rFonts w:ascii="Times New Roman" w:hAnsi="Times New Roman"/>
          <w:sz w:val="28"/>
        </w:rPr>
        <w:t xml:space="preserve"> главой администрации;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30"/>
          <w:highlight w:val="white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 xml:space="preserve">7. Глава </w:t>
      </w:r>
      <w:proofErr w:type="gramStart"/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30"/>
        </w:rPr>
        <w:t xml:space="preserve"> мож</w:t>
      </w:r>
      <w:r>
        <w:rPr>
          <w:rFonts w:ascii="Times New Roman" w:hAnsi="Times New Roman"/>
          <w:sz w:val="30"/>
        </w:rPr>
        <w:t>ет</w:t>
      </w:r>
      <w:proofErr w:type="gramEnd"/>
      <w:r>
        <w:rPr>
          <w:rFonts w:ascii="Times New Roman" w:hAnsi="Times New Roman"/>
          <w:sz w:val="30"/>
        </w:rPr>
        <w:t xml:space="preserve"> принять решение о включении в состав комиссии: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а) представителя общественного совета, образованного </w:t>
      </w:r>
      <w:proofErr w:type="gramStart"/>
      <w:r>
        <w:rPr>
          <w:rFonts w:ascii="Times New Roman" w:hAnsi="Times New Roman"/>
          <w:sz w:val="28"/>
        </w:rPr>
        <w:t>при  администрации</w:t>
      </w:r>
      <w:proofErr w:type="gramEnd"/>
      <w:r>
        <w:rPr>
          <w:rFonts w:ascii="Times New Roman" w:hAnsi="Times New Roman"/>
          <w:sz w:val="28"/>
        </w:rPr>
        <w:t>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представителя общественной организации ветеранов, созданной при администрации;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в) представителя профсоюзной организации, де</w:t>
      </w:r>
      <w:r>
        <w:rPr>
          <w:rFonts w:ascii="Times New Roman" w:hAnsi="Times New Roman"/>
          <w:sz w:val="30"/>
        </w:rPr>
        <w:t>йствующей в установленном порядке в администрации.</w:t>
      </w:r>
    </w:p>
    <w:p w:rsidR="00455E0A" w:rsidRDefault="007410F7">
      <w:pPr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0"/>
        </w:rPr>
        <w:t>8.</w:t>
      </w:r>
      <w:r>
        <w:rPr>
          <w:sz w:val="30"/>
          <w:highlight w:val="white"/>
        </w:rPr>
        <w:t xml:space="preserve"> </w:t>
      </w:r>
      <w:r>
        <w:rPr>
          <w:rFonts w:ascii="Times New Roman" w:hAnsi="Times New Roman"/>
          <w:sz w:val="30"/>
          <w:highlight w:val="white"/>
        </w:rPr>
        <w:t>Лица, указанные в </w:t>
      </w:r>
      <w:hyperlink r:id="rId9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подпунктах "б"</w:t>
        </w:r>
      </w:hyperlink>
      <w:r>
        <w:rPr>
          <w:rFonts w:ascii="Times New Roman" w:hAnsi="Times New Roman"/>
          <w:sz w:val="30"/>
          <w:highlight w:val="white"/>
        </w:rPr>
        <w:t> и </w:t>
      </w:r>
      <w:hyperlink r:id="rId10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"в" пункта 8</w:t>
        </w:r>
      </w:hyperlink>
      <w:r>
        <w:rPr>
          <w:rFonts w:ascii="Times New Roman" w:hAnsi="Times New Roman"/>
          <w:sz w:val="30"/>
          <w:highlight w:val="white"/>
        </w:rPr>
        <w:t> и в </w:t>
      </w:r>
      <w:hyperlink r:id="rId11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пункте 9</w:t>
        </w:r>
      </w:hyperlink>
      <w:r>
        <w:rPr>
          <w:rFonts w:ascii="Times New Roman" w:hAnsi="Times New Roman"/>
          <w:sz w:val="30"/>
          <w:highlight w:val="white"/>
        </w:rPr>
        <w:t> настоящего Положения, включаются в</w:t>
      </w:r>
      <w:r>
        <w:rPr>
          <w:rFonts w:ascii="Times New Roman" w:hAnsi="Times New Roman"/>
          <w:sz w:val="30"/>
          <w:highlight w:val="white"/>
        </w:rPr>
        <w:t xml:space="preserve">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</w:t>
      </w:r>
      <w:r>
        <w:rPr>
          <w:rFonts w:ascii="Times New Roman" w:hAnsi="Times New Roman"/>
          <w:sz w:val="30"/>
          <w:highlight w:val="white"/>
        </w:rPr>
        <w:t>низацией ветеранов, созданной при  администрации, с профсоюзной организацией, действующей в установленном порядке в администрации, на основании запроса руководителя государственного органа. Согласование осуществляется в 10-дневный срок со дня получения зап</w:t>
      </w:r>
      <w:r>
        <w:rPr>
          <w:rFonts w:ascii="Times New Roman" w:hAnsi="Times New Roman"/>
          <w:sz w:val="30"/>
          <w:highlight w:val="white"/>
        </w:rPr>
        <w:t>роса.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28"/>
        </w:rPr>
      </w:pPr>
      <w:r>
        <w:rPr>
          <w:sz w:val="28"/>
        </w:rPr>
        <w:t>9.</w:t>
      </w:r>
      <w:r>
        <w:rPr>
          <w:sz w:val="30"/>
        </w:rPr>
        <w:t xml:space="preserve"> </w:t>
      </w:r>
      <w:r>
        <w:rPr>
          <w:sz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10. Состав комиссии формируется таким образом, чтобы исключить </w:t>
      </w:r>
      <w:r>
        <w:rPr>
          <w:rFonts w:ascii="Times New Roman" w:hAnsi="Times New Roman"/>
          <w:sz w:val="28"/>
        </w:rPr>
        <w:t>возможность возникновения конфликта интересов, который мог бы повлиять на принимаемые комиссией решения.</w:t>
      </w:r>
    </w:p>
    <w:p w:rsidR="00455E0A" w:rsidRDefault="007410F7">
      <w:pPr>
        <w:pStyle w:val="ad"/>
        <w:spacing w:before="210" w:after="0"/>
        <w:ind w:firstLine="540"/>
        <w:rPr>
          <w:sz w:val="30"/>
        </w:rPr>
      </w:pPr>
      <w:r>
        <w:rPr>
          <w:sz w:val="28"/>
        </w:rPr>
        <w:t xml:space="preserve">      11.</w:t>
      </w:r>
      <w:r>
        <w:rPr>
          <w:sz w:val="30"/>
        </w:rPr>
        <w:t xml:space="preserve">  В заседаниях комиссии с правом совещательного голоса участвуют: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непосредственный руководитель муниципального служащего, в отношении котор</w:t>
      </w:r>
      <w:r>
        <w:rPr>
          <w:rFonts w:ascii="Times New Roman" w:hAnsi="Times New Roman"/>
          <w:sz w:val="28"/>
        </w:rPr>
        <w:t xml:space="preserve">ого комиссией рассматривается вопрос о соблюдении требований к </w:t>
      </w:r>
      <w:r>
        <w:rPr>
          <w:rFonts w:ascii="Times New Roman" w:hAnsi="Times New Roman"/>
          <w:sz w:val="28"/>
        </w:rPr>
        <w:lastRenderedPageBreak/>
        <w:t xml:space="preserve">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proofErr w:type="gramStart"/>
      <w:r>
        <w:rPr>
          <w:rFonts w:ascii="Times New Roman" w:hAnsi="Times New Roman"/>
          <w:sz w:val="28"/>
        </w:rPr>
        <w:t>администрации  должности</w:t>
      </w:r>
      <w:proofErr w:type="gramEnd"/>
      <w:r>
        <w:rPr>
          <w:rFonts w:ascii="Times New Roman" w:hAnsi="Times New Roman"/>
          <w:sz w:val="28"/>
        </w:rPr>
        <w:t xml:space="preserve"> муниципаль</w:t>
      </w:r>
      <w:r>
        <w:rPr>
          <w:rFonts w:ascii="Times New Roman" w:hAnsi="Times New Roman"/>
          <w:sz w:val="28"/>
        </w:rPr>
        <w:t>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другие муниципальные служащие, замещающие должности муниципальной службы в администрации; специалисты, которые могут дать п</w:t>
      </w:r>
      <w:r>
        <w:rPr>
          <w:rFonts w:ascii="Times New Roman" w:hAnsi="Times New Roman"/>
          <w:sz w:val="28"/>
        </w:rPr>
        <w:t>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</w:t>
      </w:r>
      <w:r>
        <w:rPr>
          <w:rFonts w:ascii="Times New Roman" w:hAnsi="Times New Roman"/>
          <w:sz w:val="28"/>
        </w:rPr>
        <w:t xml:space="preserve">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</w:t>
      </w:r>
      <w:r>
        <w:rPr>
          <w:rFonts w:ascii="Times New Roman" w:hAnsi="Times New Roman"/>
          <w:sz w:val="28"/>
        </w:rPr>
        <w:t>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 xml:space="preserve">    12</w:t>
      </w:r>
      <w:r>
        <w:rPr>
          <w:rFonts w:ascii="Times New Roman" w:hAnsi="Times New Roman"/>
          <w:sz w:val="30"/>
        </w:rPr>
        <w:t>. Заседание комиссии считается правомочным, если на нем присутствует не менее двух третей о</w:t>
      </w:r>
      <w:r>
        <w:rPr>
          <w:rFonts w:ascii="Times New Roman" w:hAnsi="Times New Roman"/>
          <w:sz w:val="30"/>
        </w:rPr>
        <w:t>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8"/>
        </w:rPr>
        <w:t>13. При возникновении прямой или косвенной личной заинтересованности члена комиссии, котор</w:t>
      </w:r>
      <w:r>
        <w:rPr>
          <w:rFonts w:ascii="Times New Roman" w:hAnsi="Times New Roman"/>
          <w:sz w:val="28"/>
        </w:rPr>
        <w:t>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</w:t>
      </w:r>
      <w:r>
        <w:rPr>
          <w:rFonts w:ascii="Times New Roman" w:hAnsi="Times New Roman"/>
          <w:sz w:val="28"/>
        </w:rPr>
        <w:t>оса.</w:t>
      </w:r>
    </w:p>
    <w:p w:rsidR="00455E0A" w:rsidRDefault="007410F7">
      <w:pPr>
        <w:pStyle w:val="ad"/>
        <w:spacing w:before="210" w:after="0"/>
        <w:ind w:firstLine="540"/>
        <w:rPr>
          <w:sz w:val="30"/>
        </w:rPr>
      </w:pPr>
      <w:r>
        <w:rPr>
          <w:sz w:val="28"/>
        </w:rPr>
        <w:t>14.</w:t>
      </w:r>
      <w:r>
        <w:rPr>
          <w:sz w:val="30"/>
        </w:rPr>
        <w:t xml:space="preserve"> Основаниями для проведения заседания комиссии являются: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proofErr w:type="gramStart"/>
      <w:r>
        <w:rPr>
          <w:rFonts w:ascii="Times New Roman" w:hAnsi="Times New Roman"/>
          <w:sz w:val="28"/>
        </w:rPr>
        <w:t>представление  главой</w:t>
      </w:r>
      <w:proofErr w:type="gramEnd"/>
      <w:r>
        <w:rPr>
          <w:rFonts w:ascii="Times New Roman" w:hAnsi="Times New Roman"/>
          <w:sz w:val="28"/>
        </w:rPr>
        <w:t xml:space="preserve"> администрации материалов проверки, свидетельствующих: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 представлении муниципальным служащим недостоверных или неполных сведений;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о несоблюдении </w:t>
      </w:r>
      <w:r>
        <w:rPr>
          <w:rFonts w:ascii="Times New Roman" w:hAnsi="Times New Roman"/>
          <w:sz w:val="28"/>
        </w:rPr>
        <w:t>муниципальным служащим требований к служебному поведению и (или) требований об урегулировании конфликта интересов;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поступившее должностному лицу, исполняющему кадровую работу администрации, ответственному за работу по профилактике коррупционных и иных п</w:t>
      </w:r>
      <w:r>
        <w:rPr>
          <w:rFonts w:ascii="Times New Roman" w:hAnsi="Times New Roman"/>
          <w:sz w:val="28"/>
        </w:rPr>
        <w:t>равонарушений, установленном нормативным правовым актом администрации: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</w:t>
      </w:r>
      <w:r>
        <w:rPr>
          <w:rFonts w:ascii="Times New Roman" w:hAnsi="Times New Roman"/>
          <w:sz w:val="28"/>
        </w:rPr>
        <w:t>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</w:t>
      </w:r>
      <w:r>
        <w:rPr>
          <w:rFonts w:ascii="Times New Roman" w:hAnsi="Times New Roman"/>
          <w:sz w:val="28"/>
        </w:rPr>
        <w:t>вольнения с муниципальной службы;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>
        <w:rPr>
          <w:rFonts w:ascii="Times New Roman" w:hAnsi="Times New Roman"/>
          <w:sz w:val="28"/>
        </w:rPr>
        <w:lastRenderedPageBreak/>
        <w:t>имущественного характера своих супруги (супруга) и несовершеннолетних детей;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- заявление муниципального служащего о невозможности выполнить требования Федерального </w:t>
      </w:r>
      <w:hyperlink r:id="rId12" w:history="1">
        <w:r>
          <w:rPr>
            <w:rFonts w:ascii="Times New Roman" w:hAnsi="Times New Roman"/>
            <w:color w:val="1A0DAB"/>
            <w:sz w:val="28"/>
            <w:u w:val="single"/>
          </w:rPr>
          <w:t>закона</w:t>
        </w:r>
      </w:hyperlink>
      <w:r>
        <w:rPr>
          <w:rFonts w:ascii="Times New Roman" w:hAnsi="Times New Roman"/>
          <w:sz w:val="28"/>
        </w:rPr>
        <w:t> от 7 мая 2013 г. N 79-ФЗ "О запрете отдельным категориям лиц открывать и иметь счета (вкла</w:t>
      </w:r>
      <w:r>
        <w:rPr>
          <w:rFonts w:ascii="Times New Roman" w:hAnsi="Times New Roman"/>
          <w:sz w:val="28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</w:t>
      </w:r>
      <w:r>
        <w:rPr>
          <w:rFonts w:ascii="Times New Roman" w:hAnsi="Times New Roman"/>
          <w:sz w:val="28"/>
        </w:rPr>
        <w:t>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</w:t>
      </w:r>
      <w:r>
        <w:rPr>
          <w:rFonts w:ascii="Times New Roman" w:hAnsi="Times New Roman"/>
          <w:sz w:val="28"/>
        </w:rPr>
        <w:t>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</w:t>
      </w:r>
      <w:r>
        <w:rPr>
          <w:rFonts w:ascii="Times New Roman" w:hAnsi="Times New Roman"/>
          <w:sz w:val="28"/>
        </w:rPr>
        <w:t xml:space="preserve">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уведомление муниципального служащего о возни</w:t>
      </w:r>
      <w:r>
        <w:rPr>
          <w:rFonts w:ascii="Times New Roman" w:hAnsi="Times New Roman"/>
          <w:sz w:val="28"/>
        </w:rPr>
        <w:t>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в) </w:t>
      </w:r>
      <w:proofErr w:type="gramStart"/>
      <w:r>
        <w:rPr>
          <w:rFonts w:ascii="Times New Roman" w:hAnsi="Times New Roman"/>
          <w:sz w:val="28"/>
        </w:rPr>
        <w:t>представление  главы</w:t>
      </w:r>
      <w:proofErr w:type="gramEnd"/>
      <w:r>
        <w:rPr>
          <w:rFonts w:ascii="Times New Roman" w:hAnsi="Times New Roman"/>
          <w:sz w:val="28"/>
        </w:rPr>
        <w:t xml:space="preserve"> администрации или любого члена комиссии, касающееся обеспечения соблюдения государственным </w:t>
      </w:r>
      <w:r>
        <w:rPr>
          <w:rFonts w:ascii="Times New Roman" w:hAnsi="Times New Roman"/>
          <w:sz w:val="28"/>
        </w:rPr>
        <w:t>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представление  главой администрации материалов проверки, свидетельствующих о</w:t>
      </w:r>
      <w:r>
        <w:rPr>
          <w:rFonts w:ascii="Times New Roman" w:hAnsi="Times New Roman"/>
          <w:sz w:val="28"/>
        </w:rPr>
        <w:t xml:space="preserve"> представлении муниципальным служащим недостоверных или неполных сведений, предусмотренных </w:t>
      </w:r>
      <w:hyperlink r:id="rId13" w:history="1">
        <w:r>
          <w:rPr>
            <w:rFonts w:ascii="Times New Roman" w:hAnsi="Times New Roman"/>
            <w:color w:val="1A0DAB"/>
            <w:sz w:val="28"/>
            <w:u w:val="single"/>
          </w:rPr>
          <w:t>частью 1 статьи 3</w:t>
        </w:r>
      </w:hyperlink>
      <w:r>
        <w:rPr>
          <w:rFonts w:ascii="Times New Roman" w:hAnsi="Times New Roman"/>
          <w:sz w:val="28"/>
        </w:rPr>
        <w:t> Федерального закона от 3 д</w:t>
      </w:r>
      <w:r>
        <w:rPr>
          <w:rFonts w:ascii="Times New Roman" w:hAnsi="Times New Roman"/>
          <w:sz w:val="28"/>
        </w:rPr>
        <w:t>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/>
          <w:sz w:val="28"/>
        </w:rPr>
        <w:t>м");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д) поступившее в соответствии с </w:t>
      </w:r>
      <w:hyperlink r:id="rId14" w:history="1">
        <w:r>
          <w:rPr>
            <w:rFonts w:ascii="Times New Roman" w:hAnsi="Times New Roman"/>
            <w:color w:val="1A0DAB"/>
            <w:sz w:val="28"/>
            <w:u w:val="single"/>
          </w:rPr>
          <w:t>частью 4 статьи 12</w:t>
        </w:r>
      </w:hyperlink>
      <w:r>
        <w:rPr>
          <w:rFonts w:ascii="Times New Roman" w:hAnsi="Times New Roman"/>
          <w:sz w:val="28"/>
        </w:rPr>
        <w:t> Федерального закона от 25 декабря 2008 г. N 273-ФЗ "О противодействии кор</w:t>
      </w:r>
      <w:r>
        <w:rPr>
          <w:rFonts w:ascii="Times New Roman" w:hAnsi="Times New Roman"/>
          <w:sz w:val="28"/>
        </w:rPr>
        <w:t>рупции" и </w:t>
      </w:r>
      <w:hyperlink r:id="rId15" w:history="1">
        <w:r>
          <w:rPr>
            <w:rFonts w:ascii="Times New Roman" w:hAnsi="Times New Roman"/>
            <w:color w:val="1A0DAB"/>
            <w:sz w:val="28"/>
            <w:u w:val="single"/>
          </w:rPr>
          <w:t>статьей 64.1</w:t>
        </w:r>
      </w:hyperlink>
      <w:r>
        <w:rPr>
          <w:rFonts w:ascii="Times New Roman" w:hAnsi="Times New Roman"/>
          <w:sz w:val="28"/>
        </w:rPr>
        <w:t> Трудового кодекса Российской Федерации в государственный орган уведомление коммерческой или некоммерческой организ</w:t>
      </w:r>
      <w:r>
        <w:rPr>
          <w:rFonts w:ascii="Times New Roman" w:hAnsi="Times New Roman"/>
          <w:sz w:val="28"/>
        </w:rPr>
        <w:t>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</w:t>
      </w:r>
      <w:r>
        <w:rPr>
          <w:rFonts w:ascii="Times New Roman" w:hAnsi="Times New Roman"/>
          <w:sz w:val="28"/>
        </w:rPr>
        <w:t xml:space="preserve">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Fonts w:ascii="Times New Roman" w:hAnsi="Times New Roman"/>
          <w:sz w:val="28"/>
        </w:rPr>
        <w:lastRenderedPageBreak/>
        <w:t>данной организацие</w:t>
      </w:r>
      <w:r>
        <w:rPr>
          <w:rFonts w:ascii="Times New Roman" w:hAnsi="Times New Roman"/>
          <w:sz w:val="28"/>
        </w:rPr>
        <w:t>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</w:t>
      </w:r>
      <w:r>
        <w:rPr>
          <w:rFonts w:ascii="Times New Roman" w:hAnsi="Times New Roman"/>
          <w:sz w:val="28"/>
        </w:rPr>
        <w:t>сматривался.</w:t>
      </w:r>
    </w:p>
    <w:p w:rsidR="00455E0A" w:rsidRDefault="007410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55E0A" w:rsidRDefault="007410F7">
      <w:pPr>
        <w:spacing w:before="210" w:after="0"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15. </w:t>
      </w:r>
      <w:r>
        <w:rPr>
          <w:rFonts w:ascii="Times New Roman" w:hAnsi="Times New Roman"/>
          <w:sz w:val="28"/>
          <w:highlight w:val="white"/>
        </w:rPr>
        <w:t xml:space="preserve">Комиссия не </w:t>
      </w:r>
      <w:r>
        <w:rPr>
          <w:rFonts w:ascii="Times New Roman" w:hAnsi="Times New Roman"/>
          <w:sz w:val="28"/>
          <w:highlight w:val="white"/>
        </w:rPr>
        <w:t>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15.1. </w:t>
      </w:r>
      <w:r>
        <w:rPr>
          <w:rFonts w:ascii="Times New Roman" w:hAnsi="Times New Roman"/>
          <w:sz w:val="30"/>
          <w:highlight w:val="white"/>
        </w:rPr>
        <w:t>Обращение, указанное в </w:t>
      </w:r>
      <w:hyperlink r:id="rId16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30"/>
          <w:highlight w:val="white"/>
        </w:rPr>
        <w:t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</w:t>
      </w:r>
      <w:r>
        <w:rPr>
          <w:rFonts w:ascii="Times New Roman" w:hAnsi="Times New Roman"/>
          <w:sz w:val="30"/>
          <w:highlight w:val="white"/>
        </w:rPr>
        <w:t>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</w:t>
      </w:r>
      <w:r>
        <w:rPr>
          <w:rFonts w:ascii="Times New Roman" w:hAnsi="Times New Roman"/>
          <w:sz w:val="30"/>
          <w:highlight w:val="white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</w:t>
      </w:r>
      <w:r>
        <w:rPr>
          <w:rFonts w:ascii="Times New Roman" w:hAnsi="Times New Roman"/>
          <w:sz w:val="30"/>
          <w:highlight w:val="white"/>
        </w:rPr>
        <w:t>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</w:t>
      </w:r>
      <w:r>
        <w:rPr>
          <w:rFonts w:ascii="Times New Roman" w:hAnsi="Times New Roman"/>
          <w:sz w:val="30"/>
          <w:highlight w:val="white"/>
        </w:rPr>
        <w:t>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7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статьи 12</w:t>
        </w:r>
      </w:hyperlink>
      <w:r>
        <w:rPr>
          <w:rFonts w:ascii="Times New Roman" w:hAnsi="Times New Roman"/>
          <w:sz w:val="30"/>
          <w:highlight w:val="white"/>
        </w:rPr>
        <w:t> Федерального закона от 25 декабря 2008 г. N 273-ФЗ "О противодействии коррупции".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15.2. Обращение, указанное в </w:t>
      </w:r>
      <w:hyperlink r:id="rId18" w:history="1">
        <w:r>
          <w:rPr>
            <w:rFonts w:ascii="Times New Roman" w:hAnsi="Times New Roman"/>
            <w:color w:val="1A0DAB"/>
            <w:sz w:val="30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sz w:val="30"/>
        </w:rPr>
        <w:t>4 настоящего Положения, может быть подано муниципальным служащим, планирующим свое увольнение с муниципальной службы, и подлежит</w:t>
      </w:r>
      <w:r>
        <w:rPr>
          <w:rFonts w:ascii="Times New Roman" w:hAnsi="Times New Roman"/>
          <w:sz w:val="30"/>
        </w:rPr>
        <w:t xml:space="preserve"> рассмотрению комиссией в соответствии с настоящим Положением.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15.3. Уведомление, указанное в </w:t>
      </w:r>
      <w:hyperlink r:id="rId19" w:history="1">
        <w:r>
          <w:rPr>
            <w:rFonts w:ascii="Times New Roman" w:hAnsi="Times New Roman"/>
            <w:color w:val="1A0DAB"/>
            <w:sz w:val="28"/>
            <w:u w:val="single"/>
          </w:rPr>
          <w:t>подпункте "д" пункта 1</w:t>
        </w:r>
      </w:hyperlink>
      <w:r>
        <w:rPr>
          <w:rFonts w:ascii="Times New Roman" w:hAnsi="Times New Roman"/>
          <w:sz w:val="28"/>
        </w:rPr>
        <w:t>4 настоящего Пол</w:t>
      </w:r>
      <w:r>
        <w:rPr>
          <w:rFonts w:ascii="Times New Roman" w:hAnsi="Times New Roman"/>
          <w:sz w:val="28"/>
        </w:rPr>
        <w:t>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</w:t>
      </w:r>
      <w:r>
        <w:rPr>
          <w:rFonts w:ascii="Times New Roman" w:hAnsi="Times New Roman"/>
          <w:sz w:val="28"/>
        </w:rPr>
        <w:t>им должность муниципальной службы в администрации, требований </w:t>
      </w:r>
      <w:hyperlink r:id="rId20" w:history="1">
        <w:r>
          <w:rPr>
            <w:rFonts w:ascii="Times New Roman" w:hAnsi="Times New Roman"/>
            <w:color w:val="1A0DAB"/>
            <w:sz w:val="28"/>
            <w:u w:val="single"/>
          </w:rPr>
          <w:t>статьи 12</w:t>
        </w:r>
      </w:hyperlink>
      <w:r>
        <w:rPr>
          <w:rFonts w:ascii="Times New Roman" w:hAnsi="Times New Roman"/>
          <w:sz w:val="28"/>
        </w:rPr>
        <w:t> Федерального закона от 25 декабря 2008 г. N 273-ФЗ "О противодейств</w:t>
      </w:r>
      <w:r>
        <w:rPr>
          <w:rFonts w:ascii="Times New Roman" w:hAnsi="Times New Roman"/>
          <w:sz w:val="28"/>
        </w:rPr>
        <w:t>ии коррупции".</w:t>
      </w: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15.4. Уведомления, указанные в </w:t>
      </w:r>
      <w:hyperlink r:id="rId21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абзаце пятом подпункта "б"</w:t>
        </w:r>
      </w:hyperlink>
      <w:r>
        <w:rPr>
          <w:rFonts w:ascii="Times New Roman" w:hAnsi="Times New Roman"/>
          <w:sz w:val="30"/>
          <w:highlight w:val="white"/>
        </w:rPr>
        <w:t> и </w:t>
      </w:r>
      <w:hyperlink r:id="rId22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подпункте "е" пункта 1</w:t>
        </w:r>
      </w:hyperlink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30"/>
          <w:highlight w:val="white"/>
        </w:rPr>
        <w:t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которо</w:t>
      </w:r>
      <w:r>
        <w:rPr>
          <w:rFonts w:ascii="Times New Roman" w:hAnsi="Times New Roman"/>
          <w:sz w:val="30"/>
          <w:highlight w:val="white"/>
        </w:rPr>
        <w:t>е осуществляет подготовку мотивированных заключений по результатам рассмотрения уведомлений.</w:t>
      </w: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0"/>
          <w:highlight w:val="white"/>
        </w:rPr>
        <w:t>15.5. При подготовке мотивированного заключения по результатам рассмотрения обращения, указанного в </w:t>
      </w:r>
      <w:hyperlink r:id="rId23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30"/>
          <w:highlight w:val="white"/>
        </w:rPr>
        <w:t> настоящего Положения, или уведомлений, указанных в </w:t>
      </w:r>
      <w:hyperlink r:id="rId24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абзаце пятом подпункта "б"</w:t>
        </w:r>
      </w:hyperlink>
      <w:r>
        <w:rPr>
          <w:rFonts w:ascii="Times New Roman" w:hAnsi="Times New Roman"/>
          <w:sz w:val="30"/>
          <w:highlight w:val="white"/>
        </w:rPr>
        <w:t> и </w:t>
      </w:r>
      <w:hyperlink r:id="rId25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подпунктах "д"</w:t>
        </w:r>
      </w:hyperlink>
      <w:r>
        <w:rPr>
          <w:rFonts w:ascii="Times New Roman" w:hAnsi="Times New Roman"/>
          <w:sz w:val="30"/>
          <w:highlight w:val="white"/>
        </w:rPr>
        <w:t> и </w:t>
      </w:r>
      <w:hyperlink r:id="rId26" w:history="1">
        <w:r>
          <w:rPr>
            <w:rStyle w:val="af1"/>
            <w:rFonts w:ascii="Times New Roman" w:hAnsi="Times New Roman"/>
            <w:color w:val="1A0DAB"/>
            <w:sz w:val="30"/>
            <w:highlight w:val="white"/>
          </w:rPr>
          <w:t>"е" пункта 1</w:t>
        </w:r>
      </w:hyperlink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30"/>
          <w:highlight w:val="white"/>
        </w:rPr>
        <w:t xml:space="preserve"> настоящего Положения, должностные лица, исполняющие кадровую работу администрации имеют право проводить собеседование с </w:t>
      </w:r>
      <w:proofErr w:type="spellStart"/>
      <w:r>
        <w:rPr>
          <w:rFonts w:ascii="Times New Roman" w:hAnsi="Times New Roman"/>
          <w:sz w:val="30"/>
          <w:highlight w:val="white"/>
        </w:rPr>
        <w:t>муниципальнымным</w:t>
      </w:r>
      <w:proofErr w:type="spellEnd"/>
      <w:r>
        <w:rPr>
          <w:rFonts w:ascii="Times New Roman" w:hAnsi="Times New Roman"/>
          <w:sz w:val="30"/>
          <w:highlight w:val="white"/>
        </w:rPr>
        <w:t xml:space="preserve"> служащим</w:t>
      </w:r>
      <w:r>
        <w:rPr>
          <w:rFonts w:ascii="Times New Roman" w:hAnsi="Times New Roman"/>
          <w:sz w:val="30"/>
          <w:highlight w:val="white"/>
        </w:rPr>
        <w:t xml:space="preserve">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</w:t>
      </w:r>
      <w:r>
        <w:rPr>
          <w:rFonts w:ascii="Times New Roman" w:hAnsi="Times New Roman"/>
          <w:sz w:val="30"/>
          <w:highlight w:val="white"/>
        </w:rPr>
        <w:t>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</w:t>
      </w:r>
      <w:r>
        <w:rPr>
          <w:rFonts w:ascii="Times New Roman" w:hAnsi="Times New Roman"/>
          <w:sz w:val="30"/>
          <w:highlight w:val="white"/>
        </w:rPr>
        <w:t xml:space="preserve">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30"/>
        </w:rPr>
      </w:pPr>
      <w:r>
        <w:rPr>
          <w:sz w:val="30"/>
        </w:rPr>
        <w:t>15.6. Мотивированные заключения, предусмотренные </w:t>
      </w:r>
      <w:hyperlink r:id="rId27" w:history="1">
        <w:r>
          <w:rPr>
            <w:rStyle w:val="af1"/>
            <w:color w:val="1A0DAB"/>
            <w:sz w:val="30"/>
          </w:rPr>
          <w:t>пунктами 15.1</w:t>
        </w:r>
      </w:hyperlink>
      <w:r>
        <w:rPr>
          <w:sz w:val="30"/>
        </w:rPr>
        <w:t>, </w:t>
      </w:r>
      <w:hyperlink r:id="rId28" w:history="1">
        <w:r>
          <w:rPr>
            <w:rStyle w:val="af1"/>
            <w:color w:val="1A0DAB"/>
            <w:sz w:val="30"/>
          </w:rPr>
          <w:t>15.3</w:t>
        </w:r>
      </w:hyperlink>
      <w:r>
        <w:rPr>
          <w:sz w:val="30"/>
        </w:rPr>
        <w:t> и </w:t>
      </w:r>
      <w:hyperlink r:id="rId29" w:history="1">
        <w:r>
          <w:rPr>
            <w:rStyle w:val="af1"/>
            <w:color w:val="1A0DAB"/>
            <w:sz w:val="30"/>
          </w:rPr>
          <w:t>15.4</w:t>
        </w:r>
      </w:hyperlink>
      <w:r>
        <w:rPr>
          <w:sz w:val="30"/>
        </w:rPr>
        <w:t> настоящего Положения, должны содержать: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30"/>
        </w:rPr>
      </w:pPr>
      <w:r>
        <w:rPr>
          <w:sz w:val="30"/>
        </w:rPr>
        <w:t>а) информацию, изложенную в обращениях или уведомлениях, указанных в </w:t>
      </w:r>
      <w:hyperlink r:id="rId30" w:history="1">
        <w:r>
          <w:rPr>
            <w:rStyle w:val="af1"/>
            <w:color w:val="1A0DAB"/>
            <w:sz w:val="30"/>
          </w:rPr>
          <w:t>абзацах втором</w:t>
        </w:r>
      </w:hyperlink>
      <w:r>
        <w:rPr>
          <w:sz w:val="30"/>
        </w:rPr>
        <w:t> и </w:t>
      </w:r>
      <w:hyperlink r:id="rId31" w:history="1">
        <w:r>
          <w:rPr>
            <w:rStyle w:val="af1"/>
            <w:color w:val="1A0DAB"/>
            <w:sz w:val="30"/>
          </w:rPr>
          <w:t>пятом подп</w:t>
        </w:r>
        <w:r>
          <w:rPr>
            <w:rStyle w:val="af1"/>
            <w:color w:val="1A0DAB"/>
            <w:sz w:val="30"/>
          </w:rPr>
          <w:t>ункта "б"</w:t>
        </w:r>
      </w:hyperlink>
      <w:r>
        <w:rPr>
          <w:sz w:val="30"/>
        </w:rPr>
        <w:t> и </w:t>
      </w:r>
      <w:hyperlink r:id="rId32" w:history="1">
        <w:r>
          <w:rPr>
            <w:rStyle w:val="af1"/>
            <w:color w:val="1A0DAB"/>
            <w:sz w:val="30"/>
          </w:rPr>
          <w:t>подпунктах "д"</w:t>
        </w:r>
      </w:hyperlink>
      <w:r>
        <w:rPr>
          <w:sz w:val="30"/>
        </w:rPr>
        <w:t> и </w:t>
      </w:r>
      <w:hyperlink r:id="rId33" w:history="1">
        <w:r>
          <w:rPr>
            <w:rStyle w:val="af1"/>
            <w:color w:val="1A0DAB"/>
            <w:sz w:val="30"/>
          </w:rPr>
          <w:t>"е" пункта 1</w:t>
        </w:r>
      </w:hyperlink>
      <w:r>
        <w:rPr>
          <w:sz w:val="30"/>
        </w:rPr>
        <w:t>4 настоящего Положения;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30"/>
        </w:rPr>
      </w:pPr>
      <w:r>
        <w:rPr>
          <w:sz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30"/>
        </w:rPr>
      </w:pPr>
      <w:r>
        <w:rPr>
          <w:sz w:val="30"/>
        </w:rPr>
        <w:t>в) мотивированный вывод по результатам предварительного рассмо</w:t>
      </w:r>
      <w:r>
        <w:rPr>
          <w:sz w:val="30"/>
        </w:rPr>
        <w:t>трения обращений и уведомлений, указанных в </w:t>
      </w:r>
      <w:hyperlink r:id="rId34" w:history="1">
        <w:r>
          <w:rPr>
            <w:rStyle w:val="af1"/>
            <w:color w:val="1A0DAB"/>
            <w:sz w:val="30"/>
          </w:rPr>
          <w:t>абзацах втором</w:t>
        </w:r>
      </w:hyperlink>
      <w:r>
        <w:rPr>
          <w:sz w:val="30"/>
        </w:rPr>
        <w:t> и </w:t>
      </w:r>
      <w:hyperlink r:id="rId35" w:history="1">
        <w:r>
          <w:rPr>
            <w:rStyle w:val="af1"/>
            <w:color w:val="1A0DAB"/>
            <w:sz w:val="30"/>
          </w:rPr>
          <w:t>пятом подпункта "б"</w:t>
        </w:r>
      </w:hyperlink>
      <w:r>
        <w:rPr>
          <w:sz w:val="30"/>
        </w:rPr>
        <w:t>, </w:t>
      </w:r>
      <w:hyperlink r:id="rId36" w:history="1">
        <w:r>
          <w:rPr>
            <w:rStyle w:val="af1"/>
            <w:color w:val="1A0DAB"/>
            <w:sz w:val="30"/>
          </w:rPr>
          <w:t>подпунктах "д"</w:t>
        </w:r>
      </w:hyperlink>
      <w:r>
        <w:rPr>
          <w:sz w:val="30"/>
        </w:rPr>
        <w:t> и </w:t>
      </w:r>
      <w:hyperlink r:id="rId37" w:history="1">
        <w:r>
          <w:rPr>
            <w:rStyle w:val="af1"/>
            <w:color w:val="1A0DAB"/>
            <w:sz w:val="30"/>
          </w:rPr>
          <w:t>"е" пункта 1</w:t>
        </w:r>
      </w:hyperlink>
      <w:r>
        <w:rPr>
          <w:sz w:val="30"/>
        </w:rPr>
        <w:t>4 настоящего Положения, а также рекомендации для принятия одного из решений в соответствии с </w:t>
      </w:r>
      <w:hyperlink r:id="rId38" w:history="1">
        <w:r>
          <w:rPr>
            <w:rStyle w:val="af1"/>
            <w:color w:val="1A0DAB"/>
            <w:sz w:val="30"/>
          </w:rPr>
          <w:t>пунктами 2</w:t>
        </w:r>
      </w:hyperlink>
      <w:r>
        <w:rPr>
          <w:sz w:val="30"/>
        </w:rPr>
        <w:t>2, </w:t>
      </w:r>
      <w:hyperlink r:id="rId39" w:history="1">
        <w:r>
          <w:rPr>
            <w:rStyle w:val="af1"/>
            <w:color w:val="1A0DAB"/>
            <w:sz w:val="30"/>
          </w:rPr>
          <w:t>23(3)</w:t>
        </w:r>
      </w:hyperlink>
      <w:r>
        <w:rPr>
          <w:sz w:val="30"/>
        </w:rPr>
        <w:t>, </w:t>
      </w:r>
      <w:hyperlink r:id="rId40" w:history="1">
        <w:r>
          <w:rPr>
            <w:rStyle w:val="af1"/>
            <w:color w:val="1A0DAB"/>
            <w:sz w:val="30"/>
          </w:rPr>
          <w:t>23(4)</w:t>
        </w:r>
      </w:hyperlink>
      <w:r>
        <w:rPr>
          <w:sz w:val="30"/>
        </w:rPr>
        <w:t>, </w:t>
      </w:r>
      <w:hyperlink r:id="rId41" w:history="1">
        <w:r>
          <w:rPr>
            <w:rStyle w:val="af1"/>
            <w:color w:val="1A0DAB"/>
            <w:sz w:val="30"/>
          </w:rPr>
          <w:t>24(1)</w:t>
        </w:r>
      </w:hyperlink>
      <w:r>
        <w:rPr>
          <w:sz w:val="30"/>
        </w:rPr>
        <w:t xml:space="preserve"> настоящего </w:t>
      </w:r>
      <w:r>
        <w:rPr>
          <w:sz w:val="30"/>
        </w:rPr>
        <w:t>Положения или иного решения.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 xml:space="preserve">16. Председатель комиссии при поступлении к нему в порядке, предусмотренном нормативным правовым </w:t>
      </w:r>
      <w:proofErr w:type="gramStart"/>
      <w:r>
        <w:rPr>
          <w:rFonts w:ascii="Times New Roman" w:hAnsi="Times New Roman"/>
          <w:sz w:val="30"/>
        </w:rPr>
        <w:t>актом  информации</w:t>
      </w:r>
      <w:proofErr w:type="gramEnd"/>
      <w:r>
        <w:rPr>
          <w:rFonts w:ascii="Times New Roman" w:hAnsi="Times New Roman"/>
          <w:sz w:val="30"/>
        </w:rPr>
        <w:t>, информации, содержащей основания для проведения заседания комиссии: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10-дневный срок назначает дату заседан</w:t>
      </w:r>
      <w:r>
        <w:rPr>
          <w:rFonts w:ascii="Times New Roman" w:hAnsi="Times New Roman"/>
          <w:sz w:val="28"/>
        </w:rPr>
        <w:t>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2" w:history="1">
        <w:r>
          <w:rPr>
            <w:rFonts w:ascii="Times New Roman" w:hAnsi="Times New Roman"/>
            <w:color w:val="1A0DAB"/>
            <w:sz w:val="28"/>
            <w:u w:val="single"/>
          </w:rPr>
          <w:t>пунктами 16.1</w:t>
        </w:r>
      </w:hyperlink>
      <w:r>
        <w:rPr>
          <w:rFonts w:ascii="Times New Roman" w:hAnsi="Times New Roman"/>
          <w:sz w:val="28"/>
        </w:rPr>
        <w:t> и </w:t>
      </w:r>
      <w:hyperlink r:id="rId43" w:history="1">
        <w:r>
          <w:rPr>
            <w:rFonts w:ascii="Times New Roman" w:hAnsi="Times New Roman"/>
            <w:color w:val="1A0DAB"/>
            <w:sz w:val="28"/>
            <w:u w:val="single"/>
          </w:rPr>
          <w:t>16.2</w:t>
        </w:r>
      </w:hyperlink>
      <w:r>
        <w:rPr>
          <w:rFonts w:ascii="Times New Roman" w:hAnsi="Times New Roman"/>
          <w:sz w:val="28"/>
        </w:rPr>
        <w:t> настоящего Положения;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организует ознакомление муниципального служащего, в отношении котор</w:t>
      </w:r>
      <w:r>
        <w:rPr>
          <w:rFonts w:ascii="Times New Roman" w:hAnsi="Times New Roman"/>
          <w:sz w:val="28"/>
        </w:rPr>
        <w:t>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</w:t>
      </w:r>
      <w:r>
        <w:rPr>
          <w:rFonts w:ascii="Times New Roman" w:hAnsi="Times New Roman"/>
          <w:sz w:val="28"/>
        </w:rPr>
        <w:t xml:space="preserve">ностному лицу, исполняющему кадровую работу администрации, ответственному за работу по профилактике коррупционных и иных </w:t>
      </w:r>
      <w:proofErr w:type="gramStart"/>
      <w:r>
        <w:rPr>
          <w:rFonts w:ascii="Times New Roman" w:hAnsi="Times New Roman"/>
          <w:sz w:val="28"/>
        </w:rPr>
        <w:t>правонарушений ,</w:t>
      </w:r>
      <w:proofErr w:type="gramEnd"/>
      <w:r>
        <w:rPr>
          <w:rFonts w:ascii="Times New Roman" w:hAnsi="Times New Roman"/>
          <w:sz w:val="28"/>
        </w:rPr>
        <w:t xml:space="preserve"> и с результатами ее проверки;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в) рассматривает ходатайства о приглашении на заседание комиссии лиц, указанных в </w:t>
      </w:r>
      <w:hyperlink r:id="rId44" w:history="1">
        <w:r>
          <w:rPr>
            <w:rFonts w:ascii="Times New Roman" w:hAnsi="Times New Roman"/>
            <w:color w:val="1A0DAB"/>
            <w:sz w:val="30"/>
            <w:u w:val="single"/>
          </w:rPr>
          <w:t>подпункте "б" пункта 1</w:t>
        </w:r>
      </w:hyperlink>
      <w:r>
        <w:rPr>
          <w:rFonts w:ascii="Times New Roman" w:hAnsi="Times New Roman"/>
          <w:sz w:val="30"/>
        </w:rPr>
        <w:t>1 настоящего Положения, принимает решение об их удовлетворении (об отказе в удовлетворении) и о рассмотрении (об отказе</w:t>
      </w:r>
      <w:r>
        <w:rPr>
          <w:rFonts w:ascii="Times New Roman" w:hAnsi="Times New Roman"/>
          <w:sz w:val="30"/>
        </w:rPr>
        <w:t xml:space="preserve"> в рассмотрении) в ходе заседания комиссии дополнительных материалов.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16.1. Заседание комиссии по рассмотрению заявлений, указанных в </w:t>
      </w:r>
      <w:hyperlink r:id="rId45" w:history="1">
        <w:r>
          <w:rPr>
            <w:rFonts w:ascii="Times New Roman" w:hAnsi="Times New Roman"/>
            <w:color w:val="1A0DAB"/>
            <w:sz w:val="28"/>
            <w:u w:val="single"/>
          </w:rPr>
          <w:t>абзацах третьем</w:t>
        </w:r>
      </w:hyperlink>
      <w:r>
        <w:rPr>
          <w:rFonts w:ascii="Times New Roman" w:hAnsi="Times New Roman"/>
          <w:sz w:val="28"/>
        </w:rPr>
        <w:t> и </w:t>
      </w:r>
      <w:hyperlink r:id="rId46" w:history="1">
        <w:r>
          <w:rPr>
            <w:rFonts w:ascii="Times New Roman" w:hAnsi="Times New Roman"/>
            <w:color w:val="1A0DAB"/>
            <w:sz w:val="28"/>
            <w:u w:val="single"/>
          </w:rPr>
          <w:t>четвертом подпункта "б" пункта 1</w:t>
        </w:r>
      </w:hyperlink>
      <w:r>
        <w:rPr>
          <w:rFonts w:ascii="Times New Roman" w:hAnsi="Times New Roman"/>
          <w:sz w:val="28"/>
        </w:rPr>
        <w:t xml:space="preserve">4 настоящего Положения, как правило, проводится не позднее одного месяца со </w:t>
      </w:r>
      <w:r>
        <w:rPr>
          <w:rFonts w:ascii="Times New Roman" w:hAnsi="Times New Roman"/>
          <w:sz w:val="28"/>
        </w:rPr>
        <w:t>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16.</w:t>
      </w:r>
      <w:proofErr w:type="gramStart"/>
      <w:r>
        <w:rPr>
          <w:rFonts w:ascii="Times New Roman" w:hAnsi="Times New Roman"/>
          <w:sz w:val="28"/>
        </w:rPr>
        <w:t>2..</w:t>
      </w:r>
      <w:proofErr w:type="gramEnd"/>
      <w:r>
        <w:rPr>
          <w:rFonts w:ascii="Times New Roman" w:hAnsi="Times New Roman"/>
          <w:sz w:val="28"/>
        </w:rPr>
        <w:t xml:space="preserve"> Уведомления, указанные в </w:t>
      </w:r>
      <w:hyperlink r:id="rId47" w:history="1">
        <w:r>
          <w:rPr>
            <w:rFonts w:ascii="Times New Roman" w:hAnsi="Times New Roman"/>
            <w:color w:val="1A0DAB"/>
            <w:sz w:val="28"/>
            <w:u w:val="single"/>
          </w:rPr>
          <w:t>подпунктах "д"</w:t>
        </w:r>
      </w:hyperlink>
      <w:r>
        <w:rPr>
          <w:rFonts w:ascii="Times New Roman" w:hAnsi="Times New Roman"/>
          <w:sz w:val="28"/>
        </w:rPr>
        <w:t> и </w:t>
      </w:r>
      <w:hyperlink r:id="rId48" w:history="1">
        <w:r>
          <w:rPr>
            <w:rFonts w:ascii="Times New Roman" w:hAnsi="Times New Roman"/>
            <w:color w:val="1A0DAB"/>
            <w:sz w:val="28"/>
            <w:u w:val="single"/>
          </w:rPr>
          <w:t>"е" пункта 1</w:t>
        </w:r>
      </w:hyperlink>
      <w:r>
        <w:rPr>
          <w:rFonts w:ascii="Times New Roman" w:hAnsi="Times New Roman"/>
          <w:sz w:val="28"/>
        </w:rPr>
        <w:t>4 настоящего Положения, как правило, рассматриваются на очередном (пла</w:t>
      </w:r>
      <w:r>
        <w:rPr>
          <w:rFonts w:ascii="Times New Roman" w:hAnsi="Times New Roman"/>
          <w:sz w:val="28"/>
        </w:rPr>
        <w:t>новом) заседании комиссии.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30"/>
        </w:rPr>
      </w:pPr>
      <w:r>
        <w:rPr>
          <w:sz w:val="28"/>
        </w:rPr>
        <w:t>17.</w:t>
      </w:r>
      <w:r>
        <w:rPr>
          <w:sz w:val="30"/>
        </w:rPr>
        <w:t xml:space="preserve">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</w:t>
      </w:r>
      <w:r>
        <w:rPr>
          <w:sz w:val="30"/>
        </w:rPr>
        <w:t>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>
        <w:rPr>
          <w:sz w:val="30"/>
        </w:rPr>
        <w:t> </w:t>
      </w:r>
      <w:hyperlink r:id="rId49" w:history="1">
        <w:r>
          <w:rPr>
            <w:color w:val="1A0DAB"/>
            <w:sz w:val="30"/>
            <w:u w:val="single"/>
          </w:rPr>
          <w:t>подпунктами "б"</w:t>
        </w:r>
      </w:hyperlink>
      <w:r>
        <w:rPr>
          <w:sz w:val="30"/>
        </w:rPr>
        <w:t> и </w:t>
      </w:r>
      <w:hyperlink r:id="rId50" w:history="1">
        <w:r>
          <w:rPr>
            <w:color w:val="1A0DAB"/>
            <w:sz w:val="30"/>
            <w:u w:val="single"/>
          </w:rPr>
          <w:t>"е" пункта 1</w:t>
        </w:r>
      </w:hyperlink>
      <w:r>
        <w:rPr>
          <w:sz w:val="30"/>
        </w:rPr>
        <w:t>4 настоящего Положения.</w:t>
      </w:r>
    </w:p>
    <w:p w:rsidR="00455E0A" w:rsidRDefault="007410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17.1. Заседания комиссии могут проводиться в отсутствие государственного служащего или гражданина в слу</w:t>
      </w:r>
      <w:r>
        <w:rPr>
          <w:rFonts w:ascii="Times New Roman" w:hAnsi="Times New Roman"/>
          <w:sz w:val="28"/>
        </w:rPr>
        <w:t>чае: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если в обращении, заявлении или уведомлении, предусмотренных </w:t>
      </w:r>
      <w:hyperlink r:id="rId51" w:history="1">
        <w:r>
          <w:rPr>
            <w:rFonts w:ascii="Times New Roman" w:hAnsi="Times New Roman"/>
            <w:color w:val="1A0DAB"/>
            <w:sz w:val="30"/>
            <w:u w:val="single"/>
          </w:rPr>
          <w:t>подпунктами "б"</w:t>
        </w:r>
      </w:hyperlink>
      <w:r>
        <w:rPr>
          <w:rFonts w:ascii="Times New Roman" w:hAnsi="Times New Roman"/>
          <w:sz w:val="30"/>
        </w:rPr>
        <w:t> и </w:t>
      </w:r>
      <w:hyperlink r:id="rId52" w:history="1">
        <w:r>
          <w:rPr>
            <w:rFonts w:ascii="Times New Roman" w:hAnsi="Times New Roman"/>
            <w:color w:val="1A0DAB"/>
            <w:sz w:val="30"/>
            <w:u w:val="single"/>
          </w:rPr>
          <w:t>"е" пункта 1</w:t>
        </w:r>
      </w:hyperlink>
      <w:r>
        <w:rPr>
          <w:rFonts w:ascii="Times New Roman" w:hAnsi="Times New Roman"/>
          <w:sz w:val="30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б) если муниципальный служащ</w:t>
      </w:r>
      <w:r>
        <w:rPr>
          <w:rFonts w:ascii="Times New Roman" w:hAnsi="Times New Roman"/>
          <w:sz w:val="30"/>
        </w:rPr>
        <w:t>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30"/>
          <w:highlight w:val="white"/>
        </w:rPr>
        <w:t xml:space="preserve"> На заседании комиссии заслушиваются пояснения муниципального служащего или г</w:t>
      </w:r>
      <w:r>
        <w:rPr>
          <w:rFonts w:ascii="Times New Roman" w:hAnsi="Times New Roman"/>
          <w:sz w:val="30"/>
          <w:highlight w:val="white"/>
        </w:rPr>
        <w:t>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sz w:val="30"/>
        </w:rPr>
        <w:t>Члены комиссии и лица, участвовавшие в е</w:t>
      </w:r>
      <w:r>
        <w:rPr>
          <w:rFonts w:ascii="Times New Roman" w:hAnsi="Times New Roman"/>
          <w:sz w:val="30"/>
        </w:rPr>
        <w:t>е заседании, не вправе разглашать сведения, ставшие им известными в ходе работы комиссии.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20. По итогам рассмотрения вопроса, указанного в </w:t>
      </w:r>
      <w:hyperlink r:id="rId53" w:history="1">
        <w:r>
          <w:rPr>
            <w:rFonts w:ascii="Times New Roman" w:hAnsi="Times New Roman"/>
            <w:color w:val="1A0DAB"/>
            <w:sz w:val="28"/>
            <w:u w:val="single"/>
          </w:rPr>
          <w:t>абзаце втором подпункта "а" пункта 1</w:t>
        </w:r>
      </w:hyperlink>
      <w:r>
        <w:rPr>
          <w:rFonts w:ascii="Times New Roman" w:hAnsi="Times New Roman"/>
          <w:sz w:val="28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установить, что сведения, представленные государственным служащим в соответствии с </w:t>
      </w:r>
      <w:hyperlink r:id="rId54" w:history="1">
        <w:r>
          <w:rPr>
            <w:rFonts w:ascii="Times New Roman" w:hAnsi="Times New Roman"/>
            <w:color w:val="1A0DAB"/>
            <w:sz w:val="28"/>
            <w:u w:val="single"/>
          </w:rPr>
          <w:t>подпунктом "а" пункта 1</w:t>
        </w:r>
      </w:hyperlink>
      <w:r>
        <w:rPr>
          <w:rFonts w:ascii="Times New Roman" w:hAnsi="Times New Roman"/>
          <w:sz w:val="28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</w:t>
      </w:r>
      <w:r>
        <w:rPr>
          <w:rFonts w:ascii="Times New Roman" w:hAnsi="Times New Roman"/>
          <w:sz w:val="28"/>
        </w:rPr>
        <w:t>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установить,</w:t>
      </w:r>
      <w:r>
        <w:rPr>
          <w:rFonts w:ascii="Times New Roman" w:hAnsi="Times New Roman"/>
          <w:sz w:val="28"/>
        </w:rPr>
        <w:t xml:space="preserve"> что сведения, представленные государственным служащим в соответствии с </w:t>
      </w:r>
      <w:hyperlink r:id="rId55" w:history="1">
        <w:r>
          <w:rPr>
            <w:rFonts w:ascii="Times New Roman" w:hAnsi="Times New Roman"/>
            <w:color w:val="1A0DAB"/>
            <w:sz w:val="28"/>
            <w:u w:val="single"/>
          </w:rPr>
          <w:t>подпунктом "а" пункта 1</w:t>
        </w:r>
      </w:hyperlink>
      <w:r>
        <w:rPr>
          <w:rFonts w:ascii="Times New Roman" w:hAnsi="Times New Roman"/>
          <w:sz w:val="28"/>
        </w:rPr>
        <w:t> Положения, названного в </w:t>
      </w:r>
      <w:hyperlink r:id="rId56" w:history="1">
        <w:r>
          <w:rPr>
            <w:rFonts w:ascii="Times New Roman" w:hAnsi="Times New Roman"/>
            <w:color w:val="1A0DAB"/>
            <w:sz w:val="28"/>
            <w:u w:val="single"/>
          </w:rPr>
          <w:t>подпункте "а" настоящего пункта</w:t>
        </w:r>
      </w:hyperlink>
      <w:r>
        <w:rPr>
          <w:rFonts w:ascii="Times New Roman" w:hAnsi="Times New Roman"/>
          <w:sz w:val="28"/>
        </w:rPr>
        <w:t>, являются недостоверными и (или) неполными. В этом случае комиссия рекомендует руководителю государственного органа пр</w:t>
      </w:r>
      <w:r>
        <w:rPr>
          <w:rFonts w:ascii="Times New Roman" w:hAnsi="Times New Roman"/>
          <w:sz w:val="28"/>
        </w:rPr>
        <w:t>именить к государственному служащему конкретную меру ответственности.</w:t>
      </w:r>
    </w:p>
    <w:p w:rsidR="00455E0A" w:rsidRDefault="007410F7">
      <w:pPr>
        <w:pStyle w:val="ad"/>
        <w:spacing w:before="210" w:after="0"/>
        <w:ind w:firstLine="540"/>
        <w:rPr>
          <w:sz w:val="30"/>
        </w:rPr>
      </w:pPr>
      <w:r>
        <w:rPr>
          <w:sz w:val="28"/>
        </w:rPr>
        <w:t>21.</w:t>
      </w:r>
      <w:r>
        <w:rPr>
          <w:sz w:val="30"/>
        </w:rPr>
        <w:t>. По итогам рассмотрения вопроса, указанного в </w:t>
      </w:r>
      <w:hyperlink r:id="rId57" w:history="1">
        <w:r>
          <w:rPr>
            <w:color w:val="1A0DAB"/>
            <w:sz w:val="30"/>
            <w:u w:val="single"/>
          </w:rPr>
          <w:t xml:space="preserve">абзаце третьем </w:t>
        </w:r>
        <w:r>
          <w:rPr>
            <w:color w:val="1A0DAB"/>
            <w:sz w:val="30"/>
            <w:u w:val="single"/>
          </w:rPr>
          <w:t>подпункта "а" пункта 1</w:t>
        </w:r>
      </w:hyperlink>
      <w:r>
        <w:rPr>
          <w:sz w:val="30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before="210" w:after="0" w:line="240" w:lineRule="auto"/>
        <w:ind w:firstLine="54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</w:t>
      </w:r>
      <w:r>
        <w:rPr>
          <w:rFonts w:ascii="Times New Roman" w:hAnsi="Times New Roman"/>
          <w:sz w:val="28"/>
        </w:rPr>
        <w:t>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>
        <w:rPr>
          <w:rFonts w:ascii="Times New Roman" w:hAnsi="Times New Roman"/>
          <w:sz w:val="24"/>
        </w:rPr>
        <w:t>.</w:t>
      </w:r>
    </w:p>
    <w:p w:rsidR="00455E0A" w:rsidRDefault="007410F7">
      <w:pPr>
        <w:pStyle w:val="ad"/>
        <w:spacing w:before="210" w:after="0"/>
        <w:ind w:firstLine="540"/>
        <w:jc w:val="both"/>
        <w:rPr>
          <w:sz w:val="30"/>
        </w:rPr>
      </w:pPr>
      <w:r>
        <w:rPr>
          <w:sz w:val="30"/>
        </w:rPr>
        <w:t>22. По итогам рассмотрения вопроса, указанного в</w:t>
      </w:r>
      <w:r>
        <w:rPr>
          <w:sz w:val="30"/>
        </w:rPr>
        <w:t> </w:t>
      </w:r>
      <w:hyperlink r:id="rId58" w:history="1">
        <w:r>
          <w:rPr>
            <w:color w:val="1A0DAB"/>
            <w:sz w:val="30"/>
            <w:u w:val="single"/>
          </w:rPr>
          <w:t>абзаце втором подпункта "б" пункта 1</w:t>
        </w:r>
      </w:hyperlink>
      <w:r>
        <w:rPr>
          <w:sz w:val="30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 xml:space="preserve">а) дать гражданину согласие </w:t>
      </w:r>
      <w:r>
        <w:rPr>
          <w:rFonts w:ascii="Times New Roman" w:hAnsi="Times New Roman"/>
          <w:sz w:val="30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</w:t>
      </w:r>
      <w:r>
        <w:rPr>
          <w:rFonts w:ascii="Times New Roman" w:hAnsi="Times New Roman"/>
          <w:sz w:val="30"/>
        </w:rPr>
        <w:t>входили в его должностные (служебные) обязанности;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</w:t>
      </w:r>
      <w:r>
        <w:rPr>
          <w:rFonts w:ascii="Times New Roman" w:hAnsi="Times New Roman"/>
          <w:sz w:val="28"/>
        </w:rPr>
        <w:t>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55E0A" w:rsidRDefault="007410F7">
      <w:pPr>
        <w:pStyle w:val="ad"/>
        <w:spacing w:before="210" w:after="0"/>
        <w:ind w:firstLine="540"/>
        <w:rPr>
          <w:sz w:val="30"/>
        </w:rPr>
      </w:pPr>
      <w:r>
        <w:rPr>
          <w:sz w:val="28"/>
        </w:rPr>
        <w:t>23.</w:t>
      </w:r>
      <w:r>
        <w:rPr>
          <w:sz w:val="30"/>
        </w:rPr>
        <w:t xml:space="preserve"> По итогам рассмотрения вопроса, указанного в </w:t>
      </w:r>
      <w:hyperlink r:id="rId59" w:history="1">
        <w:r>
          <w:rPr>
            <w:color w:val="1A0DAB"/>
            <w:sz w:val="30"/>
            <w:u w:val="single"/>
          </w:rPr>
          <w:t>абзаце третьем подпункта "б" пункта 1</w:t>
        </w:r>
      </w:hyperlink>
      <w:r>
        <w:rPr>
          <w:sz w:val="30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признать, что причина непредставления муниципальным служащим сведений о доходах, о</w:t>
      </w:r>
      <w:r>
        <w:rPr>
          <w:rFonts w:ascii="Times New Roman" w:hAnsi="Times New Roman"/>
          <w:sz w:val="30"/>
        </w:rPr>
        <w:t>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признать, что причина непредставления муниципальным служащим сведений о доходах, об имуществе и обязательствах </w:t>
      </w:r>
      <w:r>
        <w:rPr>
          <w:rFonts w:ascii="Times New Roman" w:hAnsi="Times New Roman"/>
          <w:sz w:val="28"/>
        </w:rPr>
        <w:t>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признать, что причина непредставления мун</w:t>
      </w:r>
      <w:r>
        <w:rPr>
          <w:rFonts w:ascii="Times New Roman" w:hAnsi="Times New Roman"/>
          <w:sz w:val="28"/>
        </w:rPr>
        <w:t>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</w:t>
      </w:r>
      <w:r>
        <w:rPr>
          <w:rFonts w:ascii="Times New Roman" w:hAnsi="Times New Roman"/>
          <w:sz w:val="28"/>
        </w:rPr>
        <w:t>дует главе администрации применить к муниципальному служащему конкретную меру ответственности.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23.1. По итогам рассмотрения вопроса, указанного в </w:t>
      </w:r>
      <w:hyperlink r:id="rId60" w:history="1">
        <w:r>
          <w:rPr>
            <w:rFonts w:ascii="Times New Roman" w:hAnsi="Times New Roman"/>
            <w:color w:val="1A0DAB"/>
            <w:sz w:val="30"/>
            <w:u w:val="single"/>
          </w:rPr>
          <w:t>подпункте "г" пункта 1</w:t>
        </w:r>
      </w:hyperlink>
      <w:r>
        <w:rPr>
          <w:rFonts w:ascii="Times New Roman" w:hAnsi="Times New Roman"/>
          <w:sz w:val="30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признать, что сведения, представленные муниципальным служащим в соответствии с </w:t>
      </w:r>
      <w:hyperlink r:id="rId61" w:history="1">
        <w:r>
          <w:rPr>
            <w:rFonts w:ascii="Times New Roman" w:hAnsi="Times New Roman"/>
            <w:color w:val="1A0DAB"/>
            <w:sz w:val="30"/>
            <w:u w:val="single"/>
          </w:rPr>
          <w:t>частью 1 статьи 3</w:t>
        </w:r>
      </w:hyperlink>
      <w:r>
        <w:rPr>
          <w:rFonts w:ascii="Times New Roman" w:hAnsi="Times New Roman"/>
          <w:sz w:val="30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признать, что сведения, пре</w:t>
      </w:r>
      <w:r>
        <w:rPr>
          <w:rFonts w:ascii="Times New Roman" w:hAnsi="Times New Roman"/>
          <w:sz w:val="30"/>
        </w:rPr>
        <w:t>дставленные муниципальным служащим в соответствии с </w:t>
      </w:r>
      <w:hyperlink r:id="rId62" w:history="1">
        <w:r>
          <w:rPr>
            <w:rFonts w:ascii="Times New Roman" w:hAnsi="Times New Roman"/>
            <w:color w:val="1A0DAB"/>
            <w:sz w:val="30"/>
            <w:u w:val="single"/>
          </w:rPr>
          <w:t>частью 1 статьи 3</w:t>
        </w:r>
      </w:hyperlink>
      <w:r>
        <w:rPr>
          <w:rFonts w:ascii="Times New Roman" w:hAnsi="Times New Roman"/>
          <w:sz w:val="30"/>
        </w:rPr>
        <w:t> Федерального закона "О контроле за соответствием расходов лиц, за</w:t>
      </w:r>
      <w:r>
        <w:rPr>
          <w:rFonts w:ascii="Times New Roman" w:hAnsi="Times New Roman"/>
          <w:sz w:val="30"/>
        </w:rPr>
        <w:t xml:space="preserve">мещающих государственные должности, и иных лиц их доходам", являются недостоверными и (или) неполными. В этом случае комиссия </w:t>
      </w:r>
      <w:proofErr w:type="gramStart"/>
      <w:r>
        <w:rPr>
          <w:rFonts w:ascii="Times New Roman" w:hAnsi="Times New Roman"/>
          <w:sz w:val="30"/>
        </w:rPr>
        <w:t>рекомендует  главе</w:t>
      </w:r>
      <w:proofErr w:type="gramEnd"/>
      <w:r>
        <w:rPr>
          <w:rFonts w:ascii="Times New Roman" w:hAnsi="Times New Roman"/>
          <w:sz w:val="30"/>
        </w:rPr>
        <w:t xml:space="preserve"> администрации </w:t>
      </w:r>
      <w:r>
        <w:rPr>
          <w:rFonts w:ascii="Times New Roman" w:hAnsi="Times New Roman"/>
          <w:sz w:val="30"/>
        </w:rPr>
        <w:lastRenderedPageBreak/>
        <w:t>применить к муниципальному служащему конкретную меру ответственности и (или) направить материалы,</w:t>
      </w:r>
      <w:r>
        <w:rPr>
          <w:rFonts w:ascii="Times New Roman" w:hAnsi="Times New Roman"/>
          <w:sz w:val="30"/>
        </w:rPr>
        <w:t xml:space="preserve">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23.2. По итогам рассмотрения вопроса, указанного в </w:t>
      </w:r>
      <w:hyperlink r:id="rId63" w:history="1">
        <w:r>
          <w:rPr>
            <w:rFonts w:ascii="Times New Roman" w:hAnsi="Times New Roman"/>
            <w:color w:val="1A0DAB"/>
            <w:sz w:val="28"/>
            <w:u w:val="single"/>
          </w:rPr>
          <w:t>абзаце четвертом подпункта "б" пункта 1</w:t>
        </w:r>
      </w:hyperlink>
      <w:r>
        <w:rPr>
          <w:rFonts w:ascii="Times New Roman" w:hAnsi="Times New Roman"/>
          <w:sz w:val="28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а) признать, что обстоятельства, препятствующие выполнению требований </w:t>
      </w:r>
      <w:r>
        <w:rPr>
          <w:rFonts w:ascii="Times New Roman" w:hAnsi="Times New Roman"/>
          <w:sz w:val="30"/>
        </w:rPr>
        <w:t>Федерального </w:t>
      </w:r>
      <w:hyperlink r:id="rId64" w:history="1">
        <w:r>
          <w:rPr>
            <w:rFonts w:ascii="Times New Roman" w:hAnsi="Times New Roman"/>
            <w:color w:val="1A0DAB"/>
            <w:sz w:val="30"/>
            <w:u w:val="single"/>
          </w:rPr>
          <w:t>закона</w:t>
        </w:r>
      </w:hyperlink>
      <w:r>
        <w:rPr>
          <w:rFonts w:ascii="Times New Roman" w:hAnsi="Times New Roman"/>
          <w:sz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</w:t>
      </w:r>
      <w:r>
        <w:rPr>
          <w:rFonts w:ascii="Times New Roman" w:hAnsi="Times New Roman"/>
          <w:sz w:val="30"/>
        </w:rPr>
        <w:t>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признать, что обстоятельства, препятствующие выполнению требований Федерального </w:t>
      </w:r>
      <w:hyperlink r:id="rId65" w:history="1">
        <w:r>
          <w:rPr>
            <w:rFonts w:ascii="Times New Roman" w:hAnsi="Times New Roman"/>
            <w:color w:val="1A0DAB"/>
            <w:sz w:val="30"/>
            <w:u w:val="single"/>
          </w:rPr>
          <w:t>закона</w:t>
        </w:r>
      </w:hyperlink>
      <w:r>
        <w:rPr>
          <w:rFonts w:ascii="Times New Roman" w:hAnsi="Times New Roman"/>
          <w:sz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</w:t>
      </w:r>
      <w:r>
        <w:rPr>
          <w:rFonts w:ascii="Times New Roman" w:hAnsi="Times New Roman"/>
          <w:sz w:val="30"/>
        </w:rPr>
        <w:t>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55E0A" w:rsidRDefault="007410F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23.3. П</w:t>
      </w:r>
      <w:r>
        <w:rPr>
          <w:rFonts w:ascii="Times New Roman" w:hAnsi="Times New Roman"/>
          <w:sz w:val="28"/>
        </w:rPr>
        <w:t>о итогам рассмотрения вопроса, указанного в </w:t>
      </w:r>
      <w:hyperlink r:id="rId66" w:history="1">
        <w:r>
          <w:rPr>
            <w:rFonts w:ascii="Times New Roman" w:hAnsi="Times New Roman"/>
            <w:color w:val="1A0DAB"/>
            <w:sz w:val="28"/>
            <w:u w:val="single"/>
          </w:rPr>
          <w:t>абзаце пятом подпункта "б" пункта 1</w:t>
        </w:r>
      </w:hyperlink>
      <w:r>
        <w:rPr>
          <w:rFonts w:ascii="Times New Roman" w:hAnsi="Times New Roman"/>
          <w:sz w:val="28"/>
        </w:rPr>
        <w:t>4 настоящего Положения, комиссия принимает одно из следу</w:t>
      </w:r>
      <w:r>
        <w:rPr>
          <w:rFonts w:ascii="Times New Roman" w:hAnsi="Times New Roman"/>
          <w:sz w:val="28"/>
        </w:rPr>
        <w:t>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признать, что при исполнении муниципальным служащим должностных обязанностей личная заинтересованность приводит или может приве</w:t>
      </w:r>
      <w:r>
        <w:rPr>
          <w:rFonts w:ascii="Times New Roman" w:hAnsi="Times New Roman"/>
          <w:sz w:val="30"/>
        </w:rPr>
        <w:t>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признать, что муниципальный служащий не соблюдал </w:t>
      </w:r>
      <w:r>
        <w:rPr>
          <w:rFonts w:ascii="Times New Roman" w:hAnsi="Times New Roman"/>
          <w:sz w:val="28"/>
        </w:rPr>
        <w:t>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23.4. По итогам рассмотрения вопроса, указанного в </w:t>
      </w:r>
      <w:hyperlink r:id="rId67" w:history="1">
        <w:r>
          <w:rPr>
            <w:rFonts w:ascii="Times New Roman" w:hAnsi="Times New Roman"/>
            <w:color w:val="1A0DAB"/>
            <w:sz w:val="30"/>
            <w:u w:val="single"/>
          </w:rPr>
          <w:t>подпункте "е" пункта 1</w:t>
        </w:r>
      </w:hyperlink>
      <w:r>
        <w:rPr>
          <w:rFonts w:ascii="Times New Roman" w:hAnsi="Times New Roman"/>
          <w:sz w:val="30"/>
        </w:rPr>
        <w:t>4 настоящего Положения, комиссия принимает одно из следующих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а) признать наличие причинно-следственной связи между возникновением не з</w:t>
      </w:r>
      <w:r>
        <w:rPr>
          <w:rFonts w:ascii="Times New Roman" w:hAnsi="Times New Roman"/>
          <w:sz w:val="30"/>
        </w:rPr>
        <w:t>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24. П</w:t>
      </w:r>
      <w:r>
        <w:rPr>
          <w:rFonts w:ascii="Times New Roman" w:hAnsi="Times New Roman"/>
          <w:sz w:val="30"/>
        </w:rPr>
        <w:t>о итогам рассмотрения вопросов, указанных в </w:t>
      </w:r>
      <w:hyperlink r:id="rId68" w:history="1">
        <w:r>
          <w:rPr>
            <w:rFonts w:ascii="Times New Roman" w:hAnsi="Times New Roman"/>
            <w:color w:val="1A0DAB"/>
            <w:sz w:val="30"/>
            <w:u w:val="single"/>
          </w:rPr>
          <w:t>подпунктах "а"</w:t>
        </w:r>
      </w:hyperlink>
      <w:r>
        <w:rPr>
          <w:rFonts w:ascii="Times New Roman" w:hAnsi="Times New Roman"/>
          <w:sz w:val="30"/>
        </w:rPr>
        <w:t>, </w:t>
      </w:r>
      <w:hyperlink r:id="rId69" w:history="1">
        <w:r>
          <w:rPr>
            <w:rFonts w:ascii="Times New Roman" w:hAnsi="Times New Roman"/>
            <w:color w:val="1A0DAB"/>
            <w:sz w:val="30"/>
            <w:u w:val="single"/>
          </w:rPr>
          <w:t>"б"</w:t>
        </w:r>
      </w:hyperlink>
      <w:r>
        <w:rPr>
          <w:rFonts w:ascii="Times New Roman" w:hAnsi="Times New Roman"/>
          <w:sz w:val="30"/>
        </w:rPr>
        <w:t>, </w:t>
      </w:r>
      <w:hyperlink r:id="rId70" w:history="1">
        <w:r>
          <w:rPr>
            <w:rFonts w:ascii="Times New Roman" w:hAnsi="Times New Roman"/>
            <w:color w:val="1A0DAB"/>
            <w:sz w:val="30"/>
            <w:u w:val="single"/>
          </w:rPr>
          <w:t>"г"</w:t>
        </w:r>
      </w:hyperlink>
      <w:r>
        <w:rPr>
          <w:rFonts w:ascii="Times New Roman" w:hAnsi="Times New Roman"/>
          <w:sz w:val="30"/>
        </w:rPr>
        <w:t>, </w:t>
      </w:r>
      <w:hyperlink r:id="rId71" w:history="1">
        <w:r>
          <w:rPr>
            <w:rFonts w:ascii="Times New Roman" w:hAnsi="Times New Roman"/>
            <w:color w:val="1A0DAB"/>
            <w:sz w:val="30"/>
            <w:u w:val="single"/>
          </w:rPr>
          <w:t>"д"</w:t>
        </w:r>
      </w:hyperlink>
      <w:r>
        <w:rPr>
          <w:rFonts w:ascii="Times New Roman" w:hAnsi="Times New Roman"/>
          <w:sz w:val="30"/>
        </w:rPr>
        <w:t> и </w:t>
      </w:r>
      <w:hyperlink r:id="rId72" w:history="1">
        <w:r>
          <w:rPr>
            <w:rFonts w:ascii="Times New Roman" w:hAnsi="Times New Roman"/>
            <w:color w:val="1A0DAB"/>
            <w:sz w:val="30"/>
            <w:u w:val="single"/>
          </w:rPr>
          <w:t>"е" пункта 1</w:t>
        </w:r>
      </w:hyperlink>
      <w:r>
        <w:rPr>
          <w:rFonts w:ascii="Times New Roman" w:hAnsi="Times New Roman"/>
          <w:sz w:val="30"/>
        </w:rPr>
        <w:t>4 настоящего Положения, и при наличии к тому оснований комиссия может приня</w:t>
      </w:r>
      <w:r>
        <w:rPr>
          <w:rFonts w:ascii="Times New Roman" w:hAnsi="Times New Roman"/>
          <w:sz w:val="30"/>
        </w:rPr>
        <w:t>ть иное решение, чем это предусмотрено </w:t>
      </w:r>
      <w:hyperlink r:id="rId73" w:history="1">
        <w:r>
          <w:rPr>
            <w:rFonts w:ascii="Times New Roman" w:hAnsi="Times New Roman"/>
            <w:color w:val="1A0DAB"/>
            <w:sz w:val="30"/>
            <w:u w:val="single"/>
          </w:rPr>
          <w:t>пунктами 2</w:t>
        </w:r>
      </w:hyperlink>
      <w:r>
        <w:rPr>
          <w:rFonts w:ascii="Times New Roman" w:hAnsi="Times New Roman"/>
          <w:sz w:val="30"/>
        </w:rPr>
        <w:t>0 - </w:t>
      </w:r>
      <w:hyperlink r:id="rId74" w:history="1">
        <w:r>
          <w:rPr>
            <w:rFonts w:ascii="Times New Roman" w:hAnsi="Times New Roman"/>
            <w:color w:val="1A0DAB"/>
            <w:sz w:val="30"/>
            <w:u w:val="single"/>
          </w:rPr>
          <w:t>23(4)</w:t>
        </w:r>
      </w:hyperlink>
      <w:r>
        <w:rPr>
          <w:rFonts w:ascii="Times New Roman" w:hAnsi="Times New Roman"/>
          <w:sz w:val="30"/>
        </w:rPr>
        <w:t> и </w:t>
      </w:r>
      <w:hyperlink r:id="rId75" w:history="1">
        <w:r>
          <w:rPr>
            <w:rFonts w:ascii="Times New Roman" w:hAnsi="Times New Roman"/>
            <w:color w:val="1A0DAB"/>
            <w:sz w:val="30"/>
            <w:u w:val="single"/>
          </w:rPr>
          <w:t>24(1)</w:t>
        </w:r>
      </w:hyperlink>
      <w:r>
        <w:rPr>
          <w:rFonts w:ascii="Times New Roman" w:hAnsi="Times New Roman"/>
          <w:sz w:val="30"/>
        </w:rPr>
        <w:t> настоящего Положения. Основания и мотивы принятия такого решения должны быть отраж</w:t>
      </w:r>
      <w:r>
        <w:rPr>
          <w:rFonts w:ascii="Times New Roman" w:hAnsi="Times New Roman"/>
          <w:sz w:val="30"/>
        </w:rPr>
        <w:t>ены в протоколе заседания комиссии.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26.1. По итогам рассмотрения вопроса, указанного в </w:t>
      </w:r>
      <w:hyperlink r:id="rId76" w:history="1">
        <w:r>
          <w:rPr>
            <w:rFonts w:ascii="Times New Roman" w:hAnsi="Times New Roman"/>
            <w:color w:val="1A0DAB"/>
            <w:sz w:val="28"/>
            <w:u w:val="single"/>
          </w:rPr>
          <w:t>подпункте "д" пункта 1</w:t>
        </w:r>
      </w:hyperlink>
      <w:r>
        <w:rPr>
          <w:rFonts w:ascii="Times New Roman" w:hAnsi="Times New Roman"/>
          <w:sz w:val="28"/>
        </w:rPr>
        <w:t xml:space="preserve">4 настоящего Положения, </w:t>
      </w:r>
      <w:r>
        <w:rPr>
          <w:rFonts w:ascii="Times New Roman" w:hAnsi="Times New Roman"/>
          <w:sz w:val="28"/>
        </w:rPr>
        <w:t>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а) дать согласие на замещение им должности в коммерческой или некоммерческой организации либо на выполнение работы </w:t>
      </w:r>
      <w:r>
        <w:rPr>
          <w:rFonts w:ascii="Times New Roman" w:hAnsi="Times New Roman"/>
          <w:sz w:val="30"/>
        </w:rPr>
        <w:t>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б) установить, что замещение им на условиях </w:t>
      </w:r>
      <w:r>
        <w:rPr>
          <w:rFonts w:ascii="Times New Roman" w:hAnsi="Times New Roman"/>
          <w:sz w:val="30"/>
        </w:rPr>
        <w:t>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7" w:history="1">
        <w:r>
          <w:rPr>
            <w:rFonts w:ascii="Times New Roman" w:hAnsi="Times New Roman"/>
            <w:color w:val="1A0DAB"/>
            <w:sz w:val="30"/>
            <w:u w:val="single"/>
          </w:rPr>
          <w:t>статьи 12</w:t>
        </w:r>
      </w:hyperlink>
      <w:r>
        <w:rPr>
          <w:rFonts w:ascii="Times New Roman" w:hAnsi="Times New Roman"/>
          <w:sz w:val="3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</w:t>
      </w:r>
      <w:r>
        <w:rPr>
          <w:rFonts w:ascii="Times New Roman" w:hAnsi="Times New Roman"/>
          <w:sz w:val="30"/>
        </w:rPr>
        <w:t>ганы прокуратуры и уведомившую организацию</w:t>
      </w:r>
    </w:p>
    <w:p w:rsidR="00455E0A" w:rsidRDefault="007410F7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30"/>
        </w:rPr>
        <w:t>По итогам рассмотрения вопроса, предусмотренного </w:t>
      </w:r>
      <w:hyperlink r:id="rId78" w:history="1">
        <w:r>
          <w:rPr>
            <w:rFonts w:ascii="Times New Roman" w:hAnsi="Times New Roman"/>
            <w:color w:val="1A0DAB"/>
            <w:sz w:val="30"/>
            <w:u w:val="single"/>
          </w:rPr>
          <w:t>подпунктом "в" пункта 1</w:t>
        </w:r>
      </w:hyperlink>
      <w:r>
        <w:rPr>
          <w:rFonts w:ascii="Times New Roman" w:hAnsi="Times New Roman"/>
          <w:sz w:val="30"/>
        </w:rPr>
        <w:t>4  настоящего По</w:t>
      </w:r>
      <w:r>
        <w:rPr>
          <w:rFonts w:ascii="Times New Roman" w:hAnsi="Times New Roman"/>
          <w:sz w:val="30"/>
        </w:rPr>
        <w:t>ложения, комиссия принимает соответствующее решение.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26. Для исполнения решений комиссии могут быть подготовлены проекты нормативных правовых актов администрации, решений или </w:t>
      </w:r>
      <w:proofErr w:type="gramStart"/>
      <w:r>
        <w:rPr>
          <w:rFonts w:ascii="Times New Roman" w:hAnsi="Times New Roman"/>
          <w:sz w:val="28"/>
        </w:rPr>
        <w:t>поручений  главы</w:t>
      </w:r>
      <w:proofErr w:type="gramEnd"/>
      <w:r>
        <w:rPr>
          <w:rFonts w:ascii="Times New Roman" w:hAnsi="Times New Roman"/>
          <w:sz w:val="28"/>
        </w:rPr>
        <w:t xml:space="preserve"> администрации, которые в установленном порядке представ</w:t>
      </w:r>
      <w:r>
        <w:rPr>
          <w:rFonts w:ascii="Times New Roman" w:hAnsi="Times New Roman"/>
          <w:sz w:val="28"/>
        </w:rPr>
        <w:t>ляются на рассмотрение главы администрации.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27. Решения комиссии по вопросам, указанным в </w:t>
      </w:r>
      <w:hyperlink r:id="rId79" w:history="1">
        <w:r>
          <w:rPr>
            <w:rFonts w:ascii="Times New Roman" w:hAnsi="Times New Roman"/>
            <w:color w:val="1A0DAB"/>
            <w:sz w:val="28"/>
            <w:u w:val="single"/>
          </w:rPr>
          <w:t>пункте 1</w:t>
        </w:r>
      </w:hyperlink>
      <w:r>
        <w:rPr>
          <w:rFonts w:ascii="Times New Roman" w:hAnsi="Times New Roman"/>
          <w:sz w:val="28"/>
        </w:rPr>
        <w:t>4 настоящего Положения, прин</w:t>
      </w:r>
      <w:r>
        <w:rPr>
          <w:rFonts w:ascii="Times New Roman" w:hAnsi="Times New Roman"/>
          <w:sz w:val="28"/>
        </w:rPr>
        <w:t xml:space="preserve">имаются тайным голосованием (если комиссия не примет </w:t>
      </w:r>
      <w:r>
        <w:rPr>
          <w:rFonts w:ascii="Times New Roman" w:hAnsi="Times New Roman"/>
          <w:sz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28. Решения комиссии оформляются протоколами, которые подписывают члены комиссии, принимавшие участие в ее</w:t>
      </w:r>
      <w:r>
        <w:rPr>
          <w:rFonts w:ascii="Times New Roman" w:hAnsi="Times New Roman"/>
          <w:sz w:val="28"/>
        </w:rPr>
        <w:t xml:space="preserve"> заседании. Решения комиссии, за исключением решения, принимаемого по итогам рассмотрения вопроса, указанного в </w:t>
      </w:r>
      <w:hyperlink r:id="rId80" w:history="1">
        <w:r>
          <w:rPr>
            <w:rFonts w:ascii="Times New Roman" w:hAnsi="Times New Roman"/>
            <w:color w:val="1A0DAB"/>
            <w:sz w:val="28"/>
            <w:u w:val="single"/>
          </w:rPr>
          <w:t>абзаце втором подпункта "б</w:t>
        </w:r>
        <w:r>
          <w:rPr>
            <w:rFonts w:ascii="Times New Roman" w:hAnsi="Times New Roman"/>
            <w:color w:val="1A0DAB"/>
            <w:sz w:val="28"/>
            <w:u w:val="single"/>
          </w:rPr>
          <w:t>" пункта 1</w:t>
        </w:r>
      </w:hyperlink>
      <w:r>
        <w:rPr>
          <w:rFonts w:ascii="Times New Roman" w:hAnsi="Times New Roman"/>
          <w:sz w:val="28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81" w:history="1">
        <w:r>
          <w:rPr>
            <w:rFonts w:ascii="Times New Roman" w:hAnsi="Times New Roman"/>
            <w:color w:val="1A0DAB"/>
            <w:sz w:val="28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</w:rPr>
        <w:t>4 настоящего Положения, носит обязательный характер.</w:t>
      </w:r>
    </w:p>
    <w:p w:rsidR="00455E0A" w:rsidRDefault="007410F7">
      <w:pPr>
        <w:spacing w:before="210" w:after="0" w:line="240" w:lineRule="auto"/>
        <w:ind w:firstLine="54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29. В протоколе заседания комиссии указываются: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дата заседания комиссии, фамилии, имена, отчества членов комиссии и других лиц, присутств</w:t>
      </w:r>
      <w:r>
        <w:rPr>
          <w:rFonts w:ascii="Times New Roman" w:hAnsi="Times New Roman"/>
          <w:sz w:val="30"/>
        </w:rPr>
        <w:t>ующих на заседании;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</w:t>
      </w:r>
      <w:r>
        <w:rPr>
          <w:rFonts w:ascii="Times New Roman" w:hAnsi="Times New Roman"/>
          <w:sz w:val="30"/>
        </w:rPr>
        <w:t>ию и (или) требований об урегулировании конфликта интересов;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в) предъявляемые к муниципальному служащему претензии, материалы, на которых они основываются;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г) содержание пояснений муниципального служащего и других лиц по существу предъявляемых претензий;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д</w:t>
      </w:r>
      <w:r>
        <w:rPr>
          <w:rFonts w:ascii="Times New Roman" w:hAnsi="Times New Roman"/>
          <w:sz w:val="30"/>
        </w:rPr>
        <w:t>) фамилии, имена, отчества выступивших на заседании лиц и краткое изложение их выступлений;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ж) другие сведения;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з) результаты голос</w:t>
      </w:r>
      <w:r>
        <w:rPr>
          <w:rFonts w:ascii="Times New Roman" w:hAnsi="Times New Roman"/>
          <w:sz w:val="30"/>
        </w:rPr>
        <w:t>ования;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и) решение и обоснование его принятия.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</w:t>
      </w:r>
      <w:r>
        <w:rPr>
          <w:rFonts w:ascii="Times New Roman" w:hAnsi="Times New Roman"/>
          <w:sz w:val="30"/>
        </w:rPr>
        <w:t>альный служащий.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32.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</w:t>
      </w:r>
      <w:r>
        <w:rPr>
          <w:rFonts w:ascii="Times New Roman" w:hAnsi="Times New Roman"/>
          <w:sz w:val="28"/>
        </w:rPr>
        <w:lastRenderedPageBreak/>
        <w:t>служащему мер ответственности, предусмотренных норм</w:t>
      </w:r>
      <w:r>
        <w:rPr>
          <w:rFonts w:ascii="Times New Roman" w:hAnsi="Times New Roman"/>
          <w:sz w:val="28"/>
        </w:rPr>
        <w:t>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комиссии и принятом решении глава администрации в письменной форме уведомляет комиссию в месячный срок со дня поступ</w:t>
      </w:r>
      <w:r>
        <w:rPr>
          <w:rFonts w:ascii="Times New Roman" w:hAnsi="Times New Roman"/>
          <w:sz w:val="28"/>
        </w:rPr>
        <w:t xml:space="preserve">ления к нему протокола заседания комиссии. Решение главы </w:t>
      </w:r>
      <w:proofErr w:type="gramStart"/>
      <w:r>
        <w:rPr>
          <w:rFonts w:ascii="Times New Roman" w:hAnsi="Times New Roman"/>
          <w:sz w:val="28"/>
        </w:rPr>
        <w:t>администрации  оглашается</w:t>
      </w:r>
      <w:proofErr w:type="gramEnd"/>
      <w:r>
        <w:rPr>
          <w:rFonts w:ascii="Times New Roman" w:hAnsi="Times New Roman"/>
          <w:sz w:val="28"/>
        </w:rPr>
        <w:t xml:space="preserve"> на ближайшем заседании комиссии и принимается к сведению без обсуждения.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33. В случае установления комиссией признаков дисциплинарного проступка в действиях (бездейств</w:t>
      </w:r>
      <w:r>
        <w:rPr>
          <w:rFonts w:ascii="Times New Roman" w:hAnsi="Times New Roman"/>
          <w:sz w:val="28"/>
        </w:rPr>
        <w:t>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34</w:t>
      </w:r>
      <w:r>
        <w:rPr>
          <w:rFonts w:ascii="Times New Roman" w:hAnsi="Times New Roman"/>
          <w:sz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</w:t>
      </w:r>
      <w:r>
        <w:rPr>
          <w:rFonts w:ascii="Times New Roman" w:hAnsi="Times New Roman"/>
          <w:sz w:val="28"/>
        </w:rPr>
        <w:t xml:space="preserve">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35. Копия протокола заседания комиссии или выписка из него приобщается к личному делу муниципального служащ</w:t>
      </w:r>
      <w:r>
        <w:rPr>
          <w:rFonts w:ascii="Times New Roman" w:hAnsi="Times New Roman"/>
          <w:sz w:val="28"/>
        </w:rPr>
        <w:t>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55E0A" w:rsidRDefault="007410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35.1. Выписка из решения комиссии, заверенная подписью секретаря комиссии и печатью  администрации, в</w:t>
      </w:r>
      <w:r>
        <w:rPr>
          <w:rFonts w:ascii="Times New Roman" w:hAnsi="Times New Roman"/>
          <w:sz w:val="28"/>
        </w:rPr>
        <w:t>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82" w:history="1">
        <w:r>
          <w:rPr>
            <w:rFonts w:ascii="Times New Roman" w:hAnsi="Times New Roman"/>
            <w:color w:val="1A0DAB"/>
            <w:sz w:val="28"/>
            <w:u w:val="single"/>
          </w:rPr>
          <w:t>а</w:t>
        </w:r>
        <w:r>
          <w:rPr>
            <w:rFonts w:ascii="Times New Roman" w:hAnsi="Times New Roman"/>
            <w:color w:val="1A0DAB"/>
            <w:sz w:val="28"/>
            <w:u w:val="single"/>
          </w:rPr>
          <w:t>бзаце втором подпункта "б" пункта 1</w:t>
        </w:r>
      </w:hyperlink>
      <w:r>
        <w:rPr>
          <w:rFonts w:ascii="Times New Roman" w:hAnsi="Times New Roman"/>
          <w:sz w:val="28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r>
        <w:rPr>
          <w:rFonts w:ascii="Times New Roman" w:hAnsi="Times New Roman"/>
          <w:sz w:val="28"/>
        </w:rPr>
        <w:t>.</w:t>
      </w:r>
    </w:p>
    <w:p w:rsidR="00455E0A" w:rsidRDefault="007410F7">
      <w:pPr>
        <w:spacing w:before="210"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0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</w:t>
      </w:r>
      <w:r>
        <w:rPr>
          <w:rFonts w:ascii="Times New Roman" w:hAnsi="Times New Roman"/>
          <w:sz w:val="30"/>
        </w:rPr>
        <w:t xml:space="preserve">редставляемыми для обсуждения на заседании комиссии, </w:t>
      </w:r>
      <w:proofErr w:type="gramStart"/>
      <w:r>
        <w:rPr>
          <w:rFonts w:ascii="Times New Roman" w:hAnsi="Times New Roman"/>
          <w:sz w:val="30"/>
        </w:rPr>
        <w:t>осуществляются  должностным</w:t>
      </w:r>
      <w:proofErr w:type="gramEnd"/>
      <w:r>
        <w:rPr>
          <w:rFonts w:ascii="Times New Roman" w:hAnsi="Times New Roman"/>
          <w:sz w:val="30"/>
        </w:rPr>
        <w:t xml:space="preserve"> лицом, исполняющим кадровую работу администрации, ответственным за работу  по профилактике коррупционных и иных правонарушений.</w:t>
      </w: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p w:rsidR="00455E0A" w:rsidRDefault="00455E0A">
      <w:pPr>
        <w:tabs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sectPr w:rsidR="00455E0A">
      <w:headerReference w:type="default" r:id="rId83"/>
      <w:pgSz w:w="11905" w:h="16837"/>
      <w:pgMar w:top="426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F7" w:rsidRDefault="007410F7">
      <w:pPr>
        <w:spacing w:after="0" w:line="240" w:lineRule="auto"/>
      </w:pPr>
      <w:r>
        <w:separator/>
      </w:r>
    </w:p>
  </w:endnote>
  <w:endnote w:type="continuationSeparator" w:id="0">
    <w:p w:rsidR="007410F7" w:rsidRDefault="0074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F7" w:rsidRDefault="007410F7">
      <w:pPr>
        <w:spacing w:after="0" w:line="240" w:lineRule="auto"/>
      </w:pPr>
      <w:r>
        <w:separator/>
      </w:r>
    </w:p>
  </w:footnote>
  <w:footnote w:type="continuationSeparator" w:id="0">
    <w:p w:rsidR="007410F7" w:rsidRDefault="0074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0A" w:rsidRDefault="00455E0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D2A51"/>
    <w:multiLevelType w:val="multilevel"/>
    <w:tmpl w:val="34F87E06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E0A"/>
    <w:rsid w:val="00455E0A"/>
    <w:rsid w:val="007410F7"/>
    <w:rsid w:val="00D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B9B0A-2351-4135-92AD-035CB1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1"/>
    <w:uiPriority w:val="9"/>
    <w:qFormat/>
    <w:pPr>
      <w:keepNext/>
      <w:widowControl w:val="0"/>
      <w:numPr>
        <w:ilvl w:val="4"/>
        <w:numId w:val="1"/>
      </w:numPr>
      <w:spacing w:line="360" w:lineRule="auto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Pr>
      <w:rFonts w:ascii="Calibri" w:hAnsi="Calibri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no-indent">
    <w:name w:val="no-indent"/>
    <w:basedOn w:val="a"/>
    <w:link w:val="no-inden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-indent0">
    <w:name w:val="no-indent"/>
    <w:basedOn w:val="1"/>
    <w:link w:val="no-indent"/>
    <w:rPr>
      <w:rFonts w:ascii="Times New Roman" w:hAnsi="Times New Roman"/>
      <w:sz w:val="24"/>
    </w:rPr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paragraph" w:customStyle="1" w:styleId="13">
    <w:name w:val="Основной шрифт абзаца1"/>
    <w:link w:val="a8"/>
  </w:style>
  <w:style w:type="paragraph" w:styleId="a8">
    <w:name w:val="List"/>
    <w:basedOn w:val="a0"/>
    <w:link w:val="a9"/>
  </w:style>
  <w:style w:type="character" w:customStyle="1" w:styleId="a9">
    <w:name w:val="Список Знак"/>
    <w:basedOn w:val="aa"/>
    <w:link w:val="a8"/>
    <w:rPr>
      <w:rFonts w:ascii="Calibri" w:hAnsi="Calibri"/>
      <w:sz w:val="22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Calibri" w:hAnsi="Calibri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rFonts w:ascii="Calibri" w:hAnsi="Calibri"/>
      <w:sz w:val="22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6">
    <w:name w:val="Обычный (веб)1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0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0"/>
    <w:rPr>
      <w:rFonts w:ascii="Calibri" w:hAnsi="Calibri"/>
      <w:sz w:val="22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Pr>
      <w:b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Arial" w:hAnsi="Arial"/>
      <w:sz w:val="28"/>
    </w:rPr>
  </w:style>
  <w:style w:type="paragraph" w:customStyle="1" w:styleId="18">
    <w:name w:val="Гиперссылка1"/>
    <w:basedOn w:val="13"/>
    <w:link w:val="af1"/>
    <w:rPr>
      <w:color w:val="0000FF"/>
      <w:u w:val="single"/>
    </w:rPr>
  </w:style>
  <w:style w:type="character" w:styleId="af1">
    <w:name w:val="Hyperlink"/>
    <w:basedOn w:val="a1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rFonts w:ascii="Calibri" w:hAnsi="Calibri"/>
      <w:sz w:val="22"/>
    </w:rPr>
  </w:style>
  <w:style w:type="paragraph" w:styleId="af4">
    <w:name w:val="Balloon Text"/>
    <w:basedOn w:val="a"/>
    <w:link w:val="1b"/>
    <w:pPr>
      <w:spacing w:after="0" w:line="240" w:lineRule="auto"/>
    </w:pPr>
    <w:rPr>
      <w:rFonts w:ascii="Segoe UI" w:hAnsi="Segoe UI"/>
      <w:sz w:val="18"/>
    </w:rPr>
  </w:style>
  <w:style w:type="character" w:customStyle="1" w:styleId="1c">
    <w:name w:val="Текст выноски1"/>
    <w:rPr>
      <w:rFonts w:ascii="Tahoma" w:hAnsi="Tahoma"/>
      <w:sz w:val="16"/>
    </w:rPr>
  </w:style>
  <w:style w:type="paragraph" w:customStyle="1" w:styleId="af5">
    <w:name w:val="Текст выноски Знак"/>
    <w:link w:val="af6"/>
    <w:rPr>
      <w:rFonts w:ascii="Tahoma" w:hAnsi="Tahoma"/>
      <w:sz w:val="16"/>
    </w:rPr>
  </w:style>
  <w:style w:type="character" w:customStyle="1" w:styleId="af6">
    <w:name w:val="Текст выноски Знак"/>
    <w:link w:val="af5"/>
    <w:rPr>
      <w:rFonts w:ascii="Tahoma" w:hAnsi="Tahoma"/>
      <w:sz w:val="16"/>
    </w:rPr>
  </w:style>
  <w:style w:type="character" w:customStyle="1" w:styleId="1b">
    <w:name w:val="Текст выноски Знак1"/>
    <w:basedOn w:val="1"/>
    <w:link w:val="af4"/>
    <w:rPr>
      <w:rFonts w:ascii="Segoe UI" w:hAnsi="Segoe UI"/>
      <w:sz w:val="1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53">
    <w:name w:val="Заголовок 5 Знак"/>
    <w:link w:val="54"/>
    <w:rPr>
      <w:b/>
    </w:rPr>
  </w:style>
  <w:style w:type="character" w:customStyle="1" w:styleId="54">
    <w:name w:val="Заголовок 5 Знак"/>
    <w:link w:val="53"/>
    <w:rPr>
      <w:rFonts w:ascii="Times New Roman" w:hAnsi="Times New Roman"/>
      <w:b/>
    </w:rPr>
  </w:style>
  <w:style w:type="paragraph" w:customStyle="1" w:styleId="1d">
    <w:name w:val="Название1"/>
    <w:basedOn w:val="a"/>
    <w:link w:val="1e"/>
    <w:pPr>
      <w:spacing w:before="120" w:after="120"/>
    </w:pPr>
    <w:rPr>
      <w:i/>
      <w:sz w:val="24"/>
    </w:rPr>
  </w:style>
  <w:style w:type="character" w:customStyle="1" w:styleId="1e">
    <w:name w:val="Название1"/>
    <w:basedOn w:val="1"/>
    <w:link w:val="1d"/>
    <w:rPr>
      <w:rFonts w:ascii="Calibri" w:hAnsi="Calibri"/>
      <w:i/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68056/b62a1fb9866511d7c18254a0a96e961d5154a97e/#dst100178" TargetMode="External"/><Relationship Id="rId21" Type="http://schemas.openxmlformats.org/officeDocument/2006/relationships/hyperlink" Target="https://www.consultant.ru/document/cons_doc_LAW_468056/b62a1fb9866511d7c18254a0a96e961d5154a97e/#dst100153" TargetMode="External"/><Relationship Id="rId42" Type="http://schemas.openxmlformats.org/officeDocument/2006/relationships/hyperlink" Target="https://www.consultant.ru/document/cons_doc_LAW_468056/b62a1fb9866511d7c18254a0a96e961d5154a97e/#dst6" TargetMode="External"/><Relationship Id="rId47" Type="http://schemas.openxmlformats.org/officeDocument/2006/relationships/hyperlink" Target="https://www.consultant.ru/document/cons_doc_LAW_468056/b62a1fb9866511d7c18254a0a96e961d5154a97e/#dst100146" TargetMode="External"/><Relationship Id="rId63" Type="http://schemas.openxmlformats.org/officeDocument/2006/relationships/hyperlink" Target="https://www.consultant.ru/document/cons_doc_LAW_468056/b62a1fb9866511d7c18254a0a96e961d5154a97e/#dst100145" TargetMode="External"/><Relationship Id="rId68" Type="http://schemas.openxmlformats.org/officeDocument/2006/relationships/hyperlink" Target="https://www.consultant.ru/document/cons_doc_LAW_468056/b62a1fb9866511d7c18254a0a96e961d5154a97e/#dst100081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consultant.ru/document/cons_doc_LAW_468056/b62a1fb9866511d7c18254a0a96e961d5154a97e/#dst100085" TargetMode="External"/><Relationship Id="rId11" Type="http://schemas.openxmlformats.org/officeDocument/2006/relationships/hyperlink" Target="https://www.consultant.ru/document/cons_doc_LAW_468056/b62a1fb9866511d7c18254a0a96e961d5154a97e/#dst100068" TargetMode="External"/><Relationship Id="rId32" Type="http://schemas.openxmlformats.org/officeDocument/2006/relationships/hyperlink" Target="https://www.consultant.ru/document/cons_doc_LAW_468056/b62a1fb9866511d7c18254a0a96e961d5154a97e/#dst100146" TargetMode="External"/><Relationship Id="rId37" Type="http://schemas.openxmlformats.org/officeDocument/2006/relationships/hyperlink" Target="https://www.consultant.ru/document/cons_doc_LAW_468056/b62a1fb9866511d7c18254a0a96e961d5154a97e/#dst100178" TargetMode="External"/><Relationship Id="rId53" Type="http://schemas.openxmlformats.org/officeDocument/2006/relationships/hyperlink" Target="https://www.consultant.ru/document/cons_doc_LAW_468056/b62a1fb9866511d7c18254a0a96e961d5154a97e/#dst100082" TargetMode="External"/><Relationship Id="rId58" Type="http://schemas.openxmlformats.org/officeDocument/2006/relationships/hyperlink" Target="https://www.consultant.ru/document/cons_doc_LAW_468056/b62a1fb9866511d7c18254a0a96e961d5154a97e/#dst100085" TargetMode="External"/><Relationship Id="rId74" Type="http://schemas.openxmlformats.org/officeDocument/2006/relationships/hyperlink" Target="https://www.consultant.ru/document/cons_doc_LAW_468056/b62a1fb9866511d7c18254a0a96e961d5154a97e/#dst100186" TargetMode="External"/><Relationship Id="rId79" Type="http://schemas.openxmlformats.org/officeDocument/2006/relationships/hyperlink" Target="https://www.consultant.ru/document/cons_doc_LAW_468056/b62a1fb9866511d7c18254a0a96e961d5154a97e/#dst100080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consultant.ru/document/cons_doc_LAW_468056/b62a1fb9866511d7c18254a0a96e961d5154a97e/#dst1" TargetMode="External"/><Relationship Id="rId14" Type="http://schemas.openxmlformats.org/officeDocument/2006/relationships/hyperlink" Target="https://www.consultant.ru/document/cons_doc_LAW_464894/e319cca703566186bfd83cacbeb23b217efc930e/#dst33" TargetMode="External"/><Relationship Id="rId22" Type="http://schemas.openxmlformats.org/officeDocument/2006/relationships/hyperlink" Target="https://www.consultant.ru/document/cons_doc_LAW_468056/b62a1fb9866511d7c18254a0a96e961d5154a97e/#dst100178" TargetMode="External"/><Relationship Id="rId27" Type="http://schemas.openxmlformats.org/officeDocument/2006/relationships/hyperlink" Target="https://www.consultant.ru/document/cons_doc_LAW_468056/b62a1fb9866511d7c18254a0a96e961d5154a97e/#dst100154" TargetMode="External"/><Relationship Id="rId30" Type="http://schemas.openxmlformats.org/officeDocument/2006/relationships/hyperlink" Target="https://www.consultant.ru/document/cons_doc_LAW_468056/b62a1fb9866511d7c18254a0a96e961d5154a97e/#dst100085" TargetMode="External"/><Relationship Id="rId35" Type="http://schemas.openxmlformats.org/officeDocument/2006/relationships/hyperlink" Target="https://www.consultant.ru/document/cons_doc_LAW_468056/b62a1fb9866511d7c18254a0a96e961d5154a97e/#dst100153" TargetMode="External"/><Relationship Id="rId43" Type="http://schemas.openxmlformats.org/officeDocument/2006/relationships/hyperlink" Target="https://www.consultant.ru/document/cons_doc_LAW_468056/b62a1fb9866511d7c18254a0a96e961d5154a97e/#dst7" TargetMode="External"/><Relationship Id="rId48" Type="http://schemas.openxmlformats.org/officeDocument/2006/relationships/hyperlink" Target="https://www.consultant.ru/document/cons_doc_LAW_468056/b62a1fb9866511d7c18254a0a96e961d5154a97e/#dst100178" TargetMode="External"/><Relationship Id="rId56" Type="http://schemas.openxmlformats.org/officeDocument/2006/relationships/hyperlink" Target="https://www.consultant.ru/document/cons_doc_LAW_468056/b62a1fb9866511d7c18254a0a96e961d5154a97e/#dst100097" TargetMode="External"/><Relationship Id="rId64" Type="http://schemas.openxmlformats.org/officeDocument/2006/relationships/hyperlink" Target="https://www.consultant.ru/document/cons_doc_LAW_451740/" TargetMode="External"/><Relationship Id="rId69" Type="http://schemas.openxmlformats.org/officeDocument/2006/relationships/hyperlink" Target="https://www.consultant.ru/document/cons_doc_LAW_468056/b62a1fb9866511d7c18254a0a96e961d5154a97e/#dst100084" TargetMode="External"/><Relationship Id="rId77" Type="http://schemas.openxmlformats.org/officeDocument/2006/relationships/hyperlink" Target="https://www.consultant.ru/document/cons_doc_LAW_464894/e319cca703566186bfd83cacbeb23b217efc930e/#dst28" TargetMode="External"/><Relationship Id="rId8" Type="http://schemas.openxmlformats.org/officeDocument/2006/relationships/hyperlink" Target="https://www.consultant.ru/document/cons_doc_LAW_464894/" TargetMode="External"/><Relationship Id="rId51" Type="http://schemas.openxmlformats.org/officeDocument/2006/relationships/hyperlink" Target="https://www.consultant.ru/document/cons_doc_LAW_468056/b62a1fb9866511d7c18254a0a96e961d5154a97e/#dst100084" TargetMode="External"/><Relationship Id="rId72" Type="http://schemas.openxmlformats.org/officeDocument/2006/relationships/hyperlink" Target="https://www.consultant.ru/document/cons_doc_LAW_468056/b62a1fb9866511d7c18254a0a96e961d5154a97e/#dst100178" TargetMode="External"/><Relationship Id="rId80" Type="http://schemas.openxmlformats.org/officeDocument/2006/relationships/hyperlink" Target="https://www.consultant.ru/document/cons_doc_LAW_468056/b62a1fb9866511d7c18254a0a96e961d5154a97e/#dst100085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51740/" TargetMode="External"/><Relationship Id="rId17" Type="http://schemas.openxmlformats.org/officeDocument/2006/relationships/hyperlink" Target="https://www.consultant.ru/document/cons_doc_LAW_464894/e319cca703566186bfd83cacbeb23b217efc930e/#dst28" TargetMode="External"/><Relationship Id="rId25" Type="http://schemas.openxmlformats.org/officeDocument/2006/relationships/hyperlink" Target="https://www.consultant.ru/document/cons_doc_LAW_468056/b62a1fb9866511d7c18254a0a96e961d5154a97e/#dst100146" TargetMode="External"/><Relationship Id="rId33" Type="http://schemas.openxmlformats.org/officeDocument/2006/relationships/hyperlink" Target="https://www.consultant.ru/document/cons_doc_LAW_468056/b62a1fb9866511d7c18254a0a96e961d5154a97e/#dst100178" TargetMode="External"/><Relationship Id="rId38" Type="http://schemas.openxmlformats.org/officeDocument/2006/relationships/hyperlink" Target="https://www.consultant.ru/document/cons_doc_LAW_468056/b62a1fb9866511d7c18254a0a96e961d5154a97e/#dst100102" TargetMode="External"/><Relationship Id="rId46" Type="http://schemas.openxmlformats.org/officeDocument/2006/relationships/hyperlink" Target="https://www.consultant.ru/document/cons_doc_LAW_468056/b62a1fb9866511d7c18254a0a96e961d5154a97e/#dst100145" TargetMode="External"/><Relationship Id="rId59" Type="http://schemas.openxmlformats.org/officeDocument/2006/relationships/hyperlink" Target="https://www.consultant.ru/document/cons_doc_LAW_468056/b62a1fb9866511d7c18254a0a96e961d5154a97e/#dst100086" TargetMode="External"/><Relationship Id="rId67" Type="http://schemas.openxmlformats.org/officeDocument/2006/relationships/hyperlink" Target="https://www.consultant.ru/document/cons_doc_LAW_468056/b62a1fb9866511d7c18254a0a96e961d5154a97e/#dst100178" TargetMode="External"/><Relationship Id="rId20" Type="http://schemas.openxmlformats.org/officeDocument/2006/relationships/hyperlink" Target="https://www.consultant.ru/document/cons_doc_LAW_464894/e319cca703566186bfd83cacbeb23b217efc930e/#dst28" TargetMode="External"/><Relationship Id="rId41" Type="http://schemas.openxmlformats.org/officeDocument/2006/relationships/hyperlink" Target="https://www.consultant.ru/document/cons_doc_LAW_468056/b62a1fb9866511d7c18254a0a96e961d5154a97e/#dst100152" TargetMode="External"/><Relationship Id="rId54" Type="http://schemas.openxmlformats.org/officeDocument/2006/relationships/hyperlink" Target="https://www.consultant.ru/document/cons_doc_LAW_450743/6d7e3292bd53d0b34006dba2fff0124bc35487bc/#dst100037" TargetMode="External"/><Relationship Id="rId62" Type="http://schemas.openxmlformats.org/officeDocument/2006/relationships/hyperlink" Target="https://www.consultant.ru/document/cons_doc_LAW_442435/30b3f8c55f65557c253227a65b908cc075ce114a/#dst100028" TargetMode="External"/><Relationship Id="rId70" Type="http://schemas.openxmlformats.org/officeDocument/2006/relationships/hyperlink" Target="https://www.consultant.ru/document/cons_doc_LAW_468056/b62a1fb9866511d7c18254a0a96e961d5154a97e/#dst100138" TargetMode="External"/><Relationship Id="rId75" Type="http://schemas.openxmlformats.org/officeDocument/2006/relationships/hyperlink" Target="https://www.consultant.ru/document/cons_doc_LAW_468056/b62a1fb9866511d7c18254a0a96e961d5154a97e/#dst100152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nsultant.ru/document/cons_doc_LAW_468389/991f38f48938301786d00472d880cf11d1a28ef9/#dst1713" TargetMode="External"/><Relationship Id="rId23" Type="http://schemas.openxmlformats.org/officeDocument/2006/relationships/hyperlink" Target="https://www.consultant.ru/document/cons_doc_LAW_468056/b62a1fb9866511d7c18254a0a96e961d5154a97e/#dst100085" TargetMode="External"/><Relationship Id="rId28" Type="http://schemas.openxmlformats.org/officeDocument/2006/relationships/hyperlink" Target="https://www.consultant.ru/document/cons_doc_LAW_468056/b62a1fb9866511d7c18254a0a96e961d5154a97e/#dst100155" TargetMode="External"/><Relationship Id="rId36" Type="http://schemas.openxmlformats.org/officeDocument/2006/relationships/hyperlink" Target="https://www.consultant.ru/document/cons_doc_LAW_468056/b62a1fb9866511d7c18254a0a96e961d5154a97e/#dst100146" TargetMode="External"/><Relationship Id="rId49" Type="http://schemas.openxmlformats.org/officeDocument/2006/relationships/hyperlink" Target="https://www.consultant.ru/document/cons_doc_LAW_468056/b62a1fb9866511d7c18254a0a96e961d5154a97e/#dst100084" TargetMode="External"/><Relationship Id="rId57" Type="http://schemas.openxmlformats.org/officeDocument/2006/relationships/hyperlink" Target="https://www.consultant.ru/document/cons_doc_LAW_468056/b62a1fb9866511d7c18254a0a96e961d5154a97e/#dst100083" TargetMode="External"/><Relationship Id="rId10" Type="http://schemas.openxmlformats.org/officeDocument/2006/relationships/hyperlink" Target="https://www.consultant.ru/document/cons_doc_LAW_468056/b62a1fb9866511d7c18254a0a96e961d5154a97e/#dst100067" TargetMode="External"/><Relationship Id="rId31" Type="http://schemas.openxmlformats.org/officeDocument/2006/relationships/hyperlink" Target="https://www.consultant.ru/document/cons_doc_LAW_468056/b62a1fb9866511d7c18254a0a96e961d5154a97e/#dst100153" TargetMode="External"/><Relationship Id="rId44" Type="http://schemas.openxmlformats.org/officeDocument/2006/relationships/hyperlink" Target="https://www.consultant.ru/document/cons_doc_LAW_468056/b62a1fb9866511d7c18254a0a96e961d5154a97e/#dst100077" TargetMode="External"/><Relationship Id="rId52" Type="http://schemas.openxmlformats.org/officeDocument/2006/relationships/hyperlink" Target="https://www.consultant.ru/document/cons_doc_LAW_468056/b62a1fb9866511d7c18254a0a96e961d5154a97e/#dst100178" TargetMode="External"/><Relationship Id="rId60" Type="http://schemas.openxmlformats.org/officeDocument/2006/relationships/hyperlink" Target="https://www.consultant.ru/document/cons_doc_LAW_468056/b62a1fb9866511d7c18254a0a96e961d5154a97e/#dst100138" TargetMode="External"/><Relationship Id="rId65" Type="http://schemas.openxmlformats.org/officeDocument/2006/relationships/hyperlink" Target="https://www.consultant.ru/document/cons_doc_LAW_451740/" TargetMode="External"/><Relationship Id="rId73" Type="http://schemas.openxmlformats.org/officeDocument/2006/relationships/hyperlink" Target="https://www.consultant.ru/document/cons_doc_LAW_468056/b62a1fb9866511d7c18254a0a96e961d5154a97e/#dst100096" TargetMode="External"/><Relationship Id="rId78" Type="http://schemas.openxmlformats.org/officeDocument/2006/relationships/hyperlink" Target="https://www.consultant.ru/document/cons_doc_LAW_468056/b62a1fb9866511d7c18254a0a96e961d5154a97e/#dst100087" TargetMode="External"/><Relationship Id="rId81" Type="http://schemas.openxmlformats.org/officeDocument/2006/relationships/hyperlink" Target="https://www.consultant.ru/document/cons_doc_LAW_468056/b62a1fb9866511d7c18254a0a96e961d5154a97e/#dst100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056/b62a1fb9866511d7c18254a0a96e961d5154a97e/#dst100066" TargetMode="External"/><Relationship Id="rId13" Type="http://schemas.openxmlformats.org/officeDocument/2006/relationships/hyperlink" Target="https://www.consultant.ru/document/cons_doc_LAW_442435/30b3f8c55f65557c253227a65b908cc075ce114a/#dst100028" TargetMode="External"/><Relationship Id="rId18" Type="http://schemas.openxmlformats.org/officeDocument/2006/relationships/hyperlink" Target="https://www.consultant.ru/document/cons_doc_LAW_468056/b62a1fb9866511d7c18254a0a96e961d5154a97e/#dst100085" TargetMode="External"/><Relationship Id="rId39" Type="http://schemas.openxmlformats.org/officeDocument/2006/relationships/hyperlink" Target="https://www.consultant.ru/document/cons_doc_LAW_468056/b62a1fb9866511d7c18254a0a96e961d5154a97e/#dst100164" TargetMode="External"/><Relationship Id="rId34" Type="http://schemas.openxmlformats.org/officeDocument/2006/relationships/hyperlink" Target="https://www.consultant.ru/document/cons_doc_LAW_468056/b62a1fb9866511d7c18254a0a96e961d5154a97e/#dst100085" TargetMode="External"/><Relationship Id="rId50" Type="http://schemas.openxmlformats.org/officeDocument/2006/relationships/hyperlink" Target="https://www.consultant.ru/document/cons_doc_LAW_468056/b62a1fb9866511d7c18254a0a96e961d5154a97e/#dst100178" TargetMode="External"/><Relationship Id="rId55" Type="http://schemas.openxmlformats.org/officeDocument/2006/relationships/hyperlink" Target="https://www.consultant.ru/document/cons_doc_LAW_450743/6d7e3292bd53d0b34006dba2fff0124bc35487bc/#dst100037" TargetMode="External"/><Relationship Id="rId76" Type="http://schemas.openxmlformats.org/officeDocument/2006/relationships/hyperlink" Target="https://www.consultant.ru/document/cons_doc_LAW_468056/b62a1fb9866511d7c18254a0a96e961d5154a97e/#dst1" TargetMode="External"/><Relationship Id="rId7" Type="http://schemas.openxmlformats.org/officeDocument/2006/relationships/hyperlink" Target="https://www.consultant.ru/document/cons_doc_LAW_464894/5d02242ebd04c398d2acf7c53dbc79659b85e8f3/#dst100094" TargetMode="External"/><Relationship Id="rId71" Type="http://schemas.openxmlformats.org/officeDocument/2006/relationships/hyperlink" Target="https://www.consultant.ru/document/cons_doc_LAW_468056/b62a1fb9866511d7c18254a0a96e961d5154a97e/#dst1001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sultant.ru/document/cons_doc_LAW_468056/b62a1fb9866511d7c18254a0a96e961d5154a97e/#dst100156" TargetMode="External"/><Relationship Id="rId24" Type="http://schemas.openxmlformats.org/officeDocument/2006/relationships/hyperlink" Target="https://www.consultant.ru/document/cons_doc_LAW_468056/b62a1fb9866511d7c18254a0a96e961d5154a97e/#dst100153" TargetMode="External"/><Relationship Id="rId40" Type="http://schemas.openxmlformats.org/officeDocument/2006/relationships/hyperlink" Target="https://www.consultant.ru/document/cons_doc_LAW_468056/b62a1fb9866511d7c18254a0a96e961d5154a97e/#dst100186" TargetMode="External"/><Relationship Id="rId45" Type="http://schemas.openxmlformats.org/officeDocument/2006/relationships/hyperlink" Target="https://www.consultant.ru/document/cons_doc_LAW_468056/b62a1fb9866511d7c18254a0a96e961d5154a97e/#dst100086" TargetMode="External"/><Relationship Id="rId66" Type="http://schemas.openxmlformats.org/officeDocument/2006/relationships/hyperlink" Target="https://www.consultant.ru/document/cons_doc_LAW_468056/b62a1fb9866511d7c18254a0a96e961d5154a97e/#dst100153" TargetMode="External"/><Relationship Id="rId61" Type="http://schemas.openxmlformats.org/officeDocument/2006/relationships/hyperlink" Target="https://www.consultant.ru/document/cons_doc_LAW_442435/30b3f8c55f65557c253227a65b908cc075ce114a/#dst100028" TargetMode="External"/><Relationship Id="rId82" Type="http://schemas.openxmlformats.org/officeDocument/2006/relationships/hyperlink" Target="https://www.consultant.ru/document/cons_doc_LAW_468056/b62a1fb9866511d7c18254a0a96e961d5154a97e/#dst100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6558</Words>
  <Characters>37386</Characters>
  <Application>Microsoft Office Word</Application>
  <DocSecurity>0</DocSecurity>
  <Lines>311</Lines>
  <Paragraphs>87</Paragraphs>
  <ScaleCrop>false</ScaleCrop>
  <Company/>
  <LinksUpToDate>false</LinksUpToDate>
  <CharactersWithSpaces>43857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2024-12-06T07:38:00Z</dcterms:created>
  <dcterms:modified xsi:type="dcterms:W3CDTF">2024-12-06T07:38:00Z</dcterms:modified>
</cp:coreProperties>
</file>