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2C1" w:rsidRDefault="007102C1">
      <w:pPr>
        <w:jc w:val="center"/>
        <w:rPr>
          <w:rFonts w:ascii="Times New Roman" w:eastAsia="Times New Roman" w:hAnsi="Times New Roman" w:cs="Times New Roman"/>
          <w:b/>
          <w:lang w:eastAsia="ru-RU"/>
        </w:rPr>
      </w:pPr>
      <w:bookmarkStart w:id="0" w:name="_GoBack"/>
      <w:bookmarkEnd w:id="0"/>
    </w:p>
    <w:p w:rsidR="007102C1" w:rsidRDefault="00BF22D0">
      <w:pPr>
        <w:pStyle w:val="ae"/>
        <w:spacing w:after="0"/>
        <w:rPr>
          <w:rFonts w:ascii="Times New Roman" w:hAnsi="Times New Roman"/>
          <w:sz w:val="28"/>
          <w:szCs w:val="28"/>
        </w:rPr>
      </w:pPr>
      <w:r>
        <w:rPr>
          <w:rFonts w:ascii="Times New Roman" w:hAnsi="Times New Roman"/>
          <w:sz w:val="28"/>
          <w:szCs w:val="28"/>
        </w:rPr>
        <w:t xml:space="preserve"> ЧЕРЕМШАН</w:t>
      </w:r>
      <w:r w:rsidR="003E1511">
        <w:rPr>
          <w:rFonts w:ascii="Times New Roman" w:hAnsi="Times New Roman"/>
          <w:sz w:val="28"/>
          <w:szCs w:val="28"/>
        </w:rPr>
        <w:t>СКИЙ СЕЛЬСКИЙ СОВЕТ ДЕПУТАТОВ</w:t>
      </w:r>
    </w:p>
    <w:p w:rsidR="007102C1" w:rsidRDefault="003E1511">
      <w:pPr>
        <w:pStyle w:val="10"/>
        <w:spacing w:before="0" w:after="0"/>
        <w:jc w:val="center"/>
        <w:rPr>
          <w:rFonts w:ascii="Times New Roman" w:hAnsi="Times New Roman"/>
          <w:b/>
          <w:bCs/>
        </w:rPr>
      </w:pPr>
      <w:r>
        <w:rPr>
          <w:rFonts w:ascii="Times New Roman" w:hAnsi="Times New Roman"/>
          <w:b/>
          <w:bCs/>
        </w:rPr>
        <w:t>ЕЛЬЦОВСКОГО РАЙОНА АЛТАЙСКОГО КРАЯ</w:t>
      </w:r>
    </w:p>
    <w:p w:rsidR="007102C1" w:rsidRDefault="007102C1">
      <w:pPr>
        <w:pStyle w:val="1"/>
        <w:numPr>
          <w:ilvl w:val="0"/>
          <w:numId w:val="2"/>
        </w:numPr>
        <w:spacing w:after="0"/>
        <w:jc w:val="left"/>
        <w:rPr>
          <w:rFonts w:ascii="Times New Roman" w:hAnsi="Times New Roman"/>
          <w:sz w:val="28"/>
          <w:szCs w:val="28"/>
        </w:rPr>
      </w:pPr>
    </w:p>
    <w:p w:rsidR="007102C1" w:rsidRDefault="003E1511">
      <w:pPr>
        <w:pStyle w:val="1"/>
        <w:numPr>
          <w:ilvl w:val="0"/>
          <w:numId w:val="2"/>
        </w:numPr>
        <w:rPr>
          <w:rFonts w:ascii="Times New Roman" w:hAnsi="Times New Roman"/>
          <w:sz w:val="28"/>
          <w:szCs w:val="28"/>
        </w:rPr>
      </w:pPr>
      <w:r>
        <w:rPr>
          <w:rFonts w:ascii="Times New Roman" w:hAnsi="Times New Roman"/>
          <w:sz w:val="28"/>
          <w:szCs w:val="28"/>
        </w:rPr>
        <w:t>РЕШЕНИЕ</w:t>
      </w:r>
    </w:p>
    <w:p w:rsidR="007102C1" w:rsidRDefault="00BF22D0">
      <w:pPr>
        <w:rPr>
          <w:rFonts w:ascii="Times New Roman" w:hAnsi="Times New Roman"/>
          <w:sz w:val="28"/>
          <w:szCs w:val="28"/>
        </w:rPr>
      </w:pPr>
      <w:r>
        <w:rPr>
          <w:rFonts w:ascii="Times New Roman" w:hAnsi="Times New Roman"/>
          <w:b/>
          <w:bCs/>
          <w:sz w:val="28"/>
          <w:szCs w:val="28"/>
        </w:rPr>
        <w:t xml:space="preserve"> 25</w:t>
      </w:r>
      <w:r w:rsidR="003E1511">
        <w:rPr>
          <w:rFonts w:ascii="Times New Roman" w:hAnsi="Times New Roman"/>
          <w:b/>
          <w:bCs/>
          <w:sz w:val="28"/>
          <w:szCs w:val="28"/>
        </w:rPr>
        <w:t xml:space="preserve">.12.2020                                                                            </w:t>
      </w:r>
      <w:r>
        <w:rPr>
          <w:rFonts w:ascii="Times New Roman" w:hAnsi="Times New Roman"/>
          <w:b/>
          <w:bCs/>
          <w:sz w:val="28"/>
          <w:szCs w:val="28"/>
        </w:rPr>
        <w:t xml:space="preserve">                           № 20</w:t>
      </w:r>
      <w:r w:rsidR="003E1511">
        <w:rPr>
          <w:rFonts w:ascii="Times New Roman" w:hAnsi="Times New Roman"/>
          <w:b/>
          <w:bCs/>
          <w:sz w:val="28"/>
          <w:szCs w:val="28"/>
        </w:rPr>
        <w:t xml:space="preserve">  </w:t>
      </w:r>
    </w:p>
    <w:p w:rsidR="007102C1" w:rsidRDefault="00BF22D0">
      <w:pPr>
        <w:jc w:val="center"/>
        <w:rPr>
          <w:rFonts w:ascii="Times New Roman" w:hAnsi="Times New Roman"/>
          <w:b/>
          <w:bCs/>
          <w:sz w:val="28"/>
          <w:szCs w:val="28"/>
          <w:effect w:val="none"/>
        </w:rPr>
      </w:pPr>
      <w:proofErr w:type="spellStart"/>
      <w:r>
        <w:rPr>
          <w:rFonts w:ascii="Times New Roman" w:hAnsi="Times New Roman"/>
          <w:b/>
          <w:bCs/>
          <w:sz w:val="28"/>
          <w:szCs w:val="28"/>
          <w:effect w:val="none"/>
        </w:rPr>
        <w:t>с.Черемшанка</w:t>
      </w:r>
      <w:proofErr w:type="spellEnd"/>
    </w:p>
    <w:p w:rsidR="007102C1" w:rsidRDefault="007102C1">
      <w:pPr>
        <w:spacing w:after="0" w:line="240" w:lineRule="auto"/>
        <w:jc w:val="center"/>
        <w:rPr>
          <w:rFonts w:eastAsia="Times New Roman" w:cs="Times New Roman"/>
          <w:b/>
          <w:lang w:eastAsia="ru-RU"/>
        </w:rPr>
      </w:pPr>
    </w:p>
    <w:p w:rsidR="007102C1" w:rsidRDefault="003E1511">
      <w:pPr>
        <w:spacing w:after="0" w:line="240" w:lineRule="auto"/>
        <w:jc w:val="both"/>
        <w:rPr>
          <w:sz w:val="28"/>
          <w:szCs w:val="28"/>
        </w:rPr>
      </w:pPr>
      <w:r>
        <w:rPr>
          <w:rFonts w:ascii="Times New Roman" w:eastAsia="Times-Roman" w:hAnsi="Times New Roman" w:cs="Times New Roman"/>
          <w:sz w:val="28"/>
          <w:szCs w:val="28"/>
        </w:rPr>
        <w:t>Об утверждении Порядка организации и проведения</w:t>
      </w:r>
    </w:p>
    <w:p w:rsidR="007102C1" w:rsidRDefault="003E1511">
      <w:pPr>
        <w:spacing w:after="0" w:line="240" w:lineRule="auto"/>
        <w:jc w:val="both"/>
        <w:rPr>
          <w:sz w:val="28"/>
          <w:szCs w:val="28"/>
        </w:rPr>
      </w:pPr>
      <w:r>
        <w:rPr>
          <w:rFonts w:ascii="Times New Roman" w:eastAsia="Times-Roman" w:hAnsi="Times New Roman" w:cs="Times New Roman"/>
          <w:sz w:val="28"/>
          <w:szCs w:val="28"/>
        </w:rPr>
        <w:t xml:space="preserve">публичных слушаний в муниципальном образовании </w:t>
      </w:r>
    </w:p>
    <w:p w:rsidR="007102C1" w:rsidRDefault="00BF22D0">
      <w:pPr>
        <w:spacing w:after="0" w:line="240" w:lineRule="auto"/>
        <w:jc w:val="both"/>
        <w:rPr>
          <w:sz w:val="28"/>
          <w:szCs w:val="28"/>
        </w:rPr>
      </w:pPr>
      <w:proofErr w:type="spellStart"/>
      <w:r>
        <w:rPr>
          <w:rFonts w:ascii="Times New Roman" w:eastAsia="Times-Roman" w:hAnsi="Times New Roman" w:cs="Times New Roman"/>
          <w:sz w:val="28"/>
          <w:szCs w:val="28"/>
        </w:rPr>
        <w:t>Черемшан</w:t>
      </w:r>
      <w:r w:rsidR="003E1511">
        <w:rPr>
          <w:rFonts w:ascii="Times New Roman" w:eastAsia="Times-Roman" w:hAnsi="Times New Roman" w:cs="Times New Roman"/>
          <w:sz w:val="28"/>
          <w:szCs w:val="28"/>
        </w:rPr>
        <w:t>ский</w:t>
      </w:r>
      <w:proofErr w:type="spellEnd"/>
      <w:r w:rsidR="003E1511">
        <w:rPr>
          <w:rFonts w:ascii="Times New Roman" w:eastAsia="Times-Roman" w:hAnsi="Times New Roman" w:cs="Times New Roman"/>
          <w:sz w:val="28"/>
          <w:szCs w:val="28"/>
        </w:rPr>
        <w:t xml:space="preserve"> сельсовет Ельцовского района Алтайского края </w:t>
      </w:r>
    </w:p>
    <w:p w:rsidR="007102C1" w:rsidRDefault="007102C1">
      <w:pPr>
        <w:spacing w:after="0" w:line="240" w:lineRule="auto"/>
        <w:jc w:val="both"/>
        <w:rPr>
          <w:rFonts w:ascii="Times New Roman" w:eastAsia="Times-Roman" w:hAnsi="Times New Roman" w:cs="Times New Roman"/>
          <w:sz w:val="28"/>
          <w:szCs w:val="28"/>
        </w:rPr>
      </w:pPr>
    </w:p>
    <w:p w:rsidR="007102C1" w:rsidRDefault="007102C1">
      <w:pPr>
        <w:spacing w:after="0" w:line="240" w:lineRule="auto"/>
        <w:jc w:val="both"/>
        <w:rPr>
          <w:rFonts w:ascii="Times New Roman" w:eastAsia="Times-Roman" w:hAnsi="Times New Roman" w:cs="Times New Roman"/>
          <w:sz w:val="28"/>
          <w:szCs w:val="28"/>
        </w:rPr>
      </w:pPr>
    </w:p>
    <w:p w:rsidR="007102C1" w:rsidRDefault="003E1511">
      <w:pPr>
        <w:spacing w:after="0" w:line="240" w:lineRule="auto"/>
        <w:ind w:firstLine="708"/>
        <w:jc w:val="both"/>
      </w:pPr>
      <w:r>
        <w:rPr>
          <w:rFonts w:ascii="Times New Roman" w:eastAsia="Times-Roman" w:hAnsi="Times New Roman" w:cs="Times New Roman"/>
          <w:sz w:val="28"/>
          <w:szCs w:val="28"/>
        </w:rPr>
        <w:t xml:space="preserve">В соответствии со статьей 28 Федерального закона от 06.10.2003 №             131-ФЗ </w:t>
      </w:r>
      <w:r>
        <w:rPr>
          <w:rFonts w:ascii="Cambria Math" w:eastAsia="Times-Roman" w:hAnsi="Cambria Math" w:cs="Cambria Math"/>
          <w:sz w:val="28"/>
          <w:szCs w:val="28"/>
        </w:rPr>
        <w:t>«</w:t>
      </w:r>
      <w:r>
        <w:rPr>
          <w:rFonts w:ascii="Times New Roman" w:eastAsia="Times-Roman" w:hAnsi="Times New Roman" w:cs="Times New Roman"/>
          <w:sz w:val="28"/>
          <w:szCs w:val="28"/>
        </w:rPr>
        <w:t xml:space="preserve">Об общих принципах организации местного самоуправления в Российской Федерации», иными федеральными законами, с Уставом </w:t>
      </w:r>
      <w:r w:rsidR="00BF22D0">
        <w:rPr>
          <w:rFonts w:ascii="Times New Roman" w:eastAsia="Times-Roman" w:hAnsi="Times New Roman" w:cs="Times New Roman"/>
          <w:sz w:val="28"/>
          <w:szCs w:val="28"/>
        </w:rPr>
        <w:t xml:space="preserve">муниципального образования </w:t>
      </w:r>
      <w:proofErr w:type="spellStart"/>
      <w:r w:rsidR="00BF22D0">
        <w:rPr>
          <w:rFonts w:ascii="Times New Roman" w:eastAsia="Times-Roman" w:hAnsi="Times New Roman" w:cs="Times New Roman"/>
          <w:sz w:val="28"/>
          <w:szCs w:val="28"/>
        </w:rPr>
        <w:t>Черемшан</w:t>
      </w:r>
      <w:r>
        <w:rPr>
          <w:rFonts w:ascii="Times New Roman" w:eastAsia="Times-Roman" w:hAnsi="Times New Roman" w:cs="Times New Roman"/>
          <w:sz w:val="28"/>
          <w:szCs w:val="28"/>
        </w:rPr>
        <w:t>ский</w:t>
      </w:r>
      <w:proofErr w:type="spellEnd"/>
      <w:r>
        <w:rPr>
          <w:rFonts w:ascii="Times New Roman" w:eastAsia="Times-Roman" w:hAnsi="Times New Roman" w:cs="Times New Roman"/>
          <w:sz w:val="28"/>
          <w:szCs w:val="28"/>
        </w:rPr>
        <w:t xml:space="preserve"> сельсовет Ельцовског</w:t>
      </w:r>
      <w:r w:rsidR="00BF22D0">
        <w:rPr>
          <w:rFonts w:ascii="Times New Roman" w:eastAsia="Times-Roman" w:hAnsi="Times New Roman" w:cs="Times New Roman"/>
          <w:sz w:val="28"/>
          <w:szCs w:val="28"/>
        </w:rPr>
        <w:t xml:space="preserve">о района Алтайского края, </w:t>
      </w:r>
      <w:proofErr w:type="spellStart"/>
      <w:r w:rsidR="00BF22D0">
        <w:rPr>
          <w:rFonts w:ascii="Times New Roman" w:eastAsia="Times-Roman" w:hAnsi="Times New Roman" w:cs="Times New Roman"/>
          <w:sz w:val="28"/>
          <w:szCs w:val="28"/>
        </w:rPr>
        <w:t>Черемшан</w:t>
      </w:r>
      <w:r>
        <w:rPr>
          <w:rFonts w:ascii="Times New Roman" w:eastAsia="Times-Roman" w:hAnsi="Times New Roman" w:cs="Times New Roman"/>
          <w:sz w:val="28"/>
          <w:szCs w:val="28"/>
        </w:rPr>
        <w:t>ский</w:t>
      </w:r>
      <w:proofErr w:type="spellEnd"/>
      <w:r>
        <w:rPr>
          <w:rFonts w:ascii="Times New Roman" w:eastAsia="Times-Roman" w:hAnsi="Times New Roman" w:cs="Times New Roman"/>
          <w:sz w:val="28"/>
          <w:szCs w:val="28"/>
        </w:rPr>
        <w:t xml:space="preserve"> сельский Совет депутатов </w:t>
      </w:r>
      <w:r>
        <w:rPr>
          <w:rFonts w:ascii="Times New Roman" w:eastAsia="Times-Bold" w:hAnsi="Times New Roman" w:cs="Times New Roman"/>
          <w:b/>
          <w:bCs/>
          <w:sz w:val="28"/>
          <w:szCs w:val="28"/>
        </w:rPr>
        <w:t>РЕШИЛ:</w:t>
      </w:r>
    </w:p>
    <w:p w:rsidR="007102C1" w:rsidRDefault="003E1511">
      <w:pPr>
        <w:spacing w:after="0" w:line="240" w:lineRule="auto"/>
        <w:jc w:val="both"/>
        <w:rPr>
          <w:sz w:val="28"/>
          <w:szCs w:val="28"/>
        </w:rPr>
      </w:pPr>
      <w:r>
        <w:rPr>
          <w:rFonts w:ascii="Times New Roman" w:eastAsia="Times-Roman" w:hAnsi="Times New Roman" w:cs="Times New Roman"/>
          <w:sz w:val="28"/>
          <w:szCs w:val="28"/>
        </w:rPr>
        <w:t xml:space="preserve">1. Утвердить Порядок организации и проведения публичных слушаний в </w:t>
      </w:r>
      <w:r w:rsidR="00BF22D0">
        <w:rPr>
          <w:rFonts w:ascii="Times New Roman" w:eastAsia="Times-Roman" w:hAnsi="Times New Roman" w:cs="Times New Roman"/>
          <w:sz w:val="28"/>
          <w:szCs w:val="28"/>
        </w:rPr>
        <w:t xml:space="preserve">муниципальном образовании </w:t>
      </w:r>
      <w:proofErr w:type="spellStart"/>
      <w:r w:rsidR="00BF22D0">
        <w:rPr>
          <w:rFonts w:ascii="Times New Roman" w:eastAsia="Times-Roman" w:hAnsi="Times New Roman" w:cs="Times New Roman"/>
          <w:sz w:val="28"/>
          <w:szCs w:val="28"/>
        </w:rPr>
        <w:t>Черемшан</w:t>
      </w:r>
      <w:r>
        <w:rPr>
          <w:rFonts w:ascii="Times New Roman" w:eastAsia="Times-Roman" w:hAnsi="Times New Roman" w:cs="Times New Roman"/>
          <w:sz w:val="28"/>
          <w:szCs w:val="28"/>
        </w:rPr>
        <w:t>ский</w:t>
      </w:r>
      <w:proofErr w:type="spellEnd"/>
      <w:r>
        <w:rPr>
          <w:rFonts w:ascii="Times New Roman" w:eastAsia="Times-Roman" w:hAnsi="Times New Roman" w:cs="Times New Roman"/>
          <w:sz w:val="28"/>
          <w:szCs w:val="28"/>
        </w:rPr>
        <w:t xml:space="preserve"> сельсовет Ельцовского района Алтайского края (Приложение № 1).</w:t>
      </w:r>
    </w:p>
    <w:p w:rsidR="007102C1" w:rsidRDefault="00BF22D0">
      <w:pPr>
        <w:spacing w:after="0" w:line="240" w:lineRule="auto"/>
        <w:jc w:val="both"/>
        <w:rPr>
          <w:sz w:val="28"/>
          <w:szCs w:val="28"/>
        </w:rPr>
      </w:pPr>
      <w:r>
        <w:rPr>
          <w:rFonts w:ascii="Times New Roman" w:eastAsia="Times-Roman" w:hAnsi="Times New Roman" w:cs="Times New Roman"/>
          <w:sz w:val="28"/>
          <w:szCs w:val="28"/>
        </w:rPr>
        <w:t xml:space="preserve">2. Решение </w:t>
      </w:r>
      <w:proofErr w:type="spellStart"/>
      <w:r>
        <w:rPr>
          <w:rFonts w:ascii="Times New Roman" w:eastAsia="Times-Roman" w:hAnsi="Times New Roman" w:cs="Times New Roman"/>
          <w:sz w:val="28"/>
          <w:szCs w:val="28"/>
        </w:rPr>
        <w:t>Черемшан</w:t>
      </w:r>
      <w:r w:rsidR="003E1511">
        <w:rPr>
          <w:rFonts w:ascii="Times New Roman" w:eastAsia="Times-Roman" w:hAnsi="Times New Roman" w:cs="Times New Roman"/>
          <w:sz w:val="28"/>
          <w:szCs w:val="28"/>
        </w:rPr>
        <w:t>ского</w:t>
      </w:r>
      <w:proofErr w:type="spellEnd"/>
      <w:r w:rsidR="003E1511">
        <w:rPr>
          <w:rFonts w:ascii="Times New Roman" w:eastAsia="Times-Roman" w:hAnsi="Times New Roman" w:cs="Times New Roman"/>
          <w:sz w:val="28"/>
          <w:szCs w:val="28"/>
        </w:rPr>
        <w:t xml:space="preserve"> сельского Совета депутатов Ельцовс</w:t>
      </w:r>
      <w:r>
        <w:rPr>
          <w:rFonts w:ascii="Times New Roman" w:eastAsia="Times-Roman" w:hAnsi="Times New Roman" w:cs="Times New Roman"/>
          <w:sz w:val="28"/>
          <w:szCs w:val="28"/>
        </w:rPr>
        <w:t>кого района Алтайского края от  04.05.2012 года № 06</w:t>
      </w:r>
      <w:r w:rsidR="003E1511">
        <w:rPr>
          <w:rFonts w:ascii="Times New Roman" w:eastAsia="Times-Roman" w:hAnsi="Times New Roman" w:cs="Times New Roman"/>
          <w:sz w:val="28"/>
          <w:szCs w:val="28"/>
        </w:rPr>
        <w:t xml:space="preserve"> «О принятии Положения о публичных сл</w:t>
      </w:r>
      <w:r>
        <w:rPr>
          <w:rFonts w:ascii="Times New Roman" w:eastAsia="Times-Roman" w:hAnsi="Times New Roman" w:cs="Times New Roman"/>
          <w:sz w:val="28"/>
          <w:szCs w:val="28"/>
        </w:rPr>
        <w:t xml:space="preserve">ушаниях  </w:t>
      </w:r>
      <w:r w:rsidR="003E1511">
        <w:rPr>
          <w:rFonts w:ascii="Times New Roman" w:eastAsia="Times-Roman" w:hAnsi="Times New Roman" w:cs="Times New Roman"/>
          <w:sz w:val="28"/>
          <w:szCs w:val="28"/>
        </w:rPr>
        <w:t xml:space="preserve"> м</w:t>
      </w:r>
      <w:r>
        <w:rPr>
          <w:rFonts w:ascii="Times New Roman" w:eastAsia="Times-Roman" w:hAnsi="Times New Roman" w:cs="Times New Roman"/>
          <w:sz w:val="28"/>
          <w:szCs w:val="28"/>
        </w:rPr>
        <w:t xml:space="preserve">униципального образования </w:t>
      </w:r>
      <w:proofErr w:type="spellStart"/>
      <w:r>
        <w:rPr>
          <w:rFonts w:ascii="Times New Roman" w:eastAsia="Times-Roman" w:hAnsi="Times New Roman" w:cs="Times New Roman"/>
          <w:sz w:val="28"/>
          <w:szCs w:val="28"/>
        </w:rPr>
        <w:t>Черемшан</w:t>
      </w:r>
      <w:r w:rsidR="003E1511">
        <w:rPr>
          <w:rFonts w:ascii="Times New Roman" w:eastAsia="Times-Roman" w:hAnsi="Times New Roman" w:cs="Times New Roman"/>
          <w:sz w:val="28"/>
          <w:szCs w:val="28"/>
        </w:rPr>
        <w:t>ский</w:t>
      </w:r>
      <w:proofErr w:type="spellEnd"/>
      <w:r w:rsidR="003E1511">
        <w:rPr>
          <w:rFonts w:ascii="Times New Roman" w:eastAsia="Times-Roman" w:hAnsi="Times New Roman" w:cs="Times New Roman"/>
          <w:sz w:val="28"/>
          <w:szCs w:val="28"/>
        </w:rPr>
        <w:t xml:space="preserve"> сельсовет Ельцовского района Алтайского края» считать утратившим силу. </w:t>
      </w:r>
    </w:p>
    <w:p w:rsidR="007102C1" w:rsidRDefault="003E1511">
      <w:pPr>
        <w:tabs>
          <w:tab w:val="left" w:pos="0"/>
        </w:tabs>
        <w:spacing w:after="0" w:line="240" w:lineRule="auto"/>
        <w:jc w:val="both"/>
        <w:rPr>
          <w:sz w:val="28"/>
          <w:szCs w:val="28"/>
        </w:rPr>
      </w:pPr>
      <w:r>
        <w:rPr>
          <w:rFonts w:ascii="Times New Roman" w:eastAsia="Times-Roman" w:hAnsi="Times New Roman" w:cs="Times New Roman"/>
          <w:sz w:val="28"/>
          <w:szCs w:val="28"/>
        </w:rPr>
        <w:t xml:space="preserve">3. </w:t>
      </w:r>
      <w:r>
        <w:rPr>
          <w:rFonts w:ascii="Times New Roman" w:hAnsi="Times New Roman" w:cs="Times New Roman"/>
          <w:sz w:val="28"/>
          <w:szCs w:val="28"/>
        </w:rPr>
        <w:t>Настоящее решение подлежит официальному опубликованию на оф</w:t>
      </w:r>
      <w:r w:rsidR="00BF22D0">
        <w:rPr>
          <w:rFonts w:ascii="Times New Roman" w:hAnsi="Times New Roman" w:cs="Times New Roman"/>
          <w:sz w:val="28"/>
          <w:szCs w:val="28"/>
        </w:rPr>
        <w:t xml:space="preserve">ициальном сайте администрации </w:t>
      </w:r>
      <w:r>
        <w:rPr>
          <w:rFonts w:ascii="Times New Roman" w:eastAsia="Times-Roman" w:hAnsi="Times New Roman" w:cs="Times New Roman"/>
          <w:sz w:val="28"/>
          <w:szCs w:val="28"/>
        </w:rPr>
        <w:t xml:space="preserve"> Ельцовского района Алтайского края </w:t>
      </w:r>
      <w:r>
        <w:rPr>
          <w:rFonts w:ascii="Times New Roman" w:hAnsi="Times New Roman" w:cs="Times New Roman"/>
          <w:sz w:val="28"/>
          <w:szCs w:val="28"/>
        </w:rPr>
        <w:t>и вступает в силу после его официального опубликования.</w:t>
      </w:r>
    </w:p>
    <w:p w:rsidR="007102C1" w:rsidRDefault="007102C1">
      <w:pPr>
        <w:spacing w:after="0" w:line="240" w:lineRule="auto"/>
        <w:rPr>
          <w:rFonts w:ascii="Times New Roman" w:hAnsi="Times New Roman" w:cs="Times New Roman"/>
          <w:sz w:val="28"/>
          <w:szCs w:val="28"/>
        </w:rPr>
      </w:pPr>
    </w:p>
    <w:p w:rsidR="007102C1" w:rsidRDefault="007102C1">
      <w:pPr>
        <w:spacing w:after="0" w:line="240" w:lineRule="auto"/>
        <w:rPr>
          <w:rFonts w:ascii="Times New Roman" w:hAnsi="Times New Roman" w:cs="Times New Roman"/>
          <w:sz w:val="28"/>
          <w:szCs w:val="28"/>
        </w:rPr>
      </w:pPr>
    </w:p>
    <w:p w:rsidR="007102C1" w:rsidRDefault="003E1511">
      <w:pPr>
        <w:shd w:val="clear" w:color="auto" w:fill="FFFFFF"/>
        <w:spacing w:after="0" w:line="240" w:lineRule="auto"/>
        <w:rPr>
          <w:sz w:val="28"/>
          <w:szCs w:val="28"/>
        </w:rPr>
      </w:pPr>
      <w:r>
        <w:rPr>
          <w:rFonts w:ascii="Times New Roman" w:hAnsi="Times New Roman" w:cs="Times New Roman"/>
          <w:sz w:val="28"/>
          <w:szCs w:val="28"/>
        </w:rPr>
        <w:t>Глава сел</w:t>
      </w:r>
      <w:r w:rsidR="00BF22D0">
        <w:rPr>
          <w:rFonts w:ascii="Times New Roman" w:hAnsi="Times New Roman" w:cs="Times New Roman"/>
          <w:sz w:val="28"/>
          <w:szCs w:val="28"/>
        </w:rPr>
        <w:t xml:space="preserve">ьсовета </w:t>
      </w:r>
      <w:r w:rsidR="00BF22D0">
        <w:rPr>
          <w:rFonts w:ascii="Times New Roman" w:hAnsi="Times New Roman" w:cs="Times New Roman"/>
          <w:sz w:val="28"/>
          <w:szCs w:val="28"/>
        </w:rPr>
        <w:tab/>
      </w:r>
      <w:r w:rsidR="00BF22D0">
        <w:rPr>
          <w:rFonts w:ascii="Times New Roman" w:hAnsi="Times New Roman" w:cs="Times New Roman"/>
          <w:sz w:val="28"/>
          <w:szCs w:val="28"/>
        </w:rPr>
        <w:tab/>
      </w:r>
      <w:r w:rsidR="00BF22D0">
        <w:rPr>
          <w:rFonts w:ascii="Times New Roman" w:hAnsi="Times New Roman" w:cs="Times New Roman"/>
          <w:sz w:val="28"/>
          <w:szCs w:val="28"/>
        </w:rPr>
        <w:tab/>
      </w:r>
      <w:r w:rsidR="00BF22D0">
        <w:rPr>
          <w:rFonts w:ascii="Times New Roman" w:hAnsi="Times New Roman" w:cs="Times New Roman"/>
          <w:sz w:val="28"/>
          <w:szCs w:val="28"/>
        </w:rPr>
        <w:tab/>
      </w:r>
      <w:r w:rsidR="00BF22D0">
        <w:rPr>
          <w:rFonts w:ascii="Times New Roman" w:hAnsi="Times New Roman" w:cs="Times New Roman"/>
          <w:sz w:val="28"/>
          <w:szCs w:val="28"/>
        </w:rPr>
        <w:tab/>
      </w:r>
      <w:r w:rsidR="00BF22D0">
        <w:rPr>
          <w:rFonts w:ascii="Times New Roman" w:hAnsi="Times New Roman" w:cs="Times New Roman"/>
          <w:sz w:val="28"/>
          <w:szCs w:val="28"/>
        </w:rPr>
        <w:tab/>
      </w:r>
      <w:r w:rsidR="00BF22D0">
        <w:rPr>
          <w:rFonts w:ascii="Times New Roman" w:hAnsi="Times New Roman" w:cs="Times New Roman"/>
          <w:sz w:val="28"/>
          <w:szCs w:val="28"/>
        </w:rPr>
        <w:tab/>
      </w:r>
      <w:r w:rsidR="00BF22D0">
        <w:rPr>
          <w:rFonts w:ascii="Times New Roman" w:hAnsi="Times New Roman" w:cs="Times New Roman"/>
          <w:sz w:val="28"/>
          <w:szCs w:val="28"/>
        </w:rPr>
        <w:tab/>
        <w:t xml:space="preserve">   Н.Н. Некипелова</w:t>
      </w:r>
    </w:p>
    <w:p w:rsidR="007102C1" w:rsidRDefault="007102C1">
      <w:pPr>
        <w:rPr>
          <w:rFonts w:ascii="Times New Roman" w:eastAsia="Times-Roman" w:hAnsi="Times New Roman" w:cs="Times New Roman"/>
          <w:sz w:val="28"/>
          <w:szCs w:val="28"/>
        </w:rPr>
      </w:pPr>
    </w:p>
    <w:p w:rsidR="007102C1" w:rsidRDefault="007102C1">
      <w:pPr>
        <w:tabs>
          <w:tab w:val="left" w:pos="0"/>
        </w:tabs>
        <w:spacing w:after="0" w:line="240" w:lineRule="auto"/>
        <w:jc w:val="both"/>
        <w:rPr>
          <w:rFonts w:ascii="Times New Roman" w:eastAsia="Times-Roman" w:hAnsi="Times New Roman" w:cs="Times New Roman"/>
          <w:sz w:val="28"/>
          <w:szCs w:val="28"/>
        </w:rPr>
      </w:pPr>
    </w:p>
    <w:p w:rsidR="007102C1" w:rsidRDefault="003E1511">
      <w:pPr>
        <w:tabs>
          <w:tab w:val="left" w:pos="0"/>
        </w:tabs>
        <w:spacing w:after="0" w:line="240" w:lineRule="auto"/>
        <w:jc w:val="both"/>
        <w:rPr>
          <w:rFonts w:ascii="Times New Roman" w:hAnsi="Times New Roman" w:cs="Times New Roman"/>
          <w:bCs/>
        </w:rPr>
      </w:pPr>
      <w:r>
        <w:br w:type="page"/>
      </w:r>
    </w:p>
    <w:p w:rsidR="007102C1" w:rsidRDefault="003E1511">
      <w:pPr>
        <w:spacing w:after="0" w:line="240" w:lineRule="auto"/>
        <w:ind w:left="7080" w:firstLine="708"/>
        <w:rPr>
          <w:rFonts w:ascii="Times New Roman" w:eastAsia="Times-Roman" w:hAnsi="Times New Roman" w:cs="Times New Roman"/>
        </w:rPr>
      </w:pPr>
      <w:r>
        <w:rPr>
          <w:rFonts w:ascii="Times New Roman" w:eastAsia="Times-Roman" w:hAnsi="Times New Roman" w:cs="Times New Roman"/>
          <w:sz w:val="28"/>
          <w:szCs w:val="28"/>
        </w:rPr>
        <w:lastRenderedPageBreak/>
        <w:t xml:space="preserve">Приложение </w:t>
      </w:r>
      <w:r w:rsidR="00BF22D0">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 1</w:t>
      </w:r>
    </w:p>
    <w:p w:rsidR="007102C1" w:rsidRDefault="00BF22D0">
      <w:pPr>
        <w:spacing w:after="0" w:line="240" w:lineRule="auto"/>
        <w:jc w:val="right"/>
        <w:rPr>
          <w:rFonts w:ascii="Times New Roman" w:eastAsia="Times-Roman" w:hAnsi="Times New Roman" w:cs="Times New Roman"/>
        </w:rPr>
      </w:pPr>
      <w:r>
        <w:rPr>
          <w:rFonts w:ascii="Times New Roman" w:eastAsia="Times-Roman" w:hAnsi="Times New Roman" w:cs="Times New Roman"/>
          <w:sz w:val="28"/>
          <w:szCs w:val="28"/>
        </w:rPr>
        <w:t xml:space="preserve">к решению </w:t>
      </w:r>
      <w:proofErr w:type="spellStart"/>
      <w:r>
        <w:rPr>
          <w:rFonts w:ascii="Times New Roman" w:eastAsia="Times-Roman" w:hAnsi="Times New Roman" w:cs="Times New Roman"/>
          <w:sz w:val="28"/>
          <w:szCs w:val="28"/>
        </w:rPr>
        <w:t>Черемшан</w:t>
      </w:r>
      <w:r w:rsidR="003E1511">
        <w:rPr>
          <w:rFonts w:ascii="Times New Roman" w:eastAsia="Times-Roman" w:hAnsi="Times New Roman" w:cs="Times New Roman"/>
          <w:sz w:val="28"/>
          <w:szCs w:val="28"/>
        </w:rPr>
        <w:t>ского</w:t>
      </w:r>
      <w:proofErr w:type="spellEnd"/>
      <w:r w:rsidR="003E1511">
        <w:rPr>
          <w:rFonts w:ascii="Times New Roman" w:eastAsia="Times-Roman" w:hAnsi="Times New Roman" w:cs="Times New Roman"/>
          <w:sz w:val="28"/>
          <w:szCs w:val="28"/>
        </w:rPr>
        <w:t xml:space="preserve"> сельского Совета депутатов</w:t>
      </w:r>
    </w:p>
    <w:p w:rsidR="007102C1" w:rsidRDefault="00BF22D0">
      <w:pPr>
        <w:spacing w:after="0" w:line="240" w:lineRule="auto"/>
        <w:jc w:val="right"/>
        <w:rPr>
          <w:sz w:val="28"/>
          <w:szCs w:val="28"/>
        </w:rPr>
      </w:pPr>
      <w:r>
        <w:rPr>
          <w:rFonts w:ascii="Times New Roman" w:eastAsia="Times-Roman" w:hAnsi="Times New Roman" w:cs="Times New Roman"/>
          <w:sz w:val="28"/>
          <w:szCs w:val="28"/>
        </w:rPr>
        <w:t>Ельцовс</w:t>
      </w:r>
      <w:r w:rsidR="003E1511">
        <w:rPr>
          <w:rFonts w:ascii="Times New Roman" w:eastAsia="Times-Roman" w:hAnsi="Times New Roman" w:cs="Times New Roman"/>
          <w:sz w:val="28"/>
          <w:szCs w:val="28"/>
        </w:rPr>
        <w:t>к</w:t>
      </w:r>
      <w:r>
        <w:rPr>
          <w:rFonts w:ascii="Times New Roman" w:eastAsia="Times-Roman" w:hAnsi="Times New Roman" w:cs="Times New Roman"/>
          <w:sz w:val="28"/>
          <w:szCs w:val="28"/>
        </w:rPr>
        <w:t>ого района Алтайского края № 20 от  25</w:t>
      </w:r>
      <w:r w:rsidR="003E1511">
        <w:rPr>
          <w:rFonts w:ascii="Times New Roman" w:eastAsia="Times-Roman" w:hAnsi="Times New Roman" w:cs="Times New Roman"/>
          <w:sz w:val="28"/>
          <w:szCs w:val="28"/>
        </w:rPr>
        <w:t xml:space="preserve">.12.2020 г. </w:t>
      </w:r>
    </w:p>
    <w:p w:rsidR="007102C1" w:rsidRDefault="007102C1">
      <w:pPr>
        <w:spacing w:after="0" w:line="240" w:lineRule="auto"/>
        <w:jc w:val="right"/>
        <w:rPr>
          <w:rFonts w:ascii="Times New Roman" w:eastAsia="Times-Roman" w:hAnsi="Times New Roman" w:cs="Times New Roman"/>
        </w:rPr>
      </w:pPr>
    </w:p>
    <w:p w:rsidR="007102C1" w:rsidRDefault="007102C1">
      <w:pPr>
        <w:spacing w:after="0" w:line="240" w:lineRule="auto"/>
        <w:jc w:val="right"/>
        <w:rPr>
          <w:rFonts w:ascii="Times New Roman" w:eastAsia="Times-Roman" w:hAnsi="Times New Roman" w:cs="Times New Roman"/>
          <w:sz w:val="28"/>
          <w:szCs w:val="28"/>
        </w:rPr>
      </w:pPr>
    </w:p>
    <w:p w:rsidR="007102C1" w:rsidRDefault="007102C1">
      <w:pPr>
        <w:spacing w:after="0" w:line="240" w:lineRule="auto"/>
        <w:jc w:val="right"/>
        <w:rPr>
          <w:rFonts w:ascii="Times New Roman" w:eastAsia="Times-Roman" w:hAnsi="Times New Roman" w:cs="Times New Roman"/>
          <w:sz w:val="28"/>
          <w:szCs w:val="28"/>
        </w:rPr>
      </w:pPr>
    </w:p>
    <w:p w:rsidR="007102C1" w:rsidRDefault="003E1511">
      <w:pPr>
        <w:spacing w:after="0" w:line="240" w:lineRule="auto"/>
        <w:ind w:firstLine="851"/>
        <w:jc w:val="center"/>
        <w:rPr>
          <w:rFonts w:ascii="Times New Roman" w:eastAsia="Times-Bold" w:hAnsi="Times New Roman" w:cs="Times New Roman"/>
          <w:b/>
          <w:bCs/>
          <w:sz w:val="24"/>
          <w:szCs w:val="24"/>
        </w:rPr>
      </w:pPr>
      <w:r>
        <w:rPr>
          <w:rFonts w:ascii="Times New Roman" w:eastAsia="Times-Bold" w:hAnsi="Times New Roman" w:cs="Times New Roman"/>
          <w:b/>
          <w:bCs/>
          <w:sz w:val="28"/>
          <w:szCs w:val="28"/>
        </w:rPr>
        <w:t>Порядок организации и проведения публичных слушаний</w:t>
      </w:r>
    </w:p>
    <w:p w:rsidR="007102C1" w:rsidRDefault="003E1511">
      <w:pPr>
        <w:spacing w:after="0" w:line="240" w:lineRule="auto"/>
        <w:ind w:firstLine="851"/>
        <w:jc w:val="center"/>
        <w:rPr>
          <w:b/>
          <w:bCs/>
          <w:sz w:val="28"/>
          <w:szCs w:val="28"/>
        </w:rPr>
      </w:pPr>
      <w:r>
        <w:rPr>
          <w:rFonts w:ascii="Times New Roman" w:eastAsia="Times-Bold" w:hAnsi="Times New Roman" w:cs="Times New Roman"/>
          <w:b/>
          <w:bCs/>
          <w:sz w:val="28"/>
          <w:szCs w:val="28"/>
        </w:rPr>
        <w:t xml:space="preserve">в </w:t>
      </w:r>
      <w:r w:rsidR="00BF22D0">
        <w:rPr>
          <w:rFonts w:ascii="Times New Roman" w:eastAsia="Times-Bold" w:hAnsi="Times New Roman" w:cs="Times New Roman"/>
          <w:b/>
          <w:bCs/>
          <w:sz w:val="28"/>
          <w:szCs w:val="28"/>
        </w:rPr>
        <w:t xml:space="preserve">муниципальном образовании </w:t>
      </w:r>
      <w:proofErr w:type="spellStart"/>
      <w:r w:rsidR="00BF22D0">
        <w:rPr>
          <w:rFonts w:ascii="Times New Roman" w:eastAsia="Times-Bold" w:hAnsi="Times New Roman" w:cs="Times New Roman"/>
          <w:b/>
          <w:bCs/>
          <w:sz w:val="28"/>
          <w:szCs w:val="28"/>
        </w:rPr>
        <w:t>Черемшан</w:t>
      </w:r>
      <w:r>
        <w:rPr>
          <w:rFonts w:ascii="Times New Roman" w:eastAsia="Times-Roman" w:hAnsi="Times New Roman" w:cs="Times New Roman"/>
          <w:b/>
          <w:bCs/>
          <w:sz w:val="28"/>
          <w:szCs w:val="28"/>
        </w:rPr>
        <w:t>ский</w:t>
      </w:r>
      <w:proofErr w:type="spellEnd"/>
      <w:r>
        <w:rPr>
          <w:rFonts w:ascii="Times New Roman" w:eastAsia="Times-Roman" w:hAnsi="Times New Roman" w:cs="Times New Roman"/>
          <w:b/>
          <w:bCs/>
          <w:sz w:val="28"/>
          <w:szCs w:val="28"/>
        </w:rPr>
        <w:t xml:space="preserve"> сельсовет Ельцовского района Алтайского края</w:t>
      </w:r>
      <w:r>
        <w:rPr>
          <w:rFonts w:ascii="Times New Roman" w:eastAsia="Times-Bold" w:hAnsi="Times New Roman" w:cs="Times New Roman"/>
          <w:b/>
          <w:bCs/>
          <w:sz w:val="28"/>
          <w:szCs w:val="28"/>
        </w:rPr>
        <w:t xml:space="preserve"> </w:t>
      </w:r>
    </w:p>
    <w:p w:rsidR="007102C1" w:rsidRDefault="007102C1">
      <w:pPr>
        <w:spacing w:after="0" w:line="240" w:lineRule="auto"/>
        <w:ind w:firstLine="851"/>
        <w:jc w:val="center"/>
        <w:rPr>
          <w:rFonts w:ascii="Times New Roman" w:eastAsia="Times-Bold" w:hAnsi="Times New Roman" w:cs="Times New Roman"/>
          <w:b/>
          <w:bCs/>
          <w:sz w:val="28"/>
          <w:szCs w:val="28"/>
        </w:rPr>
      </w:pPr>
    </w:p>
    <w:p w:rsidR="007102C1" w:rsidRDefault="003E1511">
      <w:pPr>
        <w:spacing w:after="0" w:line="240" w:lineRule="auto"/>
        <w:ind w:firstLine="851"/>
        <w:jc w:val="both"/>
        <w:rPr>
          <w:rFonts w:ascii="Times New Roman" w:eastAsia="Times-Bold" w:hAnsi="Times New Roman" w:cs="Times New Roman"/>
          <w:b/>
          <w:bCs/>
          <w:sz w:val="24"/>
          <w:szCs w:val="24"/>
        </w:rPr>
      </w:pPr>
      <w:r>
        <w:rPr>
          <w:rFonts w:ascii="Times New Roman" w:eastAsia="Times-Bold" w:hAnsi="Times New Roman" w:cs="Times New Roman"/>
          <w:b/>
          <w:bCs/>
          <w:sz w:val="28"/>
          <w:szCs w:val="28"/>
        </w:rPr>
        <w:t>Статья 1.  Общие положения.</w:t>
      </w:r>
    </w:p>
    <w:p w:rsidR="007102C1" w:rsidRDefault="003E1511">
      <w:pPr>
        <w:spacing w:after="0" w:line="240" w:lineRule="auto"/>
        <w:ind w:firstLine="851"/>
        <w:jc w:val="both"/>
      </w:pPr>
      <w:r>
        <w:rPr>
          <w:rFonts w:ascii="Times New Roman" w:eastAsia="Times-Roman" w:hAnsi="Times New Roman" w:cs="Times New Roman"/>
          <w:sz w:val="28"/>
          <w:szCs w:val="28"/>
        </w:rPr>
        <w:t xml:space="preserve">1. Порядок организации и проведения публичных слушаний в </w:t>
      </w:r>
      <w:r w:rsidR="00BF22D0">
        <w:rPr>
          <w:rFonts w:ascii="Times New Roman" w:eastAsia="Times-Roman" w:hAnsi="Times New Roman" w:cs="Times New Roman"/>
          <w:sz w:val="28"/>
          <w:szCs w:val="28"/>
        </w:rPr>
        <w:t xml:space="preserve">муниципальном образовании </w:t>
      </w:r>
      <w:proofErr w:type="spellStart"/>
      <w:r w:rsidR="00BF22D0">
        <w:rPr>
          <w:rFonts w:ascii="Times New Roman" w:eastAsia="Times-Roman" w:hAnsi="Times New Roman" w:cs="Times New Roman"/>
          <w:sz w:val="28"/>
          <w:szCs w:val="28"/>
        </w:rPr>
        <w:t>Черемшан</w:t>
      </w:r>
      <w:r>
        <w:rPr>
          <w:rFonts w:ascii="Times New Roman" w:eastAsia="Times-Roman" w:hAnsi="Times New Roman" w:cs="Times New Roman"/>
          <w:sz w:val="28"/>
          <w:szCs w:val="28"/>
        </w:rPr>
        <w:t>ский</w:t>
      </w:r>
      <w:proofErr w:type="spellEnd"/>
      <w:r>
        <w:rPr>
          <w:rFonts w:ascii="Times New Roman" w:eastAsia="Times-Roman" w:hAnsi="Times New Roman" w:cs="Times New Roman"/>
          <w:sz w:val="28"/>
          <w:szCs w:val="28"/>
        </w:rPr>
        <w:t xml:space="preserve"> сельсовет Ельцовского района Алтайского края  определяет процедуру назначения, подготовки и проведения, публичных слушании м</w:t>
      </w:r>
      <w:r w:rsidR="00BF22D0">
        <w:rPr>
          <w:rFonts w:ascii="Times New Roman" w:eastAsia="Times-Roman" w:hAnsi="Times New Roman" w:cs="Times New Roman"/>
          <w:sz w:val="28"/>
          <w:szCs w:val="28"/>
        </w:rPr>
        <w:t xml:space="preserve">униципальным образованием </w:t>
      </w:r>
      <w:proofErr w:type="spellStart"/>
      <w:r w:rsidR="00BF22D0">
        <w:rPr>
          <w:rFonts w:ascii="Times New Roman" w:eastAsia="Times-Roman" w:hAnsi="Times New Roman" w:cs="Times New Roman"/>
          <w:sz w:val="28"/>
          <w:szCs w:val="28"/>
        </w:rPr>
        <w:t>Черемшан</w:t>
      </w:r>
      <w:r>
        <w:rPr>
          <w:rFonts w:ascii="Times New Roman" w:eastAsia="Times-Roman" w:hAnsi="Times New Roman" w:cs="Times New Roman"/>
          <w:sz w:val="28"/>
          <w:szCs w:val="28"/>
        </w:rPr>
        <w:t>ский</w:t>
      </w:r>
      <w:proofErr w:type="spellEnd"/>
      <w:r>
        <w:rPr>
          <w:rFonts w:ascii="Times New Roman" w:eastAsia="Times-Roman" w:hAnsi="Times New Roman" w:cs="Times New Roman"/>
          <w:sz w:val="28"/>
          <w:szCs w:val="28"/>
        </w:rPr>
        <w:t xml:space="preserve"> сельсовет Ельцовского района Алтайского края (далее - Порядок).</w:t>
      </w:r>
    </w:p>
    <w:p w:rsidR="007102C1" w:rsidRDefault="003E1511">
      <w:pPr>
        <w:spacing w:after="0" w:line="240" w:lineRule="auto"/>
        <w:ind w:firstLine="851"/>
        <w:jc w:val="both"/>
        <w:rPr>
          <w:sz w:val="28"/>
          <w:szCs w:val="28"/>
        </w:rPr>
      </w:pPr>
      <w:r>
        <w:rPr>
          <w:rFonts w:ascii="Times New Roman" w:eastAsia="Times-Roman" w:hAnsi="Times New Roman" w:cs="Times New Roman"/>
          <w:sz w:val="28"/>
          <w:szCs w:val="28"/>
        </w:rPr>
        <w:t xml:space="preserve">2. Публичные слушания в </w:t>
      </w:r>
      <w:r w:rsidR="00BF22D0">
        <w:rPr>
          <w:rFonts w:ascii="Times New Roman" w:eastAsia="Times-Roman" w:hAnsi="Times New Roman" w:cs="Times New Roman"/>
          <w:sz w:val="28"/>
          <w:szCs w:val="28"/>
        </w:rPr>
        <w:t xml:space="preserve">муниципальном образовании </w:t>
      </w:r>
      <w:proofErr w:type="spellStart"/>
      <w:r w:rsidR="00BF22D0">
        <w:rPr>
          <w:rFonts w:ascii="Times New Roman" w:eastAsia="Times-Roman" w:hAnsi="Times New Roman" w:cs="Times New Roman"/>
          <w:sz w:val="28"/>
          <w:szCs w:val="28"/>
        </w:rPr>
        <w:t>Черемшан</w:t>
      </w:r>
      <w:r>
        <w:rPr>
          <w:rFonts w:ascii="Times New Roman" w:eastAsia="Times-Roman" w:hAnsi="Times New Roman" w:cs="Times New Roman"/>
          <w:sz w:val="28"/>
          <w:szCs w:val="28"/>
        </w:rPr>
        <w:t>ский</w:t>
      </w:r>
      <w:proofErr w:type="spellEnd"/>
      <w:r>
        <w:rPr>
          <w:rFonts w:ascii="Times New Roman" w:eastAsia="Times-Roman" w:hAnsi="Times New Roman" w:cs="Times New Roman"/>
          <w:sz w:val="28"/>
          <w:szCs w:val="28"/>
        </w:rPr>
        <w:t xml:space="preserve"> сельсовет Ельцовского района Алтайского края - форма участия граждан в осуществлении местного самоуправления путем обсуждения проектов муниципальных правовых актов по вопросам местного значения (далее - публичные слушания).</w:t>
      </w:r>
    </w:p>
    <w:p w:rsidR="007102C1" w:rsidRDefault="003E1511">
      <w:pPr>
        <w:spacing w:after="0" w:line="240" w:lineRule="auto"/>
        <w:ind w:firstLine="851"/>
        <w:jc w:val="both"/>
        <w:rPr>
          <w:sz w:val="28"/>
          <w:szCs w:val="28"/>
        </w:rPr>
      </w:pPr>
      <w:r>
        <w:rPr>
          <w:rFonts w:ascii="Times New Roman" w:eastAsia="Times-Roman" w:hAnsi="Times New Roman" w:cs="Times New Roman"/>
          <w:sz w:val="28"/>
          <w:szCs w:val="28"/>
        </w:rPr>
        <w:t>Иные понятия и термины, используемые в Порядке, применяются в значениях, определенных нормативными правовыми актами Российской Федерации, а также нормативными правовыми актами Алтайского края.</w:t>
      </w:r>
    </w:p>
    <w:p w:rsidR="007102C1" w:rsidRDefault="003E1511">
      <w:pPr>
        <w:spacing w:after="0" w:line="240" w:lineRule="auto"/>
        <w:ind w:firstLine="851"/>
        <w:jc w:val="both"/>
        <w:rPr>
          <w:rFonts w:ascii="Times New Roman" w:eastAsia="Times-Bold" w:hAnsi="Times New Roman" w:cs="Times New Roman"/>
          <w:b/>
          <w:bCs/>
          <w:sz w:val="24"/>
          <w:szCs w:val="24"/>
        </w:rPr>
      </w:pPr>
      <w:r>
        <w:rPr>
          <w:rFonts w:ascii="Times New Roman" w:eastAsia="Times-Bold" w:hAnsi="Times New Roman" w:cs="Times New Roman"/>
          <w:b/>
          <w:bCs/>
          <w:sz w:val="28"/>
          <w:szCs w:val="28"/>
        </w:rPr>
        <w:t xml:space="preserve">Статья </w:t>
      </w:r>
      <w:r>
        <w:rPr>
          <w:rFonts w:ascii="Times New Roman" w:eastAsia="Times-BoldItalic" w:hAnsi="Times New Roman" w:cs="Times New Roman"/>
          <w:b/>
          <w:bCs/>
          <w:iCs/>
          <w:sz w:val="28"/>
          <w:szCs w:val="28"/>
        </w:rPr>
        <w:t>2</w:t>
      </w:r>
      <w:r>
        <w:rPr>
          <w:rFonts w:ascii="Times New Roman" w:eastAsia="Times-BoldItalic" w:hAnsi="Times New Roman" w:cs="Times New Roman"/>
          <w:b/>
          <w:bCs/>
          <w:i/>
          <w:iCs/>
          <w:sz w:val="28"/>
          <w:szCs w:val="28"/>
        </w:rPr>
        <w:t xml:space="preserve">. </w:t>
      </w:r>
      <w:r>
        <w:rPr>
          <w:rFonts w:ascii="Times New Roman" w:eastAsia="Times-Bold" w:hAnsi="Times New Roman" w:cs="Times New Roman"/>
          <w:b/>
          <w:bCs/>
          <w:sz w:val="28"/>
          <w:szCs w:val="28"/>
        </w:rPr>
        <w:t>Право на участие в публичных слушаниях.</w:t>
      </w:r>
    </w:p>
    <w:p w:rsidR="007102C1" w:rsidRDefault="003E1511">
      <w:pPr>
        <w:spacing w:after="0" w:line="240" w:lineRule="auto"/>
        <w:ind w:firstLine="851"/>
        <w:jc w:val="both"/>
      </w:pPr>
      <w:r>
        <w:rPr>
          <w:rFonts w:ascii="Times New Roman" w:eastAsia="Times-Roman" w:hAnsi="Times New Roman" w:cs="Times New Roman"/>
          <w:sz w:val="28"/>
          <w:szCs w:val="28"/>
        </w:rPr>
        <w:t>1. Правом участия в публичных слушаниях обладают лица, постоянно или</w:t>
      </w:r>
      <w:r>
        <w:rPr>
          <w:rFonts w:ascii="Times New Roman" w:eastAsia="Times-Roman" w:hAnsi="Times New Roman" w:cs="Times New Roman"/>
          <w:sz w:val="24"/>
          <w:szCs w:val="24"/>
        </w:rPr>
        <w:t xml:space="preserve"> </w:t>
      </w:r>
      <w:r>
        <w:rPr>
          <w:rFonts w:ascii="Times New Roman" w:eastAsia="Times-Roman" w:hAnsi="Times New Roman" w:cs="Times New Roman"/>
          <w:sz w:val="28"/>
          <w:szCs w:val="28"/>
        </w:rPr>
        <w:t>преимущественно проживающие на территории м</w:t>
      </w:r>
      <w:r w:rsidR="00BF22D0">
        <w:rPr>
          <w:rFonts w:ascii="Times New Roman" w:eastAsia="Times-Roman" w:hAnsi="Times New Roman" w:cs="Times New Roman"/>
          <w:sz w:val="28"/>
          <w:szCs w:val="28"/>
        </w:rPr>
        <w:t xml:space="preserve">униципального образования </w:t>
      </w:r>
      <w:proofErr w:type="spellStart"/>
      <w:r w:rsidR="00BF22D0">
        <w:rPr>
          <w:rFonts w:ascii="Times New Roman" w:eastAsia="Times-Roman" w:hAnsi="Times New Roman" w:cs="Times New Roman"/>
          <w:sz w:val="28"/>
          <w:szCs w:val="28"/>
        </w:rPr>
        <w:t>Черемшан</w:t>
      </w:r>
      <w:r>
        <w:rPr>
          <w:rFonts w:ascii="Times New Roman" w:eastAsia="Times-Roman" w:hAnsi="Times New Roman" w:cs="Times New Roman"/>
          <w:sz w:val="28"/>
          <w:szCs w:val="28"/>
        </w:rPr>
        <w:t>ский</w:t>
      </w:r>
      <w:proofErr w:type="spellEnd"/>
      <w:r>
        <w:rPr>
          <w:rFonts w:ascii="Times New Roman" w:eastAsia="Times-Roman" w:hAnsi="Times New Roman" w:cs="Times New Roman"/>
          <w:sz w:val="28"/>
          <w:szCs w:val="28"/>
        </w:rPr>
        <w:t xml:space="preserve"> сельсовет Ельцовского района Алтайского края  (далее - муниципальное образование), обладающие в соответствии с законодательством о выборах избирательным правом.</w:t>
      </w:r>
    </w:p>
    <w:p w:rsidR="007102C1" w:rsidRDefault="003E1511">
      <w:pPr>
        <w:spacing w:after="0" w:line="240" w:lineRule="auto"/>
        <w:ind w:firstLine="851"/>
        <w:jc w:val="both"/>
        <w:rPr>
          <w:sz w:val="28"/>
          <w:szCs w:val="28"/>
        </w:rPr>
      </w:pPr>
      <w:r>
        <w:rPr>
          <w:rFonts w:ascii="Times New Roman" w:eastAsia="Times-Roman" w:hAnsi="Times New Roman" w:cs="Times New Roman"/>
          <w:sz w:val="28"/>
          <w:szCs w:val="28"/>
        </w:rPr>
        <w:t>Граждане, имеющие недвижимую собственность или арендующие ее на территории муниципального образования, имеют право участвовать в публичных слушаниях с правом совещательного голоса.</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2. Участие в публичных слушаниях осуществляется лично. Голосование на публичных слушаниях за других лиц не допускается.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Каждый участвующий в публичных слушаниях имеет один голос.</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3. Участие в публичных слушаниях является свободным и добровольным. Никто не вправе оказывать принудительное воздействие на участие или неучастие в публичных слушаниях, а также на свободное волеизъявление.</w:t>
      </w:r>
    </w:p>
    <w:p w:rsidR="007102C1" w:rsidRDefault="003E1511">
      <w:pPr>
        <w:spacing w:after="0" w:line="240" w:lineRule="auto"/>
        <w:ind w:firstLine="851"/>
        <w:jc w:val="both"/>
      </w:pPr>
      <w:r>
        <w:rPr>
          <w:rFonts w:ascii="Times New Roman" w:eastAsia="Times-Roman" w:hAnsi="Times New Roman" w:cs="Times New Roman"/>
          <w:sz w:val="28"/>
          <w:szCs w:val="28"/>
        </w:rPr>
        <w:t>Прямые или косвенные ограничения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w:t>
      </w:r>
      <w:r>
        <w:rPr>
          <w:rFonts w:ascii="Times New Roman" w:eastAsia="Times-Roman" w:hAnsi="Times New Roman" w:cs="Times New Roman"/>
          <w:sz w:val="24"/>
          <w:szCs w:val="24"/>
        </w:rPr>
        <w:t xml:space="preserve"> </w:t>
      </w:r>
      <w:r>
        <w:rPr>
          <w:rFonts w:ascii="Times New Roman" w:eastAsia="Times-Roman" w:hAnsi="Times New Roman" w:cs="Times New Roman"/>
          <w:sz w:val="28"/>
          <w:szCs w:val="28"/>
        </w:rPr>
        <w:t>политических или иных взглядов, принадлежности к общественным объединениям, рода и характера занятий запрещаются.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lastRenderedPageBreak/>
        <w:t>4. Ранее выявленное мнение граждан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участия граждан в осуществлении местного самоуправления по проекту муниципального правового акта, выносимому на  публичные слушания, не является препятствием для назначения публичных слушаний.</w:t>
      </w:r>
    </w:p>
    <w:p w:rsidR="007102C1" w:rsidRDefault="003E1511">
      <w:pPr>
        <w:spacing w:after="0" w:line="240" w:lineRule="auto"/>
        <w:ind w:firstLine="851"/>
        <w:jc w:val="both"/>
        <w:rPr>
          <w:rFonts w:ascii="Times New Roman" w:eastAsia="Times-Bold" w:hAnsi="Times New Roman" w:cs="Times New Roman"/>
          <w:b/>
          <w:bCs/>
          <w:sz w:val="24"/>
          <w:szCs w:val="24"/>
        </w:rPr>
      </w:pPr>
      <w:r>
        <w:rPr>
          <w:rFonts w:ascii="Times New Roman" w:eastAsia="Times-Bold" w:hAnsi="Times New Roman" w:cs="Times New Roman"/>
          <w:b/>
          <w:bCs/>
          <w:sz w:val="28"/>
          <w:szCs w:val="28"/>
        </w:rPr>
        <w:t>Статья 3. Вопросы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1. На публичные слушания выносятся;</w:t>
      </w:r>
    </w:p>
    <w:p w:rsidR="007102C1" w:rsidRDefault="003E1511">
      <w:pPr>
        <w:spacing w:after="0" w:line="240" w:lineRule="auto"/>
        <w:ind w:firstLine="851"/>
        <w:jc w:val="both"/>
      </w:pPr>
      <w:r>
        <w:rPr>
          <w:rFonts w:ascii="Times New Roman" w:eastAsia="Times-Roman" w:hAnsi="Times New Roman" w:cs="Times New Roman"/>
          <w:sz w:val="28"/>
          <w:szCs w:val="28"/>
        </w:rPr>
        <w:t>1) проект устава муниципального образования, а также проект муниципального правового акта о внесении изменений и дополнений в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(уставов) или законов Российской Федерации в целях приведения данного устава в соответствие с этими нормативными правовыми актами;</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2) проект местного бюджета и отчет о его исполнении;</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3) проект стратегии социально-экономического развития муниципального образования;</w:t>
      </w:r>
    </w:p>
    <w:p w:rsidR="007102C1" w:rsidRDefault="003E1511">
      <w:pPr>
        <w:spacing w:after="0" w:line="240" w:lineRule="auto"/>
        <w:ind w:firstLine="851"/>
        <w:jc w:val="both"/>
      </w:pPr>
      <w:r>
        <w:rPr>
          <w:rFonts w:ascii="Times New Roman" w:eastAsia="Times-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 Федерального закона от 06 октября 2003 года № 131-ФЗ «Об общих принципах организации местного самоуправления в Российской Федерации</w:t>
      </w:r>
      <w:r>
        <w:rPr>
          <w:rFonts w:ascii="Cambria Math" w:eastAsia="Times-Roman" w:hAnsi="Cambria Math" w:cs="Cambria Math"/>
          <w:sz w:val="28"/>
          <w:szCs w:val="28"/>
        </w:rPr>
        <w:t>»</w:t>
      </w:r>
      <w:r>
        <w:rPr>
          <w:rFonts w:ascii="Times New Roman" w:eastAsia="Times-Roman" w:hAnsi="Times New Roman" w:cs="Times New Roman"/>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102C1" w:rsidRDefault="003E1511">
      <w:pPr>
        <w:spacing w:after="0" w:line="240" w:lineRule="auto"/>
        <w:ind w:firstLine="851"/>
        <w:jc w:val="both"/>
      </w:pPr>
      <w:r>
        <w:rPr>
          <w:rFonts w:ascii="Times New Roman" w:eastAsia="Times-Roman" w:hAnsi="Times New Roman" w:cs="Times New Roman"/>
          <w:sz w:val="28"/>
          <w:szCs w:val="28"/>
        </w:rPr>
        <w:t>2. На публичные слушания могут выносится проекты иных муниципальных правовых актов по вопросам местного значения.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102C1" w:rsidRDefault="003E1511">
      <w:pPr>
        <w:spacing w:after="0" w:line="240" w:lineRule="auto"/>
        <w:ind w:firstLine="851"/>
        <w:jc w:val="both"/>
        <w:rPr>
          <w:rFonts w:ascii="Times New Roman" w:eastAsia="Times-Bold" w:hAnsi="Times New Roman" w:cs="Times New Roman"/>
          <w:b/>
          <w:bCs/>
          <w:sz w:val="24"/>
          <w:szCs w:val="24"/>
        </w:rPr>
      </w:pPr>
      <w:r>
        <w:rPr>
          <w:rFonts w:ascii="Times New Roman" w:eastAsia="Times-Bold" w:hAnsi="Times New Roman" w:cs="Times New Roman"/>
          <w:b/>
          <w:bCs/>
          <w:sz w:val="28"/>
          <w:szCs w:val="28"/>
        </w:rPr>
        <w:t>Статья 4. Формат проведения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1. Публичные слушания проводятся в форме одного или нескольких собраний, на котором (которых) граждане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2. публичные слушания проводятся в форме нескольких собраний в целях обеспечения равных возможностей для участия-в публичных слушаниях, в случаях когда:</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lastRenderedPageBreak/>
        <w:t>1) количество участников публичных слушаний превышает количество мест в помещении, в котором проводятся публичные слушания;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2) решение о проведении публичных слушаний в форме нескольких собраний принято органом (должностным лицом), назначившим публичные слушания.</w:t>
      </w:r>
    </w:p>
    <w:p w:rsidR="007102C1" w:rsidRDefault="003E1511">
      <w:pPr>
        <w:spacing w:after="0" w:line="240" w:lineRule="auto"/>
        <w:ind w:firstLine="851"/>
        <w:jc w:val="both"/>
        <w:rPr>
          <w:rFonts w:ascii="Times New Roman" w:eastAsia="Times-Bold" w:hAnsi="Times New Roman" w:cs="Times New Roman"/>
          <w:b/>
          <w:bCs/>
          <w:sz w:val="24"/>
          <w:szCs w:val="24"/>
        </w:rPr>
      </w:pPr>
      <w:r>
        <w:rPr>
          <w:rFonts w:ascii="Times New Roman" w:eastAsia="Times-Bold" w:hAnsi="Times New Roman" w:cs="Times New Roman"/>
          <w:b/>
          <w:bCs/>
          <w:sz w:val="28"/>
          <w:szCs w:val="28"/>
        </w:rPr>
        <w:t>Статья 5. Место проведения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1. Публичные слушания проводятся в помещении, оборудованном сидячими местами для размещения граждан, столом для регистрации участников публичных слушаний, столом для работы счетной комиссии, трибуной для выступлений, ящиком(</w:t>
      </w:r>
      <w:proofErr w:type="spellStart"/>
      <w:r>
        <w:rPr>
          <w:rFonts w:ascii="Times New Roman" w:eastAsia="Times-Roman" w:hAnsi="Times New Roman" w:cs="Times New Roman"/>
          <w:sz w:val="28"/>
          <w:szCs w:val="28"/>
        </w:rPr>
        <w:t>ами</w:t>
      </w:r>
      <w:proofErr w:type="spellEnd"/>
      <w:r>
        <w:rPr>
          <w:rFonts w:ascii="Times New Roman" w:eastAsia="Times-Roman" w:hAnsi="Times New Roman" w:cs="Times New Roman"/>
          <w:sz w:val="28"/>
          <w:szCs w:val="28"/>
        </w:rPr>
        <w:t>) для голосования.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Публичные слушания также могут проводится на улице в случае, если позволяют погодные условия.</w:t>
      </w:r>
    </w:p>
    <w:p w:rsidR="007102C1" w:rsidRDefault="003E1511">
      <w:pPr>
        <w:spacing w:after="0" w:line="240" w:lineRule="auto"/>
        <w:ind w:firstLine="851"/>
        <w:jc w:val="both"/>
        <w:rPr>
          <w:rFonts w:ascii="Times New Roman" w:eastAsia="Times-Bold" w:hAnsi="Times New Roman" w:cs="Times New Roman"/>
          <w:b/>
          <w:bCs/>
          <w:sz w:val="24"/>
          <w:szCs w:val="24"/>
        </w:rPr>
      </w:pPr>
      <w:r>
        <w:rPr>
          <w:rFonts w:ascii="Times New Roman" w:eastAsia="Times-Bold" w:hAnsi="Times New Roman" w:cs="Times New Roman"/>
          <w:b/>
          <w:bCs/>
          <w:sz w:val="28"/>
          <w:szCs w:val="28"/>
        </w:rPr>
        <w:t>Статья 6. Инициатива проведения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1. Публичные слушания проводятся по инициативе:</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1) инициативной группы граждан количеством не менее 10 человек из числа жителей муниципального образования, обладающих избирательным правом;</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2) Совета депутатов</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3) Главы муниципального образования;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4) Главы администрации муниципального образования, осуществляющего свои полномочия на основе контракта.</w:t>
      </w:r>
    </w:p>
    <w:p w:rsidR="007102C1" w:rsidRDefault="003E1511">
      <w:pPr>
        <w:spacing w:after="0" w:line="240" w:lineRule="auto"/>
        <w:ind w:firstLine="851"/>
        <w:jc w:val="both"/>
        <w:rPr>
          <w:rFonts w:ascii="Times New Roman" w:eastAsia="Times-Bold" w:hAnsi="Times New Roman" w:cs="Times New Roman"/>
          <w:b/>
          <w:bCs/>
          <w:sz w:val="24"/>
          <w:szCs w:val="24"/>
        </w:rPr>
      </w:pPr>
      <w:r>
        <w:rPr>
          <w:rFonts w:ascii="Times New Roman" w:eastAsia="Times-Bold" w:hAnsi="Times New Roman" w:cs="Times New Roman"/>
          <w:b/>
          <w:bCs/>
          <w:sz w:val="28"/>
          <w:szCs w:val="28"/>
        </w:rPr>
        <w:t>Статья 7. Порядок выдвижения инициативы проведения публичных слушаний</w:t>
      </w:r>
    </w:p>
    <w:p w:rsidR="007102C1" w:rsidRDefault="003E1511">
      <w:pPr>
        <w:spacing w:after="0" w:line="240" w:lineRule="auto"/>
        <w:ind w:firstLine="851"/>
        <w:jc w:val="both"/>
        <w:rPr>
          <w:rFonts w:ascii="Times New Roman" w:eastAsia="Times-Bold" w:hAnsi="Times New Roman" w:cs="Times New Roman"/>
          <w:b/>
          <w:bCs/>
          <w:sz w:val="24"/>
          <w:szCs w:val="24"/>
        </w:rPr>
      </w:pPr>
      <w:r>
        <w:rPr>
          <w:rFonts w:ascii="Times New Roman" w:eastAsia="Times-Bold" w:hAnsi="Times New Roman" w:cs="Times New Roman"/>
          <w:b/>
          <w:bCs/>
          <w:sz w:val="28"/>
          <w:szCs w:val="28"/>
        </w:rPr>
        <w:t>населением.</w:t>
      </w:r>
    </w:p>
    <w:p w:rsidR="007102C1" w:rsidRDefault="003E1511">
      <w:pPr>
        <w:spacing w:after="0" w:line="240" w:lineRule="auto"/>
        <w:ind w:firstLine="851"/>
        <w:jc w:val="both"/>
      </w:pPr>
      <w:r>
        <w:rPr>
          <w:rFonts w:ascii="Times New Roman" w:eastAsia="Times-Roman" w:hAnsi="Times New Roman" w:cs="Times New Roman"/>
          <w:sz w:val="28"/>
          <w:szCs w:val="28"/>
        </w:rPr>
        <w:t>1. Выдвижение инициативы проведения публичных слушаний осуществляется путем</w:t>
      </w:r>
      <w:r>
        <w:rPr>
          <w:rFonts w:ascii="Times New Roman" w:eastAsia="Times-Roman" w:hAnsi="Times New Roman" w:cs="Times New Roman"/>
          <w:sz w:val="24"/>
          <w:szCs w:val="24"/>
        </w:rPr>
        <w:t xml:space="preserve"> </w:t>
      </w:r>
      <w:r>
        <w:rPr>
          <w:rFonts w:ascii="Times New Roman" w:eastAsia="Times-Roman" w:hAnsi="Times New Roman" w:cs="Times New Roman"/>
          <w:sz w:val="28"/>
          <w:szCs w:val="28"/>
        </w:rPr>
        <w:t>сбора подписей инициатором (инициативной группой). В сборе подписей имеют право участвовать граждане, имеющие право участвовать в публичных слушаниях.</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Подписи вносятся в подписные листы (согласно Приложению к Порядку № 1), в которых указываются следующие сведения: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Вопрос, выносимый на публичные слушания,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Фамилия, имя, отчество, дата рождения,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Серия и номер паспорта или заменяющего его документа каждого гражданина, поддерживающего инициативу проведения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Адрес его места жительства,</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Подпись и дата внесения подписи.</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Подпись и дата внесения подписи ставятся только самим гражданином.</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Подписные листы заверяются гражданином, осуществлявшим сбор подписей, которое собственноручно указывает свои фамилию, имя, отчество, дату рождения, адрес места жительства, серию и номер паспорта или заменяющего его документа, ставит свою подпись и дату ее внесения.</w:t>
      </w:r>
    </w:p>
    <w:p w:rsidR="007102C1" w:rsidRDefault="003E1511">
      <w:pPr>
        <w:spacing w:after="0" w:line="240" w:lineRule="auto"/>
        <w:ind w:firstLine="851"/>
        <w:jc w:val="both"/>
      </w:pPr>
      <w:r>
        <w:rPr>
          <w:rFonts w:ascii="Times New Roman" w:eastAsia="Times-Roman" w:hAnsi="Times New Roman" w:cs="Times New Roman"/>
          <w:sz w:val="28"/>
          <w:szCs w:val="28"/>
        </w:rPr>
        <w:t>Подписные листы, содержащие в совокупности менее десяти подписей, не подлежат рассмотрению.</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 xml:space="preserve">2. 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w:t>
      </w:r>
      <w:r>
        <w:rPr>
          <w:rFonts w:ascii="Times New Roman" w:eastAsia="Times-Roman" w:hAnsi="Times New Roman" w:cs="Times New Roman"/>
          <w:sz w:val="28"/>
          <w:szCs w:val="28"/>
        </w:rPr>
        <w:lastRenderedPageBreak/>
        <w:t>преобразования муниципального образования), который предлагается обсудить на публичных слушаниях.</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3. По окончании сбора подписей в поддержку инициативы проведения публичных слушаний подписные листы должны быть сброшюрованы.</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4. Инициатор (инициативная группа), направляет (ют) в Совет депутатов обращение о выдвижении инициативы проведения публичных слушаний. К обращению о выдвижении инициативы проведения публичных слушаний прилагаются подписные листы.</w:t>
      </w:r>
    </w:p>
    <w:p w:rsidR="007102C1" w:rsidRDefault="003E1511">
      <w:pPr>
        <w:spacing w:after="0" w:line="240" w:lineRule="auto"/>
        <w:ind w:firstLine="851"/>
        <w:jc w:val="both"/>
        <w:rPr>
          <w:rFonts w:ascii="Times New Roman" w:eastAsia="Times-Bold" w:hAnsi="Times New Roman" w:cs="Times New Roman"/>
          <w:b/>
          <w:bCs/>
          <w:sz w:val="24"/>
          <w:szCs w:val="24"/>
        </w:rPr>
      </w:pPr>
      <w:r>
        <w:rPr>
          <w:rFonts w:ascii="Times New Roman" w:eastAsia="Times-Bold" w:hAnsi="Times New Roman" w:cs="Times New Roman"/>
          <w:b/>
          <w:bCs/>
          <w:sz w:val="28"/>
          <w:szCs w:val="28"/>
        </w:rPr>
        <w:t>Статья 8. Принятие решения о назначении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1.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7102C1" w:rsidRDefault="003E1511">
      <w:pPr>
        <w:spacing w:after="0" w:line="240" w:lineRule="auto"/>
        <w:ind w:firstLine="851"/>
        <w:jc w:val="both"/>
      </w:pPr>
      <w:r>
        <w:rPr>
          <w:rFonts w:ascii="Times New Roman" w:eastAsia="Times-Roman" w:hAnsi="Times New Roman" w:cs="Times New Roman"/>
          <w:sz w:val="28"/>
          <w:szCs w:val="28"/>
        </w:rPr>
        <w:t>Совет депутатов рассматривает обращение о проведении публичных слушаний в соответствии с регламентом работы Совета депутатов. Решение по обращению о назначении,</w:t>
      </w:r>
      <w:r>
        <w:rPr>
          <w:rFonts w:ascii="Times New Roman" w:eastAsia="Times-Roman" w:hAnsi="Times New Roman" w:cs="Times New Roman"/>
          <w:sz w:val="24"/>
          <w:szCs w:val="24"/>
        </w:rPr>
        <w:t xml:space="preserve"> </w:t>
      </w:r>
      <w:r>
        <w:rPr>
          <w:rFonts w:ascii="Times New Roman" w:eastAsia="Times-Roman" w:hAnsi="Times New Roman" w:cs="Times New Roman"/>
          <w:sz w:val="28"/>
          <w:szCs w:val="28"/>
        </w:rPr>
        <w:t>либо об отказе в назначении публичных слушаний принимается на ближайшем заседании.</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2. В случае принятия Советом депутатов решения о назначении публичных слушаний по инициативе населения Совет депутатов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(описание преобразования муниципального образования), предложенного населением для обсуждения на публичных слушаниях.</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3. Советом депутатов публичные слушания назначаются путем принятия решения, главой муниципального образования - путем принятия постановления.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4. В правовом акте о назначении публичных слушаний устанавливаются: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1) срок, дата проведения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2) формат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3) место проведения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К правовому акту о назначении публичных слушаний прилагается проект муниципального правового акта, подлежащий обсуждению на публичных слушаниях (описание преобразования муниципального образования).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 xml:space="preserve">5. Правовой акт о назначении публичных слушаний, включая приложение к нему, подлежит официальному опубликованию (обнародованию) в порядке, установленном для опубликования (обнародования) соответствующих муниципальных правовых актов, а также размещается на официальном сайте соответствующего органа местного самоуправления муниципального образования в информационно-телекоммуникационной сети </w:t>
      </w:r>
      <w:r>
        <w:rPr>
          <w:rFonts w:ascii="Cambria Math" w:eastAsia="Times-Roman" w:hAnsi="Cambria Math" w:cs="Cambria Math"/>
          <w:sz w:val="28"/>
          <w:szCs w:val="28"/>
        </w:rPr>
        <w:t>≪</w:t>
      </w:r>
      <w:r>
        <w:rPr>
          <w:rFonts w:ascii="Times New Roman" w:eastAsia="Times-Roman" w:hAnsi="Times New Roman" w:cs="Times New Roman"/>
          <w:sz w:val="28"/>
          <w:szCs w:val="28"/>
        </w:rPr>
        <w:t>Интернет</w:t>
      </w:r>
      <w:r>
        <w:rPr>
          <w:rFonts w:ascii="Cambria Math" w:eastAsia="Times-Roman" w:hAnsi="Cambria Math" w:cs="Cambria Math"/>
          <w:sz w:val="28"/>
          <w:szCs w:val="28"/>
        </w:rPr>
        <w:t>≫</w:t>
      </w:r>
      <w:r>
        <w:rPr>
          <w:rFonts w:ascii="Times New Roman" w:eastAsia="Times-Roman" w:hAnsi="Times New Roman" w:cs="Times New Roman"/>
          <w:sz w:val="28"/>
          <w:szCs w:val="28"/>
        </w:rPr>
        <w:t>.</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6. Моментом оповещения жителей муниципального образования о проведении публичных слушаний является день официального опубликования (обнародования) правового акта о назначении публичных слушаний.</w:t>
      </w:r>
    </w:p>
    <w:p w:rsidR="007102C1" w:rsidRDefault="007102C1">
      <w:pPr>
        <w:spacing w:after="0" w:line="240" w:lineRule="auto"/>
        <w:ind w:firstLine="851"/>
        <w:jc w:val="both"/>
        <w:rPr>
          <w:rFonts w:ascii="Times New Roman" w:eastAsia="Times-Bold" w:hAnsi="Times New Roman" w:cs="Times New Roman"/>
          <w:b/>
          <w:bCs/>
          <w:sz w:val="28"/>
          <w:szCs w:val="28"/>
        </w:rPr>
      </w:pPr>
    </w:p>
    <w:p w:rsidR="007102C1" w:rsidRDefault="007102C1">
      <w:pPr>
        <w:spacing w:after="0" w:line="240" w:lineRule="auto"/>
        <w:ind w:firstLine="851"/>
        <w:jc w:val="both"/>
        <w:rPr>
          <w:rFonts w:ascii="Times New Roman" w:eastAsia="Times-Bold" w:hAnsi="Times New Roman" w:cs="Times New Roman"/>
          <w:b/>
          <w:bCs/>
          <w:sz w:val="28"/>
          <w:szCs w:val="28"/>
        </w:rPr>
      </w:pPr>
    </w:p>
    <w:p w:rsidR="007102C1" w:rsidRDefault="007102C1">
      <w:pPr>
        <w:spacing w:after="0" w:line="240" w:lineRule="auto"/>
        <w:ind w:firstLine="851"/>
        <w:jc w:val="both"/>
        <w:rPr>
          <w:rFonts w:ascii="Times New Roman" w:eastAsia="Times-Bold" w:hAnsi="Times New Roman" w:cs="Times New Roman"/>
          <w:b/>
          <w:bCs/>
          <w:sz w:val="28"/>
          <w:szCs w:val="28"/>
        </w:rPr>
      </w:pPr>
    </w:p>
    <w:p w:rsidR="007102C1" w:rsidRDefault="003E1511">
      <w:pPr>
        <w:spacing w:after="0" w:line="240" w:lineRule="auto"/>
        <w:ind w:firstLine="851"/>
        <w:jc w:val="both"/>
        <w:rPr>
          <w:rFonts w:ascii="Times New Roman" w:eastAsia="Times-Bold" w:hAnsi="Times New Roman" w:cs="Times New Roman"/>
          <w:b/>
          <w:bCs/>
          <w:sz w:val="24"/>
          <w:szCs w:val="24"/>
        </w:rPr>
      </w:pPr>
      <w:r>
        <w:rPr>
          <w:rFonts w:ascii="Times New Roman" w:eastAsia="Times-Bold" w:hAnsi="Times New Roman" w:cs="Times New Roman"/>
          <w:b/>
          <w:bCs/>
          <w:sz w:val="28"/>
          <w:szCs w:val="28"/>
        </w:rPr>
        <w:t>Статья 9. Организационные основы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 xml:space="preserve">1. Подготовка и проведение публичных слушаний обеспечивается администрацией муниципального образования (далее - Администрация). </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2. Подготовка к проведению публичных слушаний включает в себя: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1) Составление списка граждан, имеющих право участвовать в публичных слушаниях;</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2) назначение лиц, ответственных за регистрацию участников публичных слушаний и сопровождение хода собрания (далее - также организаторы);</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3)подготовка предложений по составу счетной комиссии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4) подготовка предложений по секретарю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5) подготовка помещения для проведения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6) изготовление бюллетеней.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2. Для регистрации участников публичных слушаний главой администрации из числа муниципальных служащих назначаются ответственные лица, которым в день проведения публичных слушаний передаются списки граждан, имеющих право участвовать в публичных слушаниях.</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3. Для проведения голосования на публичных слушаниях изготавливаются бюллетени (согласно Приложению к Порядку № 2) в количестве, превышающем на 20 % число граждан, имеющих право участвовать на публичных слушаниях.</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Каждый бюллетень должен быть заверен подписью главы администрации.</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4. Финансирование мероприятий, связанных с подготовкой и проведением публичных слушаний, осуществляется за счет средств местного бюджета.</w:t>
      </w:r>
    </w:p>
    <w:p w:rsidR="007102C1" w:rsidRDefault="003E1511">
      <w:pPr>
        <w:spacing w:after="0" w:line="240" w:lineRule="auto"/>
        <w:ind w:firstLine="851"/>
        <w:jc w:val="both"/>
        <w:rPr>
          <w:rFonts w:ascii="Times New Roman" w:eastAsia="Times-Bold" w:hAnsi="Times New Roman" w:cs="Times New Roman"/>
          <w:b/>
          <w:bCs/>
          <w:sz w:val="24"/>
          <w:szCs w:val="24"/>
        </w:rPr>
      </w:pPr>
      <w:r>
        <w:rPr>
          <w:rFonts w:ascii="Times New Roman" w:eastAsia="Times-Bold" w:hAnsi="Times New Roman" w:cs="Times New Roman"/>
          <w:b/>
          <w:bCs/>
          <w:sz w:val="28"/>
          <w:szCs w:val="28"/>
        </w:rPr>
        <w:t>Статья 10. Порядок проведения собрания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1. Перед началом публичных слушаний проводится регистрация участников публичных слушаний с указанием фамилии, имени, отчества, года рождения, адреса места жительства.</w:t>
      </w:r>
    </w:p>
    <w:p w:rsidR="007102C1" w:rsidRDefault="003E1511">
      <w:pPr>
        <w:spacing w:after="0" w:line="240" w:lineRule="auto"/>
        <w:ind w:firstLine="851"/>
        <w:jc w:val="both"/>
      </w:pPr>
      <w:r>
        <w:rPr>
          <w:rFonts w:ascii="Times New Roman" w:eastAsia="Times-Roman" w:hAnsi="Times New Roman" w:cs="Times New Roman"/>
          <w:sz w:val="28"/>
          <w:szCs w:val="28"/>
        </w:rPr>
        <w:t>2. На публичных слушаниях председательствует глава муниципального образования</w:t>
      </w:r>
      <w:r>
        <w:rPr>
          <w:rFonts w:ascii="Times New Roman" w:eastAsia="Times-Roman" w:hAnsi="Times New Roman" w:cs="Times New Roman"/>
          <w:sz w:val="24"/>
          <w:szCs w:val="24"/>
        </w:rPr>
        <w:t xml:space="preserve"> </w:t>
      </w:r>
      <w:r>
        <w:rPr>
          <w:rFonts w:ascii="Times New Roman" w:eastAsia="Times-Roman" w:hAnsi="Times New Roman" w:cs="Times New Roman"/>
          <w:sz w:val="28"/>
          <w:szCs w:val="28"/>
        </w:rPr>
        <w:t>или иное лицо, избираемое непосредственно на собрании. На собрании также избираются секретарь и члены счетной комиссии.</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3. Публичные слушания открываются председательствующим.</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Председательствующий организует проведение собрания, поддерживает порядок, предоставляет слово для выступления по обсуждаемым вопросам, обеспечивает порядок голосования и подсчет голосов.</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С целью разъяснения сути вопроса публичных слушаний слово для выступления предоставляется представителям органов местного самоуправления муниципального образования и (или) должностным лицам муниципального образования, а в случаях, когда публичные слушания назначены по инициативе населения- также лицам, осуществлявшим сбор подписей в поддержку инициативы проведения публичных слушаний (членам инициативной группы).</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lastRenderedPageBreak/>
        <w:t>С целью разъяснения сути вопроса публичных слушаний слово для выступления может быть предоставлено лицам, имеющим специальные знания по вопросу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По окончании выступлений, предусмотренных частью 3 настоящей статьи,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Председатель собрания вправе прервать выступающее лицо, если его выступление длиться более 20 минут либо это лицо допускает оскорбительные и нецензурные высказывания, угрожает жизни, здоровью, имуществу каких-либо лиц, либо проявляет неуважение к обществу в иной форме.</w:t>
      </w:r>
    </w:p>
    <w:p w:rsidR="007102C1" w:rsidRDefault="003E1511">
      <w:pPr>
        <w:spacing w:after="0" w:line="240" w:lineRule="auto"/>
        <w:ind w:firstLine="851"/>
        <w:jc w:val="both"/>
      </w:pPr>
      <w:r>
        <w:rPr>
          <w:rFonts w:ascii="Times New Roman" w:eastAsia="Times-Roman" w:hAnsi="Times New Roman" w:cs="Times New Roman"/>
          <w:sz w:val="28"/>
          <w:szCs w:val="28"/>
        </w:rPr>
        <w:t>Председатель собрания вправе лишить слова лицо, неоднократно грубо нарушившее регламент собрания.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4. После окончания выступлений председатель собрания предлагает участникам публичных слушаний голосовать по вопросу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5. На собрании ведется протокол, в котором указываются: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 дата и место проведения;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 фамилия, имя, отчество председательствующего на публичных слушаниях, секретаря и членов счетной комиссии;</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 общее число граждан, проживающих на соответствующей территории и имеющих право принимать участие в публичных слушаниях;</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 количество присутствующих;</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 повестка дня;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 краткое содержание;</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 результаты голосования и принятые решения.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6. Секретарь ведет протокол собрания и обеспечивает достоверность отраженных в нем сведений.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7. Протокол подписывается лицом, председательствующим на публичных слушаниях и секретарем.</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К протоколу прикладывается список зарегистрированных участников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8. Протокол публичных слушаний в течение 10 рабочих дней после проведения собрания передается органу местного самоуправления (должностному лицу), назначившему</w:t>
      </w:r>
    </w:p>
    <w:p w:rsidR="007102C1" w:rsidRDefault="003E1511">
      <w:pPr>
        <w:spacing w:after="0" w:line="240" w:lineRule="auto"/>
        <w:jc w:val="both"/>
        <w:rPr>
          <w:rFonts w:ascii="Times New Roman" w:eastAsia="Times-Roman" w:hAnsi="Times New Roman" w:cs="Times New Roman"/>
          <w:sz w:val="24"/>
          <w:szCs w:val="24"/>
        </w:rPr>
      </w:pPr>
      <w:r>
        <w:rPr>
          <w:rFonts w:ascii="Times New Roman" w:eastAsia="Times-Roman" w:hAnsi="Times New Roman" w:cs="Times New Roman"/>
          <w:sz w:val="28"/>
          <w:szCs w:val="28"/>
        </w:rPr>
        <w:t xml:space="preserve">публичные слушания. </w:t>
      </w:r>
    </w:p>
    <w:p w:rsidR="007102C1" w:rsidRDefault="003E1511">
      <w:pPr>
        <w:spacing w:after="0" w:line="240" w:lineRule="auto"/>
        <w:ind w:firstLine="851"/>
        <w:jc w:val="both"/>
        <w:rPr>
          <w:rFonts w:ascii="Times New Roman" w:eastAsia="Times-Bold" w:hAnsi="Times New Roman" w:cs="Times New Roman"/>
          <w:b/>
          <w:bCs/>
          <w:sz w:val="24"/>
          <w:szCs w:val="24"/>
        </w:rPr>
      </w:pPr>
      <w:r>
        <w:rPr>
          <w:rFonts w:ascii="Times New Roman" w:eastAsia="Times-Bold" w:hAnsi="Times New Roman" w:cs="Times New Roman"/>
          <w:b/>
          <w:bCs/>
          <w:sz w:val="28"/>
          <w:szCs w:val="28"/>
        </w:rPr>
        <w:t>Статья 11. Порядок голосования.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1. Председательствующий собрания предлагает участникам публичных слушаний заполнить бюллетень публичных слушаний путем проставления любой отметки в пустом квадрате напротив одного из вариантов ответа. Лица, ответственные за сопровождение хода собрания публичных слушаний собирают заполненные бюллетени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2. Если участник публичных слушаний испортил выданный ему бюллетень публичных слушаний, ему выдается бюллетень публичных слушаний повторно.</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3. После голосования председательствующий собрания объявляет собрание закрытым.</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4. Итоги голосования устанавливается на основании подсчета действительных бюллетеней публичных слушаний.</w:t>
      </w:r>
    </w:p>
    <w:p w:rsidR="007102C1" w:rsidRDefault="003E1511">
      <w:pPr>
        <w:spacing w:after="0" w:line="240" w:lineRule="auto"/>
        <w:ind w:firstLine="851"/>
        <w:jc w:val="both"/>
      </w:pPr>
      <w:r>
        <w:rPr>
          <w:rFonts w:ascii="Times New Roman" w:eastAsia="Times-Roman" w:hAnsi="Times New Roman" w:cs="Times New Roman"/>
          <w:sz w:val="28"/>
          <w:szCs w:val="28"/>
        </w:rPr>
        <w:lastRenderedPageBreak/>
        <w:t xml:space="preserve">Бюллетень публичных слушаний признается недействительным, если участником публичных слушаний не отмечен ни один из вариантов ответа, либо помечено несколько вариантов ответа на вопрос, по которому проводилось голосование на публичных слушаниях. Недействительным также признается бюллетень публичных слушаний, сданный участником как испорченный. На недействительном бюллетене ставится отметка </w:t>
      </w:r>
      <w:r>
        <w:rPr>
          <w:rFonts w:ascii="Cambria Math" w:eastAsia="Times-Roman" w:hAnsi="Cambria Math" w:cs="Cambria Math"/>
          <w:sz w:val="28"/>
          <w:szCs w:val="28"/>
        </w:rPr>
        <w:t>«</w:t>
      </w:r>
      <w:r>
        <w:rPr>
          <w:rFonts w:ascii="Times New Roman" w:eastAsia="Times-Roman" w:hAnsi="Times New Roman" w:cs="Times New Roman"/>
          <w:sz w:val="28"/>
          <w:szCs w:val="28"/>
        </w:rPr>
        <w:t>недействителен».</w:t>
      </w:r>
    </w:p>
    <w:p w:rsidR="007102C1" w:rsidRDefault="003E1511">
      <w:pPr>
        <w:spacing w:after="0" w:line="240" w:lineRule="auto"/>
        <w:ind w:firstLine="851"/>
        <w:jc w:val="both"/>
        <w:rPr>
          <w:rFonts w:ascii="Times New Roman" w:eastAsia="Times-Bold" w:hAnsi="Times New Roman" w:cs="Times New Roman"/>
          <w:b/>
          <w:bCs/>
          <w:sz w:val="24"/>
          <w:szCs w:val="24"/>
        </w:rPr>
      </w:pPr>
      <w:r>
        <w:rPr>
          <w:rFonts w:ascii="Times New Roman" w:eastAsia="Times-Bold" w:hAnsi="Times New Roman" w:cs="Times New Roman"/>
          <w:b/>
          <w:bCs/>
          <w:sz w:val="28"/>
          <w:szCs w:val="28"/>
        </w:rPr>
        <w:t>Статья 12. Порядок установления результатов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1. Результаты публичных слушаний устанавливаются не позднее 5 рабочих дней со дня проведения собрания, а в случаях проведения публичных слушаний в форме нескольких</w:t>
      </w:r>
    </w:p>
    <w:p w:rsidR="007102C1" w:rsidRDefault="003E1511">
      <w:pPr>
        <w:spacing w:after="0" w:line="240" w:lineRule="auto"/>
        <w:jc w:val="both"/>
        <w:rPr>
          <w:rFonts w:ascii="Times New Roman" w:eastAsia="Times-Roman" w:hAnsi="Times New Roman" w:cs="Times New Roman"/>
          <w:sz w:val="24"/>
          <w:szCs w:val="24"/>
        </w:rPr>
      </w:pPr>
      <w:r>
        <w:rPr>
          <w:rFonts w:ascii="Times New Roman" w:eastAsia="Times-Roman" w:hAnsi="Times New Roman" w:cs="Times New Roman"/>
          <w:sz w:val="28"/>
          <w:szCs w:val="28"/>
        </w:rPr>
        <w:t>собраний - со дня проведения последнего собрания.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 поступивших от участников публичных слушаний.</w:t>
      </w:r>
    </w:p>
    <w:p w:rsidR="007102C1" w:rsidRDefault="003E1511">
      <w:pPr>
        <w:spacing w:after="0" w:line="240" w:lineRule="auto"/>
        <w:ind w:firstLine="851"/>
        <w:jc w:val="both"/>
      </w:pPr>
      <w:r>
        <w:rPr>
          <w:rFonts w:ascii="Times New Roman" w:eastAsia="Times-Roman" w:hAnsi="Times New Roman" w:cs="Times New Roman"/>
          <w:sz w:val="28"/>
          <w:szCs w:val="28"/>
        </w:rPr>
        <w:t>3. 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w:t>
      </w:r>
    </w:p>
    <w:p w:rsidR="007102C1" w:rsidRDefault="003E1511">
      <w:pPr>
        <w:spacing w:after="0" w:line="240" w:lineRule="auto"/>
        <w:ind w:firstLine="851"/>
        <w:jc w:val="both"/>
      </w:pPr>
      <w:r>
        <w:rPr>
          <w:rFonts w:ascii="Times New Roman" w:eastAsia="Times-Roman" w:hAnsi="Times New Roman" w:cs="Times New Roman"/>
          <w:sz w:val="28"/>
          <w:szCs w:val="28"/>
        </w:rPr>
        <w:t>Организаторы публичных слушаний не рассматривают предложения и замечания по</w:t>
      </w:r>
      <w:r>
        <w:rPr>
          <w:rFonts w:ascii="Times New Roman" w:eastAsia="Times-Roman" w:hAnsi="Times New Roman" w:cs="Times New Roman"/>
          <w:sz w:val="24"/>
          <w:szCs w:val="24"/>
        </w:rPr>
        <w:t xml:space="preserve"> </w:t>
      </w:r>
      <w:r>
        <w:rPr>
          <w:rFonts w:ascii="Times New Roman" w:eastAsia="Times-Roman" w:hAnsi="Times New Roman" w:cs="Times New Roman"/>
          <w:sz w:val="28"/>
          <w:szCs w:val="28"/>
        </w:rPr>
        <w:t>вопросу публичных слушаний, если они поступили от лица, не являющегося участником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1) 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Ленинградской области);</w:t>
      </w:r>
    </w:p>
    <w:p w:rsidR="007102C1" w:rsidRDefault="003E1511">
      <w:pPr>
        <w:spacing w:after="0" w:line="240" w:lineRule="auto"/>
        <w:ind w:firstLine="851"/>
        <w:jc w:val="both"/>
      </w:pPr>
      <w:r>
        <w:rPr>
          <w:rFonts w:ascii="Times New Roman" w:eastAsia="Times-Roman" w:hAnsi="Times New Roman" w:cs="Times New Roman"/>
          <w:sz w:val="28"/>
          <w:szCs w:val="28"/>
        </w:rPr>
        <w:t>2) об оставлении предложения (замечания), поступившего от участников публичных слушаний, без учета.</w:t>
      </w:r>
    </w:p>
    <w:p w:rsidR="007102C1" w:rsidRDefault="003E1511">
      <w:pPr>
        <w:spacing w:after="0" w:line="240" w:lineRule="auto"/>
        <w:ind w:firstLine="851"/>
        <w:jc w:val="both"/>
        <w:rPr>
          <w:rFonts w:ascii="Times New Roman" w:eastAsia="Times-Bold" w:hAnsi="Times New Roman" w:cs="Times New Roman"/>
          <w:b/>
          <w:bCs/>
          <w:sz w:val="24"/>
          <w:szCs w:val="24"/>
        </w:rPr>
      </w:pPr>
      <w:r>
        <w:rPr>
          <w:rFonts w:ascii="Times New Roman" w:eastAsia="Times-Bold" w:hAnsi="Times New Roman" w:cs="Times New Roman"/>
          <w:b/>
          <w:bCs/>
          <w:sz w:val="28"/>
          <w:szCs w:val="28"/>
        </w:rPr>
        <w:t>Статья 13. Заключение о результатах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1. На основании установленных результатов публичных слушаний организаторы публичных слушаний готовят заключения о результатах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2. Заключение о результатах публичных слушаний содержит следующие сведения: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1) инициатор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2) правовой акт о назначении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3) вопрос публичных слушаний, по которому осуществлялось голосование и варианты ответов на него;</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lastRenderedPageBreak/>
        <w:t>4) число лиц, принявших участие в публичных слушаниях;</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5) число голосов, поданных за каждый вариант ответа на вопрос публичных слушаний, по которому осуществлялось голосование;</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6) число поступивших предложений и замечаний по вопросу публичных слушаний;</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7) число поступивших предложений и замечаний, по вопросу публичных слушаний,</w:t>
      </w:r>
    </w:p>
    <w:p w:rsidR="007102C1" w:rsidRDefault="003E1511">
      <w:pPr>
        <w:spacing w:after="0" w:line="240" w:lineRule="auto"/>
        <w:jc w:val="both"/>
        <w:rPr>
          <w:rFonts w:ascii="Times New Roman" w:eastAsia="Times-Roman" w:hAnsi="Times New Roman" w:cs="Times New Roman"/>
          <w:sz w:val="24"/>
          <w:szCs w:val="24"/>
        </w:rPr>
      </w:pPr>
      <w:r>
        <w:rPr>
          <w:rFonts w:ascii="Times New Roman" w:eastAsia="Times-Roman" w:hAnsi="Times New Roman" w:cs="Times New Roman"/>
          <w:sz w:val="28"/>
          <w:szCs w:val="28"/>
        </w:rPr>
        <w:t>оставленных организаторами публичных слушаний без рассмотрения;</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8) число поступивших предложений и замечаний, по вопросу публичных слушаний, по которым организаторами подготовлена рекомендация;</w:t>
      </w:r>
    </w:p>
    <w:p w:rsidR="007102C1" w:rsidRDefault="003E1511">
      <w:pPr>
        <w:spacing w:after="0" w:line="240" w:lineRule="auto"/>
        <w:ind w:firstLine="851"/>
        <w:jc w:val="both"/>
      </w:pPr>
      <w:r>
        <w:rPr>
          <w:rFonts w:ascii="Times New Roman" w:eastAsia="Times-Roman" w:hAnsi="Times New Roman" w:cs="Times New Roman"/>
          <w:sz w:val="28"/>
          <w:szCs w:val="28"/>
        </w:rPr>
        <w:t>9) описание каждого поступившего предложения (замечания) по вопросу публичных</w:t>
      </w:r>
      <w:r>
        <w:rPr>
          <w:rFonts w:ascii="Times New Roman" w:eastAsia="Times-Roman" w:hAnsi="Times New Roman" w:cs="Times New Roman"/>
          <w:sz w:val="24"/>
          <w:szCs w:val="24"/>
        </w:rPr>
        <w:t xml:space="preserve"> </w:t>
      </w:r>
      <w:r>
        <w:rPr>
          <w:rFonts w:ascii="Times New Roman" w:eastAsia="Times-Roman" w:hAnsi="Times New Roman" w:cs="Times New Roman"/>
          <w:sz w:val="28"/>
          <w:szCs w:val="28"/>
        </w:rPr>
        <w:t>слушаний, по которому организаторами публичных слушаний подготовлена рекомендация, с мотивированным обоснование подготовленной рекомендации.</w:t>
      </w:r>
    </w:p>
    <w:p w:rsidR="007102C1" w:rsidRDefault="003E1511">
      <w:pPr>
        <w:spacing w:after="0" w:line="240" w:lineRule="auto"/>
        <w:ind w:firstLine="851"/>
        <w:jc w:val="both"/>
      </w:pPr>
      <w:r>
        <w:rPr>
          <w:rFonts w:ascii="Times New Roman" w:eastAsia="Times-Roman" w:hAnsi="Times New Roman" w:cs="Times New Roman"/>
          <w:sz w:val="28"/>
          <w:szCs w:val="28"/>
        </w:rPr>
        <w:t>3. Заключение о результатах публичных слушаний, назначенных Советом депутатов, не позднее 10 рабочих дней со дня проведения собрания (последнего собрания) вносится на</w:t>
      </w:r>
      <w:r>
        <w:rPr>
          <w:rFonts w:ascii="Times New Roman" w:eastAsia="Times-Roman" w:hAnsi="Times New Roman" w:cs="Times New Roman"/>
          <w:sz w:val="24"/>
          <w:szCs w:val="24"/>
        </w:rPr>
        <w:t xml:space="preserve"> </w:t>
      </w:r>
      <w:r>
        <w:rPr>
          <w:rFonts w:ascii="Times New Roman" w:eastAsia="Times-Roman" w:hAnsi="Times New Roman" w:cs="Times New Roman"/>
          <w:sz w:val="28"/>
          <w:szCs w:val="28"/>
        </w:rPr>
        <w:t>рассмотрение представительного органа, а заключение о результатах публичных слушаний, назначенных главой муниципального образования — на рассмотрение главы муниципального образования, которые утверждают его решением и постановлением соответственно.</w:t>
      </w:r>
    </w:p>
    <w:p w:rsidR="007102C1" w:rsidRDefault="003E1511">
      <w:pPr>
        <w:spacing w:after="0" w:line="240" w:lineRule="auto"/>
        <w:ind w:firstLine="851"/>
        <w:jc w:val="both"/>
        <w:rPr>
          <w:rFonts w:ascii="Times New Roman" w:eastAsia="Times-Roman" w:hAnsi="Times New Roman" w:cs="Times New Roman"/>
          <w:sz w:val="24"/>
          <w:szCs w:val="24"/>
        </w:rPr>
      </w:pPr>
      <w:r>
        <w:rPr>
          <w:rFonts w:ascii="Times New Roman" w:eastAsia="Times-Roman" w:hAnsi="Times New Roman" w:cs="Times New Roman"/>
          <w:sz w:val="28"/>
          <w:szCs w:val="28"/>
        </w:rPr>
        <w:t>Заключение о результатах публичных слушаний утверждается главой муниципального образования не позднее 5 рабочих дней с момента поступления, Советом депутатов (соответственно) на ближайшем заседании с момента поступления.</w:t>
      </w:r>
    </w:p>
    <w:p w:rsidR="007102C1" w:rsidRDefault="003E1511">
      <w:pPr>
        <w:spacing w:after="0" w:line="240" w:lineRule="auto"/>
        <w:ind w:firstLine="851"/>
        <w:jc w:val="both"/>
      </w:pPr>
      <w:r>
        <w:rPr>
          <w:rFonts w:ascii="Times New Roman" w:eastAsia="Times-Roman" w:hAnsi="Times New Roman" w:cs="Times New Roman"/>
          <w:sz w:val="28"/>
          <w:szCs w:val="28"/>
        </w:rPr>
        <w:t xml:space="preserve">4. Заключение о результатах публичных слушаний подлежит официальному опубликованию (обнародованию) в порядке, предусмотренном для официального опубликования (обнародования) муниципальных правовых актов, а также размещается на официальном сайте органа местного самоуправления муниципального образования в информационно-телекоммуникационной сети </w:t>
      </w:r>
      <w:r>
        <w:rPr>
          <w:rFonts w:ascii="Cambria Math" w:eastAsia="Times-Roman" w:hAnsi="Cambria Math" w:cs="Cambria Math"/>
          <w:sz w:val="28"/>
          <w:szCs w:val="28"/>
        </w:rPr>
        <w:t>«</w:t>
      </w:r>
      <w:r>
        <w:rPr>
          <w:rFonts w:ascii="Times New Roman" w:eastAsia="Times-Roman" w:hAnsi="Times New Roman" w:cs="Times New Roman"/>
          <w:sz w:val="28"/>
          <w:szCs w:val="28"/>
        </w:rPr>
        <w:t>Интернет».</w:t>
      </w:r>
    </w:p>
    <w:p w:rsidR="007102C1" w:rsidRDefault="007102C1">
      <w:pPr>
        <w:ind w:firstLine="851"/>
        <w:rPr>
          <w:rFonts w:ascii="Times New Roman" w:eastAsia="Times-Roman" w:hAnsi="Times New Roman" w:cs="Times New Roman"/>
          <w:sz w:val="28"/>
          <w:szCs w:val="28"/>
        </w:rPr>
      </w:pPr>
    </w:p>
    <w:p w:rsidR="007102C1" w:rsidRDefault="007102C1">
      <w:pPr>
        <w:ind w:firstLine="851"/>
        <w:rPr>
          <w:rFonts w:ascii="Times New Roman" w:eastAsia="Times-Roman" w:hAnsi="Times New Roman" w:cs="Times New Roman"/>
          <w:sz w:val="28"/>
          <w:szCs w:val="28"/>
        </w:rPr>
      </w:pPr>
    </w:p>
    <w:p w:rsidR="007102C1" w:rsidRDefault="007102C1">
      <w:pPr>
        <w:ind w:firstLine="851"/>
        <w:rPr>
          <w:rFonts w:ascii="Times New Roman" w:eastAsia="Times-Roman" w:hAnsi="Times New Roman" w:cs="Times New Roman"/>
          <w:sz w:val="28"/>
          <w:szCs w:val="28"/>
        </w:rPr>
      </w:pPr>
    </w:p>
    <w:p w:rsidR="007102C1" w:rsidRDefault="007102C1">
      <w:pPr>
        <w:ind w:firstLine="851"/>
        <w:rPr>
          <w:rFonts w:ascii="Times New Roman" w:eastAsia="Times-Roman" w:hAnsi="Times New Roman" w:cs="Times New Roman"/>
          <w:sz w:val="28"/>
          <w:szCs w:val="28"/>
        </w:rPr>
      </w:pPr>
    </w:p>
    <w:p w:rsidR="007102C1" w:rsidRDefault="007102C1">
      <w:pPr>
        <w:ind w:firstLine="851"/>
        <w:rPr>
          <w:rFonts w:ascii="Times New Roman" w:eastAsia="Times-Roman" w:hAnsi="Times New Roman" w:cs="Times New Roman"/>
          <w:sz w:val="28"/>
          <w:szCs w:val="28"/>
        </w:rPr>
      </w:pPr>
    </w:p>
    <w:p w:rsidR="007102C1" w:rsidRDefault="007102C1">
      <w:pPr>
        <w:ind w:firstLine="851"/>
        <w:rPr>
          <w:rFonts w:ascii="Times New Roman" w:eastAsia="Times-Roman" w:hAnsi="Times New Roman" w:cs="Times New Roman"/>
          <w:sz w:val="28"/>
          <w:szCs w:val="28"/>
        </w:rPr>
      </w:pPr>
    </w:p>
    <w:p w:rsidR="007102C1" w:rsidRDefault="007102C1">
      <w:pPr>
        <w:ind w:firstLine="851"/>
        <w:rPr>
          <w:rFonts w:ascii="Times New Roman" w:eastAsia="Times-Roman" w:hAnsi="Times New Roman" w:cs="Times New Roman"/>
          <w:sz w:val="28"/>
          <w:szCs w:val="28"/>
        </w:rPr>
      </w:pPr>
    </w:p>
    <w:p w:rsidR="007102C1" w:rsidRDefault="007102C1">
      <w:pPr>
        <w:ind w:firstLine="851"/>
        <w:rPr>
          <w:rFonts w:ascii="Times New Roman" w:eastAsia="Times-Roman" w:hAnsi="Times New Roman" w:cs="Times New Roman"/>
          <w:sz w:val="28"/>
          <w:szCs w:val="28"/>
        </w:rPr>
      </w:pPr>
    </w:p>
    <w:p w:rsidR="007102C1" w:rsidRDefault="007102C1">
      <w:pPr>
        <w:ind w:firstLine="851"/>
        <w:rPr>
          <w:rFonts w:ascii="Times New Roman" w:eastAsia="Times-Roman" w:hAnsi="Times New Roman" w:cs="Times New Roman"/>
          <w:sz w:val="28"/>
          <w:szCs w:val="28"/>
        </w:rPr>
      </w:pPr>
    </w:p>
    <w:p w:rsidR="007102C1" w:rsidRDefault="007102C1">
      <w:pPr>
        <w:ind w:firstLine="851"/>
        <w:rPr>
          <w:rFonts w:ascii="Times New Roman" w:eastAsia="Times-Roman" w:hAnsi="Times New Roman" w:cs="Times New Roman"/>
          <w:sz w:val="28"/>
          <w:szCs w:val="28"/>
        </w:rPr>
      </w:pPr>
    </w:p>
    <w:p w:rsidR="007102C1" w:rsidRDefault="003E1511">
      <w:pPr>
        <w:spacing w:after="0" w:line="240" w:lineRule="auto"/>
        <w:jc w:val="right"/>
        <w:rPr>
          <w:rFonts w:ascii="Times New Roman" w:eastAsia="Times-Roman" w:hAnsi="Times New Roman" w:cs="Times New Roman"/>
          <w:sz w:val="20"/>
          <w:szCs w:val="20"/>
        </w:rPr>
      </w:pPr>
      <w:r>
        <w:rPr>
          <w:rFonts w:ascii="Times New Roman" w:eastAsia="Times-Roman" w:hAnsi="Times New Roman" w:cs="Times New Roman"/>
          <w:sz w:val="28"/>
          <w:szCs w:val="28"/>
        </w:rPr>
        <w:lastRenderedPageBreak/>
        <w:t>Приложение № I</w:t>
      </w:r>
    </w:p>
    <w:p w:rsidR="007102C1" w:rsidRDefault="003E1511">
      <w:pPr>
        <w:spacing w:after="0" w:line="240" w:lineRule="auto"/>
        <w:jc w:val="right"/>
        <w:rPr>
          <w:rFonts w:ascii="Times New Roman" w:eastAsia="Times-Roman" w:hAnsi="Times New Roman" w:cs="Times New Roman"/>
          <w:sz w:val="20"/>
          <w:szCs w:val="20"/>
        </w:rPr>
      </w:pPr>
      <w:r>
        <w:rPr>
          <w:rFonts w:ascii="Times New Roman" w:eastAsia="Times-Roman" w:hAnsi="Times New Roman" w:cs="Times New Roman"/>
          <w:sz w:val="28"/>
          <w:szCs w:val="28"/>
        </w:rPr>
        <w:t>к Порядку организации и проведения</w:t>
      </w:r>
    </w:p>
    <w:p w:rsidR="007102C1" w:rsidRDefault="003E1511">
      <w:pPr>
        <w:spacing w:after="0" w:line="240" w:lineRule="auto"/>
        <w:jc w:val="right"/>
        <w:rPr>
          <w:rFonts w:ascii="Times New Roman" w:eastAsia="Times-Roman" w:hAnsi="Times New Roman" w:cs="Times New Roman"/>
          <w:sz w:val="20"/>
          <w:szCs w:val="20"/>
        </w:rPr>
      </w:pPr>
      <w:r>
        <w:rPr>
          <w:rFonts w:ascii="Times New Roman" w:eastAsia="Times-Roman" w:hAnsi="Times New Roman" w:cs="Times New Roman"/>
          <w:sz w:val="28"/>
          <w:szCs w:val="28"/>
        </w:rPr>
        <w:t>публичных слушаний в муниципальном</w:t>
      </w:r>
    </w:p>
    <w:p w:rsidR="007102C1" w:rsidRDefault="003E1511">
      <w:pPr>
        <w:spacing w:after="0" w:line="240" w:lineRule="auto"/>
        <w:jc w:val="right"/>
      </w:pPr>
      <w:proofErr w:type="gramStart"/>
      <w:r>
        <w:rPr>
          <w:rFonts w:ascii="Times New Roman" w:eastAsia="Times-Roman" w:hAnsi="Times New Roman" w:cs="Times New Roman"/>
          <w:sz w:val="28"/>
          <w:szCs w:val="28"/>
        </w:rPr>
        <w:t xml:space="preserve">образовании  </w:t>
      </w:r>
      <w:proofErr w:type="spellStart"/>
      <w:r>
        <w:rPr>
          <w:rFonts w:ascii="Times New Roman" w:eastAsia="Times-Roman" w:hAnsi="Times New Roman" w:cs="Times New Roman"/>
          <w:sz w:val="28"/>
          <w:szCs w:val="28"/>
        </w:rPr>
        <w:t>Черемшанский</w:t>
      </w:r>
      <w:proofErr w:type="spellEnd"/>
      <w:proofErr w:type="gramEnd"/>
      <w:r>
        <w:rPr>
          <w:rFonts w:ascii="Times New Roman" w:eastAsia="Times-Roman" w:hAnsi="Times New Roman" w:cs="Times New Roman"/>
          <w:sz w:val="28"/>
          <w:szCs w:val="28"/>
        </w:rPr>
        <w:t xml:space="preserve"> сельсовет </w:t>
      </w:r>
    </w:p>
    <w:p w:rsidR="007102C1" w:rsidRDefault="003E1511">
      <w:pPr>
        <w:spacing w:after="0" w:line="240" w:lineRule="auto"/>
        <w:jc w:val="right"/>
      </w:pPr>
      <w:r>
        <w:rPr>
          <w:rFonts w:ascii="Times New Roman" w:eastAsia="Times-Roman" w:hAnsi="Times New Roman" w:cs="Times New Roman"/>
          <w:sz w:val="28"/>
          <w:szCs w:val="28"/>
        </w:rPr>
        <w:t xml:space="preserve">Ельцовского района Алтайского края </w:t>
      </w:r>
    </w:p>
    <w:p w:rsidR="007102C1" w:rsidRDefault="007102C1">
      <w:pPr>
        <w:spacing w:after="0" w:line="240" w:lineRule="auto"/>
        <w:jc w:val="center"/>
        <w:rPr>
          <w:rFonts w:ascii="Times New Roman" w:eastAsia="Times-Roman" w:hAnsi="Times New Roman" w:cs="Times New Roman"/>
          <w:sz w:val="28"/>
          <w:szCs w:val="28"/>
        </w:rPr>
      </w:pPr>
    </w:p>
    <w:p w:rsidR="007102C1" w:rsidRDefault="007102C1">
      <w:pPr>
        <w:spacing w:after="0" w:line="240" w:lineRule="auto"/>
        <w:jc w:val="center"/>
        <w:rPr>
          <w:rFonts w:ascii="Times New Roman" w:eastAsia="Times-Roman" w:hAnsi="Times New Roman" w:cs="Times New Roman"/>
          <w:sz w:val="28"/>
          <w:szCs w:val="28"/>
        </w:rPr>
      </w:pPr>
    </w:p>
    <w:p w:rsidR="007102C1" w:rsidRDefault="003E1511">
      <w:pPr>
        <w:spacing w:after="0" w:line="240" w:lineRule="auto"/>
        <w:jc w:val="center"/>
        <w:rPr>
          <w:rFonts w:ascii="Times New Roman" w:eastAsia="Times-Roman" w:hAnsi="Times New Roman" w:cs="Times New Roman"/>
          <w:sz w:val="23"/>
          <w:szCs w:val="23"/>
        </w:rPr>
      </w:pPr>
      <w:r>
        <w:rPr>
          <w:rFonts w:ascii="Times New Roman" w:eastAsia="Times-Roman" w:hAnsi="Times New Roman" w:cs="Times New Roman"/>
          <w:sz w:val="28"/>
          <w:szCs w:val="28"/>
        </w:rPr>
        <w:t>ПОДПИСНОЙ ЛИСТ</w:t>
      </w:r>
    </w:p>
    <w:p w:rsidR="007102C1" w:rsidRDefault="003E1511">
      <w:pPr>
        <w:spacing w:after="0" w:line="240" w:lineRule="auto"/>
        <w:jc w:val="center"/>
        <w:rPr>
          <w:rFonts w:ascii="Times New Roman" w:eastAsia="Times-Roman" w:hAnsi="Times New Roman" w:cs="Times New Roman"/>
          <w:sz w:val="23"/>
          <w:szCs w:val="23"/>
        </w:rPr>
      </w:pPr>
      <w:r>
        <w:rPr>
          <w:rFonts w:ascii="Times New Roman" w:eastAsia="Times-Roman" w:hAnsi="Times New Roman" w:cs="Times New Roman"/>
          <w:sz w:val="28"/>
          <w:szCs w:val="28"/>
        </w:rPr>
        <w:t>публичных слушаний</w:t>
      </w:r>
    </w:p>
    <w:p w:rsidR="007102C1" w:rsidRDefault="007102C1">
      <w:pPr>
        <w:spacing w:after="0" w:line="240" w:lineRule="auto"/>
        <w:jc w:val="center"/>
        <w:rPr>
          <w:rFonts w:ascii="Times New Roman" w:eastAsia="Times-Roman" w:hAnsi="Times New Roman" w:cs="Times New Roman"/>
          <w:sz w:val="28"/>
          <w:szCs w:val="28"/>
        </w:rPr>
      </w:pPr>
    </w:p>
    <w:p w:rsidR="007102C1" w:rsidRDefault="003E1511">
      <w:pPr>
        <w:spacing w:after="0" w:line="240" w:lineRule="auto"/>
        <w:jc w:val="center"/>
        <w:rPr>
          <w:rFonts w:ascii="Times New Roman" w:eastAsia="Times-Roman" w:hAnsi="Times New Roman" w:cs="Times New Roman"/>
          <w:sz w:val="23"/>
          <w:szCs w:val="23"/>
        </w:rPr>
      </w:pPr>
      <w:r>
        <w:rPr>
          <w:rFonts w:ascii="Times New Roman" w:eastAsia="Times-Roman" w:hAnsi="Times New Roman" w:cs="Times New Roman"/>
          <w:sz w:val="28"/>
          <w:szCs w:val="28"/>
        </w:rPr>
        <w:t>Мы, нижеподписавшиеся, поддерживаем инициативу проведения публичных слушаний по вопросу:</w:t>
      </w:r>
    </w:p>
    <w:p w:rsidR="007102C1" w:rsidRDefault="003E1511">
      <w:pPr>
        <w:spacing w:after="0" w:line="240" w:lineRule="auto"/>
      </w:pPr>
      <w:r>
        <w:rPr>
          <w:rFonts w:ascii="Times New Roman" w:eastAsia="Times-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7102C1" w:rsidRDefault="007102C1">
      <w:pPr>
        <w:spacing w:after="0" w:line="240" w:lineRule="auto"/>
        <w:rPr>
          <w:rFonts w:ascii="Times New Roman" w:eastAsia="Times-Roman" w:hAnsi="Times New Roman" w:cs="Times New Roman"/>
          <w:sz w:val="28"/>
          <w:szCs w:val="28"/>
        </w:rPr>
      </w:pPr>
    </w:p>
    <w:tbl>
      <w:tblPr>
        <w:tblStyle w:val="af"/>
        <w:tblW w:w="9285" w:type="dxa"/>
        <w:tblInd w:w="-5" w:type="dxa"/>
        <w:tblCellMar>
          <w:left w:w="103" w:type="dxa"/>
        </w:tblCellMar>
        <w:tblLook w:val="04A0" w:firstRow="1" w:lastRow="0" w:firstColumn="1" w:lastColumn="0" w:noHBand="0" w:noVBand="1"/>
      </w:tblPr>
      <w:tblGrid>
        <w:gridCol w:w="546"/>
        <w:gridCol w:w="1204"/>
        <w:gridCol w:w="1819"/>
        <w:gridCol w:w="1416"/>
        <w:gridCol w:w="1645"/>
        <w:gridCol w:w="1510"/>
        <w:gridCol w:w="1714"/>
      </w:tblGrid>
      <w:tr w:rsidR="007102C1">
        <w:tc>
          <w:tcPr>
            <w:tcW w:w="527" w:type="dxa"/>
            <w:shd w:val="clear" w:color="auto" w:fill="auto"/>
            <w:tcMar>
              <w:left w:w="103" w:type="dxa"/>
            </w:tcMar>
          </w:tcPr>
          <w:p w:rsidR="007102C1" w:rsidRDefault="003E1511">
            <w:pPr>
              <w:spacing w:after="0" w:line="240" w:lineRule="auto"/>
            </w:pPr>
            <w:r>
              <w:rPr>
                <w:rFonts w:ascii="Times New Roman" w:eastAsia="Times-Roman" w:hAnsi="Times New Roman" w:cs="Times New Roman"/>
                <w:sz w:val="28"/>
                <w:szCs w:val="28"/>
              </w:rPr>
              <w:t>№</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п/п</w:t>
            </w:r>
          </w:p>
          <w:p w:rsidR="007102C1" w:rsidRDefault="007102C1">
            <w:pPr>
              <w:spacing w:after="0" w:line="240" w:lineRule="auto"/>
              <w:rPr>
                <w:rFonts w:ascii="Times New Roman" w:eastAsia="Times-Roman" w:hAnsi="Times New Roman" w:cs="Times New Roman"/>
                <w:sz w:val="28"/>
                <w:szCs w:val="28"/>
              </w:rPr>
            </w:pPr>
          </w:p>
        </w:tc>
        <w:tc>
          <w:tcPr>
            <w:tcW w:w="1137" w:type="dxa"/>
            <w:shd w:val="clear" w:color="auto" w:fill="auto"/>
            <w:tcMar>
              <w:left w:w="103" w:type="dxa"/>
            </w:tcMar>
          </w:tcPr>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фамилия,</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имя,</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отчество</w:t>
            </w:r>
          </w:p>
          <w:p w:rsidR="007102C1" w:rsidRDefault="007102C1">
            <w:pPr>
              <w:spacing w:after="0" w:line="240" w:lineRule="auto"/>
              <w:rPr>
                <w:rFonts w:ascii="Times New Roman" w:eastAsia="Times-Roman" w:hAnsi="Times New Roman" w:cs="Times New Roman"/>
                <w:sz w:val="28"/>
                <w:szCs w:val="28"/>
              </w:rPr>
            </w:pPr>
          </w:p>
        </w:tc>
        <w:tc>
          <w:tcPr>
            <w:tcW w:w="1709" w:type="dxa"/>
            <w:shd w:val="clear" w:color="auto" w:fill="auto"/>
            <w:tcMar>
              <w:left w:w="103" w:type="dxa"/>
            </w:tcMar>
          </w:tcPr>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год рождения</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(в возрасте 18</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лет на день</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сбора</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подписей-</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дополнительно</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день и месяц)</w:t>
            </w:r>
          </w:p>
          <w:p w:rsidR="007102C1" w:rsidRDefault="007102C1">
            <w:pPr>
              <w:spacing w:after="0" w:line="240" w:lineRule="auto"/>
              <w:rPr>
                <w:rFonts w:ascii="Times New Roman" w:eastAsia="Times-Roman" w:hAnsi="Times New Roman" w:cs="Times New Roman"/>
                <w:sz w:val="28"/>
                <w:szCs w:val="28"/>
              </w:rPr>
            </w:pPr>
          </w:p>
        </w:tc>
        <w:tc>
          <w:tcPr>
            <w:tcW w:w="1334" w:type="dxa"/>
            <w:shd w:val="clear" w:color="auto" w:fill="auto"/>
            <w:tcMar>
              <w:left w:w="103" w:type="dxa"/>
            </w:tcMar>
          </w:tcPr>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адрес</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места</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жительства</w:t>
            </w:r>
          </w:p>
          <w:p w:rsidR="007102C1" w:rsidRDefault="007102C1">
            <w:pPr>
              <w:spacing w:after="0" w:line="240" w:lineRule="auto"/>
              <w:rPr>
                <w:rFonts w:ascii="Times New Roman" w:eastAsia="Times-Roman" w:hAnsi="Times New Roman" w:cs="Times New Roman"/>
                <w:sz w:val="28"/>
                <w:szCs w:val="28"/>
              </w:rPr>
            </w:pPr>
          </w:p>
        </w:tc>
        <w:tc>
          <w:tcPr>
            <w:tcW w:w="1546" w:type="dxa"/>
            <w:shd w:val="clear" w:color="auto" w:fill="auto"/>
            <w:tcMar>
              <w:left w:w="103" w:type="dxa"/>
            </w:tcMar>
          </w:tcPr>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серия и</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номер</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паспорта или</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заменяющего</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его</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документа</w:t>
            </w:r>
          </w:p>
          <w:p w:rsidR="007102C1" w:rsidRDefault="007102C1">
            <w:pPr>
              <w:spacing w:after="0" w:line="240" w:lineRule="auto"/>
              <w:rPr>
                <w:rFonts w:ascii="Times New Roman" w:eastAsia="Times-Roman" w:hAnsi="Times New Roman" w:cs="Times New Roman"/>
                <w:sz w:val="28"/>
                <w:szCs w:val="28"/>
              </w:rPr>
            </w:pPr>
          </w:p>
        </w:tc>
        <w:tc>
          <w:tcPr>
            <w:tcW w:w="1421" w:type="dxa"/>
            <w:shd w:val="clear" w:color="auto" w:fill="auto"/>
            <w:tcMar>
              <w:left w:w="103" w:type="dxa"/>
            </w:tcMar>
          </w:tcPr>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подпись в</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поддержку</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инициативы</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проведения</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публичных</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слушании и</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дата ее</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внесения</w:t>
            </w:r>
          </w:p>
          <w:p w:rsidR="007102C1" w:rsidRDefault="007102C1">
            <w:pPr>
              <w:spacing w:after="0" w:line="240" w:lineRule="auto"/>
              <w:rPr>
                <w:rFonts w:ascii="Times New Roman" w:eastAsia="Times-Roman" w:hAnsi="Times New Roman" w:cs="Times New Roman"/>
                <w:sz w:val="28"/>
                <w:szCs w:val="28"/>
              </w:rPr>
            </w:pPr>
          </w:p>
        </w:tc>
        <w:tc>
          <w:tcPr>
            <w:tcW w:w="1610" w:type="dxa"/>
            <w:shd w:val="clear" w:color="auto" w:fill="auto"/>
            <w:tcMar>
              <w:left w:w="103" w:type="dxa"/>
            </w:tcMar>
          </w:tcPr>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подпись в</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согласие на</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обработку</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персональных</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данных в</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целях</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выдвижения</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инициативы</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проведения</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публичных</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слушании</w:t>
            </w:r>
          </w:p>
          <w:p w:rsidR="007102C1" w:rsidRDefault="007102C1">
            <w:pPr>
              <w:spacing w:after="0" w:line="240" w:lineRule="auto"/>
              <w:rPr>
                <w:rFonts w:ascii="Times New Roman" w:eastAsia="Times-Roman" w:hAnsi="Times New Roman" w:cs="Times New Roman"/>
                <w:sz w:val="28"/>
                <w:szCs w:val="28"/>
              </w:rPr>
            </w:pPr>
          </w:p>
        </w:tc>
      </w:tr>
      <w:tr w:rsidR="007102C1">
        <w:tc>
          <w:tcPr>
            <w:tcW w:w="527" w:type="dxa"/>
            <w:shd w:val="clear" w:color="auto" w:fill="auto"/>
            <w:tcMar>
              <w:left w:w="103" w:type="dxa"/>
            </w:tcMar>
          </w:tcPr>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1</w:t>
            </w:r>
          </w:p>
        </w:tc>
        <w:tc>
          <w:tcPr>
            <w:tcW w:w="1137"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c>
          <w:tcPr>
            <w:tcW w:w="1709"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c>
          <w:tcPr>
            <w:tcW w:w="1334"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c>
          <w:tcPr>
            <w:tcW w:w="1546"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c>
          <w:tcPr>
            <w:tcW w:w="1421"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c>
          <w:tcPr>
            <w:tcW w:w="1610"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r>
      <w:tr w:rsidR="007102C1">
        <w:tc>
          <w:tcPr>
            <w:tcW w:w="527" w:type="dxa"/>
            <w:shd w:val="clear" w:color="auto" w:fill="auto"/>
            <w:tcMar>
              <w:left w:w="103" w:type="dxa"/>
            </w:tcMar>
          </w:tcPr>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2</w:t>
            </w:r>
          </w:p>
        </w:tc>
        <w:tc>
          <w:tcPr>
            <w:tcW w:w="1137"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c>
          <w:tcPr>
            <w:tcW w:w="1709"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c>
          <w:tcPr>
            <w:tcW w:w="1334"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c>
          <w:tcPr>
            <w:tcW w:w="1546"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c>
          <w:tcPr>
            <w:tcW w:w="1421"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c>
          <w:tcPr>
            <w:tcW w:w="1610"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r>
    </w:tbl>
    <w:p w:rsidR="007102C1" w:rsidRDefault="007102C1">
      <w:pPr>
        <w:sectPr w:rsidR="007102C1">
          <w:pgSz w:w="11906" w:h="16838"/>
          <w:pgMar w:top="851" w:right="850" w:bottom="284" w:left="1418" w:header="0" w:footer="0" w:gutter="0"/>
          <w:cols w:space="720"/>
          <w:formProt w:val="0"/>
          <w:docGrid w:linePitch="360" w:charSpace="4096"/>
        </w:sectPr>
      </w:pPr>
    </w:p>
    <w:p w:rsidR="007102C1" w:rsidRDefault="003E1511">
      <w:pPr>
        <w:spacing w:after="0" w:line="240" w:lineRule="auto"/>
      </w:pPr>
      <w:r>
        <w:rPr>
          <w:rFonts w:ascii="Times New Roman" w:eastAsia="Times-Roman" w:hAnsi="Times New Roman" w:cs="Times New Roman"/>
          <w:sz w:val="28"/>
          <w:szCs w:val="28"/>
        </w:rPr>
        <w:t>Подписной лист удостоверяю:</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__________________________________________________________________________________________________________________</w:t>
      </w:r>
    </w:p>
    <w:p w:rsidR="007102C1" w:rsidRDefault="003E1511">
      <w:pPr>
        <w:spacing w:after="0" w:line="240" w:lineRule="auto"/>
      </w:pPr>
      <w:r>
        <w:rPr>
          <w:rFonts w:ascii="Times New Roman" w:eastAsia="Times-Roman" w:hAnsi="Times New Roman" w:cs="Times New Roman"/>
          <w:sz w:val="28"/>
          <w:szCs w:val="28"/>
        </w:rPr>
        <w:t>(фамилия, имя, отчество, дата рождения, адрес места</w:t>
      </w:r>
    </w:p>
    <w:p w:rsidR="007102C1" w:rsidRDefault="003E1511">
      <w:pPr>
        <w:spacing w:after="0" w:line="240" w:lineRule="auto"/>
        <w:rPr>
          <w:rFonts w:ascii="Times New Roman" w:eastAsia="Times-Roman" w:hAnsi="Times New Roman" w:cs="Times New Roman"/>
          <w:sz w:val="17"/>
          <w:szCs w:val="17"/>
        </w:rPr>
      </w:pPr>
      <w:r>
        <w:rPr>
          <w:rFonts w:ascii="Times New Roman" w:eastAsia="Times-Roman" w:hAnsi="Times New Roman" w:cs="Times New Roman"/>
          <w:sz w:val="28"/>
          <w:szCs w:val="28"/>
        </w:rPr>
        <w:t>жительства, серия, номер, дата выдачи паспорта или</w:t>
      </w:r>
    </w:p>
    <w:p w:rsidR="007102C1" w:rsidRDefault="003E1511">
      <w:pPr>
        <w:spacing w:after="0" w:line="240" w:lineRule="auto"/>
        <w:rPr>
          <w:rFonts w:ascii="Times New Roman" w:eastAsia="Times-Roman" w:hAnsi="Times New Roman" w:cs="Times New Roman"/>
          <w:sz w:val="17"/>
          <w:szCs w:val="17"/>
        </w:rPr>
      </w:pPr>
      <w:r>
        <w:rPr>
          <w:rFonts w:ascii="Times New Roman" w:eastAsia="Times-Roman" w:hAnsi="Times New Roman" w:cs="Times New Roman"/>
          <w:sz w:val="28"/>
          <w:szCs w:val="28"/>
        </w:rPr>
        <w:t>заменяющего его документа лица, собиравшего подписи,</w:t>
      </w:r>
    </w:p>
    <w:p w:rsidR="007102C1" w:rsidRDefault="007102C1">
      <w:pPr>
        <w:spacing w:after="0" w:line="240" w:lineRule="auto"/>
        <w:rPr>
          <w:rFonts w:ascii="Times New Roman" w:eastAsia="Times-Roman" w:hAnsi="Times New Roman" w:cs="Times New Roman"/>
          <w:sz w:val="28"/>
          <w:szCs w:val="28"/>
        </w:rPr>
      </w:pPr>
    </w:p>
    <w:p w:rsidR="007102C1" w:rsidRDefault="007102C1">
      <w:pPr>
        <w:spacing w:after="0" w:line="240" w:lineRule="auto"/>
        <w:rPr>
          <w:rFonts w:ascii="Times New Roman" w:eastAsia="Times-Roman" w:hAnsi="Times New Roman" w:cs="Times New Roman"/>
          <w:sz w:val="28"/>
          <w:szCs w:val="28"/>
        </w:rPr>
      </w:pPr>
    </w:p>
    <w:p w:rsidR="007102C1" w:rsidRDefault="007102C1">
      <w:pPr>
        <w:spacing w:after="0" w:line="240" w:lineRule="auto"/>
        <w:rPr>
          <w:rFonts w:ascii="Times New Roman" w:eastAsia="Times-Roman" w:hAnsi="Times New Roman" w:cs="Times New Roman"/>
          <w:sz w:val="28"/>
          <w:szCs w:val="28"/>
        </w:rPr>
      </w:pPr>
    </w:p>
    <w:p w:rsidR="007102C1" w:rsidRDefault="007102C1">
      <w:pPr>
        <w:spacing w:after="0" w:line="240" w:lineRule="auto"/>
        <w:rPr>
          <w:rFonts w:ascii="Times New Roman" w:eastAsia="Times-Roman" w:hAnsi="Times New Roman" w:cs="Times New Roman"/>
          <w:sz w:val="28"/>
          <w:szCs w:val="28"/>
        </w:rPr>
      </w:pP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 xml:space="preserve">На обработку моих персональных данных </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в целях выдвижения инициативы</w:t>
      </w: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проведения публичных слушаний согласен</w:t>
      </w:r>
    </w:p>
    <w:p w:rsidR="007102C1" w:rsidRDefault="007102C1">
      <w:pPr>
        <w:spacing w:after="0" w:line="240" w:lineRule="auto"/>
        <w:rPr>
          <w:rFonts w:ascii="Times New Roman" w:eastAsia="Times-Roman" w:hAnsi="Times New Roman" w:cs="Times New Roman"/>
          <w:sz w:val="28"/>
          <w:szCs w:val="28"/>
        </w:rPr>
      </w:pPr>
    </w:p>
    <w:p w:rsidR="007102C1" w:rsidRDefault="003E1511">
      <w:pPr>
        <w:spacing w:after="0" w:line="240" w:lineRule="auto"/>
        <w:rPr>
          <w:rFonts w:ascii="Times New Roman" w:eastAsia="Times-Roman" w:hAnsi="Times New Roman" w:cs="Times New Roman"/>
          <w:sz w:val="17"/>
          <w:szCs w:val="17"/>
        </w:rPr>
      </w:pPr>
      <w:r>
        <w:rPr>
          <w:rFonts w:ascii="Times New Roman" w:eastAsia="Times-Roman" w:hAnsi="Times New Roman" w:cs="Times New Roman"/>
          <w:sz w:val="28"/>
          <w:szCs w:val="28"/>
        </w:rPr>
        <w:t>____________________________________________________Подпись лица, собиравшего подписи</w:t>
      </w:r>
    </w:p>
    <w:p w:rsidR="007102C1" w:rsidRDefault="007102C1">
      <w:pPr>
        <w:sectPr w:rsidR="007102C1">
          <w:type w:val="continuous"/>
          <w:pgSz w:w="11906" w:h="16838"/>
          <w:pgMar w:top="851" w:right="850" w:bottom="284" w:left="1418" w:header="0" w:footer="0" w:gutter="0"/>
          <w:cols w:num="2" w:space="708"/>
          <w:formProt w:val="0"/>
          <w:docGrid w:linePitch="360" w:charSpace="4096"/>
        </w:sectPr>
      </w:pPr>
    </w:p>
    <w:p w:rsidR="007102C1" w:rsidRDefault="003E1511">
      <w:pPr>
        <w:spacing w:after="0"/>
        <w:rPr>
          <w:rFonts w:ascii="Times New Roman" w:eastAsia="Times-Roman" w:hAnsi="Times New Roman" w:cs="Times New Roman"/>
          <w:sz w:val="17"/>
          <w:szCs w:val="17"/>
        </w:rPr>
      </w:pPr>
      <w:r>
        <w:rPr>
          <w:rFonts w:ascii="Times New Roman" w:eastAsia="Times-Roman" w:hAnsi="Times New Roman" w:cs="Times New Roman"/>
          <w:sz w:val="28"/>
          <w:szCs w:val="28"/>
        </w:rPr>
        <w:t>___________________________________________________</w:t>
      </w:r>
    </w:p>
    <w:p w:rsidR="007102C1" w:rsidRDefault="003E1511">
      <w:pPr>
        <w:spacing w:after="0"/>
      </w:pPr>
      <w:r>
        <w:rPr>
          <w:rFonts w:ascii="Times New Roman" w:eastAsia="Times-Roman" w:hAnsi="Times New Roman" w:cs="Times New Roman"/>
          <w:sz w:val="28"/>
          <w:szCs w:val="28"/>
        </w:rPr>
        <w:t>Подпись и дата</w:t>
      </w:r>
    </w:p>
    <w:p w:rsidR="007102C1" w:rsidRDefault="007102C1">
      <w:pPr>
        <w:rPr>
          <w:rFonts w:ascii="Times New Roman" w:eastAsia="Times-Roman" w:hAnsi="Times New Roman" w:cs="Times New Roman"/>
          <w:sz w:val="28"/>
          <w:szCs w:val="28"/>
        </w:rPr>
      </w:pPr>
    </w:p>
    <w:p w:rsidR="007102C1" w:rsidRDefault="007102C1"/>
    <w:p w:rsidR="003E1511" w:rsidRDefault="003E1511"/>
    <w:p w:rsidR="003E1511" w:rsidRDefault="003E1511"/>
    <w:p w:rsidR="003E1511" w:rsidRDefault="003E1511">
      <w:pPr>
        <w:sectPr w:rsidR="003E1511">
          <w:type w:val="continuous"/>
          <w:pgSz w:w="11906" w:h="16838"/>
          <w:pgMar w:top="851" w:right="850" w:bottom="284" w:left="1418" w:header="0" w:footer="0" w:gutter="0"/>
          <w:cols w:num="2" w:space="708"/>
          <w:formProt w:val="0"/>
          <w:docGrid w:linePitch="360" w:charSpace="4096"/>
        </w:sectPr>
      </w:pPr>
    </w:p>
    <w:p w:rsidR="007102C1" w:rsidRDefault="003E1511">
      <w:pPr>
        <w:spacing w:after="0" w:line="240" w:lineRule="auto"/>
        <w:jc w:val="right"/>
      </w:pPr>
      <w:r>
        <w:rPr>
          <w:rFonts w:ascii="Times New Roman" w:eastAsia="Times-Roman" w:hAnsi="Times New Roman" w:cs="Times New Roman"/>
          <w:sz w:val="28"/>
          <w:szCs w:val="28"/>
        </w:rPr>
        <w:lastRenderedPageBreak/>
        <w:t>Приложение № 2</w:t>
      </w:r>
    </w:p>
    <w:p w:rsidR="007102C1" w:rsidRDefault="003E1511">
      <w:pPr>
        <w:spacing w:after="0" w:line="240" w:lineRule="auto"/>
        <w:jc w:val="right"/>
        <w:rPr>
          <w:rFonts w:ascii="Times New Roman" w:eastAsia="Times-Roman" w:hAnsi="Times New Roman" w:cs="Times New Roman"/>
          <w:sz w:val="20"/>
          <w:szCs w:val="20"/>
        </w:rPr>
      </w:pPr>
      <w:r>
        <w:rPr>
          <w:rFonts w:ascii="Times New Roman" w:eastAsia="Times-Roman" w:hAnsi="Times New Roman" w:cs="Times New Roman"/>
          <w:sz w:val="28"/>
          <w:szCs w:val="28"/>
        </w:rPr>
        <w:t>к Порядку организации и проведения</w:t>
      </w:r>
    </w:p>
    <w:p w:rsidR="007102C1" w:rsidRDefault="003E1511">
      <w:pPr>
        <w:spacing w:after="0" w:line="240" w:lineRule="auto"/>
        <w:jc w:val="right"/>
        <w:rPr>
          <w:rFonts w:ascii="Times New Roman" w:eastAsia="Times-Roman" w:hAnsi="Times New Roman" w:cs="Times New Roman"/>
          <w:sz w:val="20"/>
          <w:szCs w:val="20"/>
        </w:rPr>
      </w:pPr>
      <w:r>
        <w:rPr>
          <w:rFonts w:ascii="Times New Roman" w:eastAsia="Times-Roman" w:hAnsi="Times New Roman" w:cs="Times New Roman"/>
          <w:sz w:val="28"/>
          <w:szCs w:val="28"/>
        </w:rPr>
        <w:t>публичных слушаний в муниципальном</w:t>
      </w:r>
    </w:p>
    <w:p w:rsidR="007102C1" w:rsidRDefault="003E1511">
      <w:pPr>
        <w:spacing w:after="0" w:line="240" w:lineRule="auto"/>
        <w:jc w:val="right"/>
      </w:pPr>
      <w:proofErr w:type="gramStart"/>
      <w:r>
        <w:rPr>
          <w:rFonts w:ascii="Times New Roman" w:eastAsia="Times-Roman" w:hAnsi="Times New Roman" w:cs="Times New Roman"/>
          <w:sz w:val="28"/>
          <w:szCs w:val="28"/>
        </w:rPr>
        <w:t xml:space="preserve">образовании  </w:t>
      </w:r>
      <w:proofErr w:type="spellStart"/>
      <w:r>
        <w:rPr>
          <w:rFonts w:ascii="Times New Roman" w:eastAsia="Times-Roman" w:hAnsi="Times New Roman" w:cs="Times New Roman"/>
          <w:sz w:val="28"/>
          <w:szCs w:val="28"/>
        </w:rPr>
        <w:t>Черемшанский</w:t>
      </w:r>
      <w:proofErr w:type="spellEnd"/>
      <w:proofErr w:type="gramEnd"/>
      <w:r>
        <w:rPr>
          <w:rFonts w:ascii="Times New Roman" w:eastAsia="Times-Roman" w:hAnsi="Times New Roman" w:cs="Times New Roman"/>
          <w:sz w:val="28"/>
          <w:szCs w:val="28"/>
        </w:rPr>
        <w:t xml:space="preserve"> сельсовет </w:t>
      </w:r>
    </w:p>
    <w:p w:rsidR="007102C1" w:rsidRDefault="003E1511">
      <w:pPr>
        <w:spacing w:after="0" w:line="240" w:lineRule="auto"/>
        <w:jc w:val="right"/>
      </w:pPr>
      <w:r>
        <w:rPr>
          <w:rFonts w:ascii="Times New Roman" w:eastAsia="Times-Roman" w:hAnsi="Times New Roman" w:cs="Times New Roman"/>
          <w:sz w:val="28"/>
          <w:szCs w:val="28"/>
        </w:rPr>
        <w:t xml:space="preserve">Ельцовского района Алтайского края </w:t>
      </w:r>
    </w:p>
    <w:p w:rsidR="007102C1" w:rsidRDefault="007102C1">
      <w:pPr>
        <w:spacing w:after="0" w:line="240" w:lineRule="auto"/>
        <w:jc w:val="center"/>
        <w:rPr>
          <w:rFonts w:ascii="Times New Roman" w:eastAsia="Times-Roman" w:hAnsi="Times New Roman" w:cs="Times New Roman"/>
          <w:sz w:val="28"/>
          <w:szCs w:val="28"/>
        </w:rPr>
      </w:pPr>
    </w:p>
    <w:p w:rsidR="007102C1" w:rsidRDefault="003E1511">
      <w:pPr>
        <w:spacing w:after="0" w:line="240" w:lineRule="auto"/>
        <w:jc w:val="center"/>
        <w:rPr>
          <w:rFonts w:ascii="Times New Roman" w:eastAsia="Times-Roman" w:hAnsi="Times New Roman" w:cs="Times New Roman"/>
          <w:sz w:val="23"/>
          <w:szCs w:val="23"/>
        </w:rPr>
      </w:pPr>
      <w:r>
        <w:rPr>
          <w:rFonts w:ascii="Times New Roman" w:eastAsia="Times-Roman" w:hAnsi="Times New Roman" w:cs="Times New Roman"/>
          <w:sz w:val="28"/>
          <w:szCs w:val="28"/>
        </w:rPr>
        <w:t>БЮЛЛЕТЕНЬ</w:t>
      </w:r>
    </w:p>
    <w:p w:rsidR="007102C1" w:rsidRDefault="003E1511">
      <w:pPr>
        <w:spacing w:after="0" w:line="240" w:lineRule="auto"/>
        <w:jc w:val="center"/>
      </w:pPr>
      <w:r>
        <w:rPr>
          <w:rFonts w:ascii="Times New Roman" w:eastAsia="Times-Roman" w:hAnsi="Times New Roman" w:cs="Times New Roman"/>
          <w:sz w:val="28"/>
          <w:szCs w:val="28"/>
        </w:rPr>
        <w:t>для голосования на публичных слушаниях муниципального образования</w:t>
      </w:r>
    </w:p>
    <w:p w:rsidR="007102C1" w:rsidRDefault="003E1511">
      <w:pPr>
        <w:tabs>
          <w:tab w:val="left" w:pos="596"/>
          <w:tab w:val="center" w:pos="4819"/>
        </w:tabs>
        <w:spacing w:after="0" w:line="240" w:lineRule="auto"/>
        <w:jc w:val="center"/>
        <w:rPr>
          <w:rFonts w:ascii="Times New Roman" w:eastAsia="Times-Roman" w:hAnsi="Times New Roman" w:cs="Times New Roman"/>
          <w:sz w:val="23"/>
          <w:szCs w:val="23"/>
        </w:rPr>
      </w:pPr>
      <w:r>
        <w:rPr>
          <w:rFonts w:ascii="Times New Roman" w:eastAsia="Times-Roman" w:hAnsi="Times New Roman" w:cs="Times New Roman"/>
          <w:sz w:val="28"/>
          <w:szCs w:val="28"/>
        </w:rPr>
        <w:t>_________________________20_ г.</w:t>
      </w:r>
    </w:p>
    <w:p w:rsidR="007102C1" w:rsidRDefault="003E1511">
      <w:pPr>
        <w:spacing w:after="0" w:line="240" w:lineRule="auto"/>
        <w:jc w:val="center"/>
        <w:rPr>
          <w:rFonts w:ascii="Times New Roman" w:eastAsia="Times-Roman" w:hAnsi="Times New Roman" w:cs="Times New Roman"/>
          <w:sz w:val="17"/>
          <w:szCs w:val="17"/>
        </w:rPr>
      </w:pPr>
      <w:r>
        <w:rPr>
          <w:rFonts w:ascii="Times New Roman" w:eastAsia="Times-Roman" w:hAnsi="Times New Roman" w:cs="Times New Roman"/>
          <w:sz w:val="28"/>
          <w:szCs w:val="28"/>
        </w:rPr>
        <w:t>Дата проведения</w:t>
      </w:r>
    </w:p>
    <w:p w:rsidR="007102C1" w:rsidRDefault="007102C1">
      <w:pPr>
        <w:spacing w:after="0" w:line="240" w:lineRule="auto"/>
        <w:jc w:val="center"/>
        <w:rPr>
          <w:rFonts w:ascii="Times New Roman" w:eastAsia="Times-Roman" w:hAnsi="Times New Roman" w:cs="Times New Roman"/>
          <w:sz w:val="28"/>
          <w:szCs w:val="28"/>
        </w:rPr>
      </w:pPr>
    </w:p>
    <w:p w:rsidR="007102C1" w:rsidRDefault="007102C1">
      <w:pPr>
        <w:spacing w:after="0" w:line="240" w:lineRule="auto"/>
        <w:jc w:val="center"/>
        <w:rPr>
          <w:rFonts w:ascii="Times New Roman" w:eastAsia="Times-Roman" w:hAnsi="Times New Roman" w:cs="Times New Roman"/>
          <w:sz w:val="28"/>
          <w:szCs w:val="28"/>
        </w:rPr>
      </w:pP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Поставьте напротив каждого вопроса любой знак в одном пустом квадрате (да или нет)</w:t>
      </w:r>
    </w:p>
    <w:p w:rsidR="007102C1" w:rsidRDefault="007102C1">
      <w:pPr>
        <w:spacing w:after="0" w:line="240" w:lineRule="auto"/>
        <w:rPr>
          <w:rFonts w:ascii="Times New Roman" w:eastAsia="Times-Roman" w:hAnsi="Times New Roman" w:cs="Times New Roman"/>
          <w:sz w:val="28"/>
          <w:szCs w:val="28"/>
        </w:rPr>
      </w:pPr>
    </w:p>
    <w:p w:rsidR="007102C1" w:rsidRDefault="003E1511">
      <w:pPr>
        <w:spacing w:after="0" w:line="240" w:lineRule="auto"/>
      </w:pPr>
      <w:r>
        <w:rPr>
          <w:rFonts w:ascii="Times New Roman" w:eastAsia="Times-Roman" w:hAnsi="Times New Roman" w:cs="Times New Roman"/>
          <w:sz w:val="28"/>
          <w:szCs w:val="28"/>
        </w:rPr>
        <w:t>Бюллетень, в котором напротив вопроса любой знак проставлен более чем в одном квадрате</w:t>
      </w:r>
      <w:r>
        <w:rPr>
          <w:rFonts w:ascii="Times New Roman" w:eastAsia="Times-Roman" w:hAnsi="Times New Roman" w:cs="Times New Roman"/>
          <w:sz w:val="23"/>
          <w:szCs w:val="23"/>
        </w:rPr>
        <w:t xml:space="preserve"> </w:t>
      </w:r>
      <w:r>
        <w:rPr>
          <w:rFonts w:ascii="Times New Roman" w:eastAsia="Times-Roman" w:hAnsi="Times New Roman" w:cs="Times New Roman"/>
          <w:sz w:val="28"/>
          <w:szCs w:val="28"/>
        </w:rPr>
        <w:t>(да или нет) либо не проставлен ни в одном, не учитывается при подсчете голосов по данному вопросу.</w:t>
      </w:r>
    </w:p>
    <w:p w:rsidR="007102C1" w:rsidRDefault="007102C1">
      <w:pPr>
        <w:spacing w:after="0" w:line="240" w:lineRule="auto"/>
        <w:rPr>
          <w:rFonts w:ascii="Times New Roman" w:eastAsia="Times-Roman" w:hAnsi="Times New Roman" w:cs="Times New Roman"/>
          <w:sz w:val="28"/>
          <w:szCs w:val="28"/>
        </w:rPr>
      </w:pPr>
    </w:p>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Бюллетень, не заверенный подписью главы администрации, признается бюллетенем неустановленной формы и при подсчете голосов не учитывается.</w:t>
      </w:r>
    </w:p>
    <w:p w:rsidR="007102C1" w:rsidRDefault="007102C1">
      <w:pPr>
        <w:spacing w:after="0" w:line="240" w:lineRule="auto"/>
        <w:rPr>
          <w:rFonts w:ascii="Times New Roman" w:eastAsia="Times-Roman" w:hAnsi="Times New Roman" w:cs="Times New Roman"/>
          <w:sz w:val="28"/>
          <w:szCs w:val="28"/>
        </w:rPr>
      </w:pPr>
    </w:p>
    <w:p w:rsidR="007102C1" w:rsidRDefault="007102C1">
      <w:pPr>
        <w:spacing w:after="0" w:line="240" w:lineRule="auto"/>
        <w:rPr>
          <w:rFonts w:ascii="Times New Roman" w:eastAsia="Times-Roman" w:hAnsi="Times New Roman" w:cs="Times New Roman"/>
          <w:sz w:val="28"/>
          <w:szCs w:val="28"/>
        </w:rPr>
      </w:pPr>
    </w:p>
    <w:tbl>
      <w:tblPr>
        <w:tblStyle w:val="af"/>
        <w:tblW w:w="9464" w:type="dxa"/>
        <w:tblInd w:w="-5" w:type="dxa"/>
        <w:tblCellMar>
          <w:left w:w="103" w:type="dxa"/>
        </w:tblCellMar>
        <w:tblLook w:val="04A0" w:firstRow="1" w:lastRow="0" w:firstColumn="1" w:lastColumn="0" w:noHBand="0" w:noVBand="1"/>
      </w:tblPr>
      <w:tblGrid>
        <w:gridCol w:w="1162"/>
        <w:gridCol w:w="5794"/>
        <w:gridCol w:w="1254"/>
        <w:gridCol w:w="1254"/>
      </w:tblGrid>
      <w:tr w:rsidR="007102C1">
        <w:trPr>
          <w:trHeight w:val="380"/>
        </w:trPr>
        <w:tc>
          <w:tcPr>
            <w:tcW w:w="997" w:type="dxa"/>
            <w:vMerge w:val="restart"/>
            <w:shd w:val="clear" w:color="auto" w:fill="auto"/>
            <w:tcMar>
              <w:left w:w="103" w:type="dxa"/>
            </w:tcMar>
          </w:tcPr>
          <w:p w:rsidR="007102C1" w:rsidRDefault="003E1511">
            <w:pPr>
              <w:spacing w:after="0" w:line="240" w:lineRule="auto"/>
              <w:jc w:val="center"/>
              <w:rPr>
                <w:rFonts w:ascii="Times New Roman" w:eastAsia="Times-Roman" w:hAnsi="Times New Roman" w:cs="Times New Roman"/>
                <w:sz w:val="23"/>
                <w:szCs w:val="23"/>
              </w:rPr>
            </w:pPr>
            <w:r>
              <w:rPr>
                <w:rFonts w:ascii="Times New Roman" w:eastAsia="Times-Roman" w:hAnsi="Times New Roman" w:cs="Times New Roman"/>
                <w:sz w:val="28"/>
                <w:szCs w:val="28"/>
              </w:rPr>
              <w:t>№</w:t>
            </w:r>
          </w:p>
          <w:p w:rsidR="007102C1" w:rsidRDefault="003E1511">
            <w:pPr>
              <w:spacing w:after="0" w:line="240" w:lineRule="auto"/>
              <w:jc w:val="center"/>
            </w:pPr>
            <w:r>
              <w:rPr>
                <w:rFonts w:ascii="Times New Roman" w:eastAsia="Times-Roman" w:hAnsi="Times New Roman" w:cs="Times New Roman"/>
                <w:sz w:val="28"/>
                <w:szCs w:val="28"/>
              </w:rPr>
              <w:t>вопроса</w:t>
            </w:r>
          </w:p>
          <w:p w:rsidR="007102C1" w:rsidRDefault="007102C1">
            <w:pPr>
              <w:spacing w:after="0" w:line="240" w:lineRule="auto"/>
              <w:rPr>
                <w:rFonts w:ascii="Times New Roman" w:eastAsia="Times-Roman" w:hAnsi="Times New Roman" w:cs="Times New Roman"/>
                <w:sz w:val="28"/>
                <w:szCs w:val="28"/>
              </w:rPr>
            </w:pPr>
          </w:p>
        </w:tc>
        <w:tc>
          <w:tcPr>
            <w:tcW w:w="5915" w:type="dxa"/>
            <w:vMerge w:val="restart"/>
            <w:shd w:val="clear" w:color="auto" w:fill="auto"/>
            <w:tcMar>
              <w:left w:w="103" w:type="dxa"/>
            </w:tcMar>
          </w:tcPr>
          <w:p w:rsidR="007102C1" w:rsidRDefault="003E1511">
            <w:pPr>
              <w:spacing w:after="0" w:line="240" w:lineRule="auto"/>
              <w:jc w:val="center"/>
            </w:pPr>
            <w:r>
              <w:rPr>
                <w:rFonts w:ascii="Times New Roman" w:eastAsia="Times-Roman" w:hAnsi="Times New Roman" w:cs="Times New Roman"/>
                <w:sz w:val="28"/>
                <w:szCs w:val="28"/>
              </w:rPr>
              <w:t>формулировка вопроса</w:t>
            </w:r>
          </w:p>
        </w:tc>
        <w:tc>
          <w:tcPr>
            <w:tcW w:w="2551" w:type="dxa"/>
            <w:gridSpan w:val="2"/>
            <w:shd w:val="clear" w:color="auto" w:fill="auto"/>
            <w:tcMar>
              <w:left w:w="103" w:type="dxa"/>
            </w:tcMar>
          </w:tcPr>
          <w:p w:rsidR="007102C1" w:rsidRDefault="003E1511">
            <w:pPr>
              <w:spacing w:after="0" w:line="240" w:lineRule="auto"/>
              <w:jc w:val="center"/>
            </w:pPr>
            <w:r>
              <w:rPr>
                <w:rFonts w:ascii="Times New Roman" w:eastAsia="Times-Roman" w:hAnsi="Times New Roman" w:cs="Times New Roman"/>
                <w:sz w:val="28"/>
                <w:szCs w:val="28"/>
              </w:rPr>
              <w:t>ответ</w:t>
            </w:r>
          </w:p>
          <w:p w:rsidR="007102C1" w:rsidRDefault="007102C1">
            <w:pPr>
              <w:spacing w:after="0" w:line="240" w:lineRule="auto"/>
              <w:rPr>
                <w:rFonts w:ascii="Times New Roman" w:eastAsia="Times-Roman" w:hAnsi="Times New Roman" w:cs="Times New Roman"/>
                <w:sz w:val="28"/>
                <w:szCs w:val="28"/>
              </w:rPr>
            </w:pPr>
          </w:p>
        </w:tc>
      </w:tr>
      <w:tr w:rsidR="007102C1">
        <w:trPr>
          <w:trHeight w:val="414"/>
        </w:trPr>
        <w:tc>
          <w:tcPr>
            <w:tcW w:w="997" w:type="dxa"/>
            <w:vMerge/>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c>
          <w:tcPr>
            <w:tcW w:w="5915" w:type="dxa"/>
            <w:vMerge/>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c>
          <w:tcPr>
            <w:tcW w:w="1277" w:type="dxa"/>
            <w:shd w:val="clear" w:color="auto" w:fill="auto"/>
            <w:tcMar>
              <w:left w:w="103" w:type="dxa"/>
            </w:tcMar>
          </w:tcPr>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Да</w:t>
            </w:r>
          </w:p>
        </w:tc>
        <w:tc>
          <w:tcPr>
            <w:tcW w:w="1274" w:type="dxa"/>
            <w:shd w:val="clear" w:color="auto" w:fill="auto"/>
            <w:tcMar>
              <w:left w:w="103" w:type="dxa"/>
            </w:tcMar>
          </w:tcPr>
          <w:p w:rsidR="007102C1" w:rsidRDefault="003E1511">
            <w:pPr>
              <w:spacing w:after="0" w:line="240" w:lineRule="auto"/>
              <w:rPr>
                <w:rFonts w:ascii="Times New Roman" w:eastAsia="Times-Roman" w:hAnsi="Times New Roman" w:cs="Times New Roman"/>
                <w:sz w:val="25"/>
                <w:szCs w:val="25"/>
              </w:rPr>
            </w:pPr>
            <w:r>
              <w:rPr>
                <w:rFonts w:ascii="Times New Roman" w:eastAsia="Times-Roman" w:hAnsi="Times New Roman" w:cs="Times New Roman"/>
                <w:sz w:val="28"/>
                <w:szCs w:val="28"/>
              </w:rPr>
              <w:t>нет</w:t>
            </w:r>
          </w:p>
          <w:p w:rsidR="007102C1" w:rsidRDefault="007102C1">
            <w:pPr>
              <w:spacing w:after="0" w:line="240" w:lineRule="auto"/>
              <w:rPr>
                <w:rFonts w:ascii="Times New Roman" w:eastAsia="Times-Roman" w:hAnsi="Times New Roman" w:cs="Times New Roman"/>
                <w:sz w:val="28"/>
                <w:szCs w:val="28"/>
              </w:rPr>
            </w:pPr>
          </w:p>
        </w:tc>
      </w:tr>
      <w:tr w:rsidR="007102C1">
        <w:tc>
          <w:tcPr>
            <w:tcW w:w="997" w:type="dxa"/>
            <w:shd w:val="clear" w:color="auto" w:fill="auto"/>
            <w:tcMar>
              <w:left w:w="103" w:type="dxa"/>
            </w:tcMar>
          </w:tcPr>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1</w:t>
            </w:r>
          </w:p>
        </w:tc>
        <w:tc>
          <w:tcPr>
            <w:tcW w:w="5915"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c>
          <w:tcPr>
            <w:tcW w:w="1277"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c>
          <w:tcPr>
            <w:tcW w:w="1274"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r>
      <w:tr w:rsidR="007102C1">
        <w:tc>
          <w:tcPr>
            <w:tcW w:w="997" w:type="dxa"/>
            <w:shd w:val="clear" w:color="auto" w:fill="auto"/>
            <w:tcMar>
              <w:left w:w="103" w:type="dxa"/>
            </w:tcMar>
          </w:tcPr>
          <w:p w:rsidR="007102C1" w:rsidRDefault="003E1511">
            <w:pPr>
              <w:spacing w:after="0" w:line="240" w:lineRule="auto"/>
              <w:rPr>
                <w:rFonts w:ascii="Times New Roman" w:eastAsia="Times-Roman" w:hAnsi="Times New Roman" w:cs="Times New Roman"/>
                <w:sz w:val="23"/>
                <w:szCs w:val="23"/>
              </w:rPr>
            </w:pPr>
            <w:r>
              <w:rPr>
                <w:rFonts w:ascii="Times New Roman" w:eastAsia="Times-Roman" w:hAnsi="Times New Roman" w:cs="Times New Roman"/>
                <w:sz w:val="28"/>
                <w:szCs w:val="28"/>
              </w:rPr>
              <w:t>2</w:t>
            </w:r>
          </w:p>
        </w:tc>
        <w:tc>
          <w:tcPr>
            <w:tcW w:w="5915"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c>
          <w:tcPr>
            <w:tcW w:w="1277"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c>
          <w:tcPr>
            <w:tcW w:w="1274" w:type="dxa"/>
            <w:shd w:val="clear" w:color="auto" w:fill="auto"/>
            <w:tcMar>
              <w:left w:w="103" w:type="dxa"/>
            </w:tcMar>
          </w:tcPr>
          <w:p w:rsidR="007102C1" w:rsidRDefault="007102C1">
            <w:pPr>
              <w:spacing w:after="0" w:line="240" w:lineRule="auto"/>
              <w:rPr>
                <w:rFonts w:ascii="Times New Roman" w:eastAsia="Times-Roman" w:hAnsi="Times New Roman" w:cs="Times New Roman"/>
                <w:sz w:val="28"/>
                <w:szCs w:val="28"/>
              </w:rPr>
            </w:pPr>
          </w:p>
        </w:tc>
      </w:tr>
    </w:tbl>
    <w:p w:rsidR="007102C1" w:rsidRDefault="007102C1">
      <w:pPr>
        <w:spacing w:after="0" w:line="240" w:lineRule="auto"/>
        <w:rPr>
          <w:rFonts w:ascii="Times New Roman" w:eastAsia="Times-Roman" w:hAnsi="Times New Roman" w:cs="Times New Roman"/>
          <w:sz w:val="28"/>
          <w:szCs w:val="28"/>
        </w:rPr>
      </w:pPr>
    </w:p>
    <w:p w:rsidR="007102C1" w:rsidRDefault="003E1511">
      <w:pPr>
        <w:spacing w:after="0" w:line="240" w:lineRule="auto"/>
      </w:pPr>
      <w:r>
        <w:rPr>
          <w:rFonts w:ascii="Times New Roman" w:eastAsia="Times-Roman" w:hAnsi="Times New Roman" w:cs="Times New Roman"/>
          <w:sz w:val="28"/>
          <w:szCs w:val="28"/>
        </w:rPr>
        <w:t>Удостоверяю: ____________________________________________________________________</w:t>
      </w:r>
    </w:p>
    <w:p w:rsidR="007102C1" w:rsidRDefault="003E1511">
      <w:r>
        <w:rPr>
          <w:rFonts w:ascii="Times New Roman" w:eastAsia="Times-Roman" w:hAnsi="Times New Roman" w:cs="Times New Roman"/>
          <w:sz w:val="28"/>
          <w:szCs w:val="28"/>
        </w:rPr>
        <w:t xml:space="preserve">                                    (подпись, фамилия, имя, отчество главы администрации)</w:t>
      </w:r>
    </w:p>
    <w:p w:rsidR="007102C1" w:rsidRDefault="007102C1">
      <w:pPr>
        <w:rPr>
          <w:rFonts w:ascii="Times New Roman" w:eastAsia="Times-Roman" w:hAnsi="Times New Roman" w:cs="Times New Roman"/>
          <w:sz w:val="28"/>
          <w:szCs w:val="28"/>
        </w:rPr>
      </w:pPr>
    </w:p>
    <w:sectPr w:rsidR="007102C1">
      <w:type w:val="continuous"/>
      <w:pgSz w:w="11906" w:h="16838"/>
      <w:pgMar w:top="851" w:right="850" w:bottom="284"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Times-Bold">
    <w:panose1 w:val="00000000000000000000"/>
    <w:charset w:val="00"/>
    <w:family w:val="roman"/>
    <w:notTrueType/>
    <w:pitch w:val="default"/>
  </w:font>
  <w:font w:name="Times-BoldItal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F73DF"/>
    <w:multiLevelType w:val="multilevel"/>
    <w:tmpl w:val="F968B5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CA53FBF"/>
    <w:multiLevelType w:val="multilevel"/>
    <w:tmpl w:val="7D6E7F0A"/>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C1"/>
    <w:rsid w:val="003E1511"/>
    <w:rsid w:val="007102C1"/>
    <w:rsid w:val="00BF22D0"/>
    <w:rsid w:val="00DD239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CA064-DB74-41AC-B7E2-AE7D9814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color w:val="00000A"/>
      <w:sz w:val="22"/>
    </w:rPr>
  </w:style>
  <w:style w:type="paragraph" w:styleId="1">
    <w:name w:val="heading 1"/>
    <w:basedOn w:val="a"/>
    <w:next w:val="a"/>
    <w:qFormat/>
    <w:pPr>
      <w:keepNext/>
      <w:numPr>
        <w:numId w:val="1"/>
      </w:numPr>
      <w:jc w:val="center"/>
      <w:outlineLvl w:val="0"/>
    </w:pPr>
    <w:rPr>
      <w:b/>
      <w:bCs/>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8E0166"/>
    <w:rPr>
      <w:rFonts w:ascii="Tahoma" w:hAnsi="Tahoma" w:cs="Tahoma"/>
      <w:sz w:val="16"/>
      <w:szCs w:val="16"/>
    </w:rPr>
  </w:style>
  <w:style w:type="character" w:customStyle="1" w:styleId="a4">
    <w:name w:val="Верхний колонтитул Знак"/>
    <w:basedOn w:val="a0"/>
    <w:uiPriority w:val="99"/>
    <w:qFormat/>
    <w:rsid w:val="00F279B4"/>
  </w:style>
  <w:style w:type="character" w:customStyle="1" w:styleId="a5">
    <w:name w:val="Нижний колонтитул Знак"/>
    <w:basedOn w:val="a0"/>
    <w:uiPriority w:val="99"/>
    <w:qFormat/>
    <w:rsid w:val="00F279B4"/>
  </w:style>
  <w:style w:type="character" w:customStyle="1" w:styleId="ListLabel1">
    <w:name w:val="ListLabel 1"/>
    <w:qFormat/>
    <w:rPr>
      <w:rFonts w:eastAsia="Times New Roman" w:cs="Times New Roman"/>
      <w:b w:val="0"/>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a6">
    <w:name w:val="Символ нумерации"/>
    <w:qFormat/>
  </w:style>
  <w:style w:type="paragraph" w:customStyle="1" w:styleId="10">
    <w:name w:val="Заголовок1"/>
    <w:basedOn w:val="a"/>
    <w:next w:val="a7"/>
    <w:qFormat/>
    <w:pPr>
      <w:keepNext/>
      <w:spacing w:before="240" w:after="120"/>
    </w:pPr>
    <w:rPr>
      <w:rFonts w:ascii="Liberation Sans" w:eastAsia="Arial Unicode MS"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styleId="ab">
    <w:name w:val="Balloon Text"/>
    <w:basedOn w:val="a"/>
    <w:uiPriority w:val="99"/>
    <w:semiHidden/>
    <w:unhideWhenUsed/>
    <w:qFormat/>
    <w:rsid w:val="008E0166"/>
    <w:pPr>
      <w:spacing w:after="0" w:line="240" w:lineRule="auto"/>
    </w:pPr>
    <w:rPr>
      <w:rFonts w:ascii="Tahoma" w:hAnsi="Tahoma" w:cs="Tahoma"/>
      <w:sz w:val="16"/>
      <w:szCs w:val="16"/>
    </w:rPr>
  </w:style>
  <w:style w:type="paragraph" w:styleId="ac">
    <w:name w:val="header"/>
    <w:basedOn w:val="a"/>
    <w:uiPriority w:val="99"/>
    <w:unhideWhenUsed/>
    <w:rsid w:val="00F279B4"/>
    <w:pPr>
      <w:tabs>
        <w:tab w:val="center" w:pos="4677"/>
        <w:tab w:val="right" w:pos="9355"/>
      </w:tabs>
      <w:spacing w:after="0" w:line="240" w:lineRule="auto"/>
    </w:pPr>
  </w:style>
  <w:style w:type="paragraph" w:styleId="ad">
    <w:name w:val="footer"/>
    <w:basedOn w:val="a"/>
    <w:uiPriority w:val="99"/>
    <w:unhideWhenUsed/>
    <w:rsid w:val="00F279B4"/>
    <w:pPr>
      <w:tabs>
        <w:tab w:val="center" w:pos="4677"/>
        <w:tab w:val="right" w:pos="9355"/>
      </w:tabs>
      <w:spacing w:after="0" w:line="240" w:lineRule="auto"/>
    </w:pPr>
  </w:style>
  <w:style w:type="paragraph" w:styleId="ae">
    <w:name w:val="Subtitle"/>
    <w:basedOn w:val="a"/>
    <w:qFormat/>
    <w:pPr>
      <w:jc w:val="center"/>
    </w:pPr>
    <w:rPr>
      <w:b/>
      <w:szCs w:val="20"/>
    </w:rPr>
  </w:style>
  <w:style w:type="table" w:styleId="af">
    <w:name w:val="Table Grid"/>
    <w:basedOn w:val="a1"/>
    <w:uiPriority w:val="59"/>
    <w:rsid w:val="00402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3500</Words>
  <Characters>19955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user</cp:lastModifiedBy>
  <cp:revision>2</cp:revision>
  <cp:lastPrinted>2020-12-25T07:24:00Z</cp:lastPrinted>
  <dcterms:created xsi:type="dcterms:W3CDTF">2024-12-03T09:36:00Z</dcterms:created>
  <dcterms:modified xsi:type="dcterms:W3CDTF">2024-12-03T09:36:00Z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