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ЧЕРЕМШАНСКОГО СЕЛЬСОВЕТА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ЕЛЬЦОВСКОГО РАЙОНА АЛТАЙСКОГО КРАЯ 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2.202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№ 2</w:t>
      </w: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с. Черемшанка 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закладке и ведении новых </w:t>
      </w:r>
    </w:p>
    <w:p w14:paraId="0F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похозяйственных книг учета</w:t>
      </w:r>
    </w:p>
    <w:p w14:paraId="10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личных подсобных хозяйств</w:t>
      </w:r>
    </w:p>
    <w:p w14:paraId="11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</w:t>
      </w:r>
      <w:r>
        <w:rPr>
          <w:rFonts w:ascii="Times New Roman" w:hAnsi="Times New Roman"/>
          <w:b w:val="1"/>
          <w:sz w:val="28"/>
        </w:rPr>
        <w:t xml:space="preserve"> - </w:t>
      </w:r>
      <w:r>
        <w:rPr>
          <w:rFonts w:ascii="Times New Roman" w:hAnsi="Times New Roman"/>
          <w:b w:val="1"/>
          <w:sz w:val="28"/>
        </w:rPr>
        <w:t>2028 годы</w:t>
      </w:r>
    </w:p>
    <w:p w14:paraId="1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</w:t>
      </w:r>
      <w:r>
        <w:rPr>
          <w:rFonts w:ascii="Times New Roman" w:hAnsi="Times New Roman"/>
          <w:sz w:val="28"/>
        </w:rPr>
        <w:t>атьей</w:t>
      </w:r>
      <w:r>
        <w:rPr>
          <w:rFonts w:ascii="Times New Roman" w:hAnsi="Times New Roman"/>
          <w:sz w:val="28"/>
        </w:rPr>
        <w:t xml:space="preserve"> 8 Федерального закона от 7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 xml:space="preserve">2003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112-ФЗ «О личном подсобном хозяйстве», Федеральным законом Российской федерации № 131-ФЗ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2003 года «Об общих принципах организации местного самоуправления»,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риказом Министерства сельского хозяйства Российской Федерации от 27</w:t>
      </w:r>
      <w:r>
        <w:rPr>
          <w:rFonts w:ascii="Times New Roman" w:hAnsi="Times New Roman"/>
          <w:sz w:val="28"/>
        </w:rPr>
        <w:t xml:space="preserve"> сентября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629 «Об утверждении формы и порядка ведения похозяйственных книг»,</w:t>
      </w:r>
      <w:r>
        <w:rPr>
          <w:rFonts w:ascii="Times New Roman" w:hAnsi="Times New Roman"/>
          <w:sz w:val="28"/>
        </w:rPr>
        <w:t xml:space="preserve"> руководствуясь</w:t>
      </w:r>
      <w:r>
        <w:rPr>
          <w:rFonts w:ascii="Times New Roman" w:hAnsi="Times New Roman"/>
          <w:sz w:val="28"/>
        </w:rPr>
        <w:t xml:space="preserve"> Уставом муниципального образования Черемшанский сельсовет, </w:t>
      </w:r>
      <w:r>
        <w:rPr>
          <w:rFonts w:ascii="Times New Roman" w:hAnsi="Times New Roman"/>
          <w:sz w:val="28"/>
        </w:rPr>
        <w:t xml:space="preserve">в целях учета личных подсобных хозяйств на территории муниципального </w:t>
      </w:r>
      <w:r>
        <w:rPr>
          <w:rFonts w:ascii="Times New Roman" w:hAnsi="Times New Roman"/>
          <w:sz w:val="28"/>
        </w:rPr>
        <w:t>образования Черемшанский сельсовет Ельцовского района Алтайского края</w:t>
      </w:r>
      <w:r>
        <w:rPr>
          <w:rFonts w:ascii="Times New Roman" w:hAnsi="Times New Roman"/>
          <w:sz w:val="28"/>
        </w:rPr>
        <w:t>, администрация Ч</w:t>
      </w:r>
      <w:r>
        <w:rPr>
          <w:rFonts w:ascii="Times New Roman" w:hAnsi="Times New Roman"/>
          <w:sz w:val="28"/>
        </w:rPr>
        <w:t>еремшанского сельсовета Ельцовского района Алтайского края ПОСТАНОВЛЯЕТ</w:t>
      </w:r>
      <w:r>
        <w:rPr>
          <w:rFonts w:ascii="Times New Roman" w:hAnsi="Times New Roman"/>
          <w:b w:val="1"/>
          <w:sz w:val="28"/>
        </w:rPr>
        <w:t>:</w:t>
      </w:r>
    </w:p>
    <w:p w14:paraId="14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Организовать на территории муниципального </w:t>
      </w:r>
      <w:r>
        <w:rPr>
          <w:rFonts w:ascii="Times New Roman" w:hAnsi="Times New Roman"/>
          <w:sz w:val="28"/>
        </w:rPr>
        <w:t>образования Черемшанский сельсовет Ельцовского района Алтайского края</w:t>
      </w:r>
      <w:r>
        <w:rPr>
          <w:rFonts w:ascii="Times New Roman" w:hAnsi="Times New Roman"/>
          <w:sz w:val="28"/>
        </w:rPr>
        <w:t xml:space="preserve"> закладку новых похозяйственных книг учета личных подсобных хозяйств, сроком на пять лет на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15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 xml:space="preserve">ить по состоянию на 1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2024 года </w:t>
      </w:r>
      <w:r>
        <w:rPr>
          <w:rFonts w:ascii="Times New Roman" w:hAnsi="Times New Roman"/>
          <w:sz w:val="28"/>
        </w:rPr>
        <w:t xml:space="preserve">путем сплошного обхода личных подсобных хозяйств и опроса членов личных подсобных хозяйств в период с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по 15 </w:t>
      </w:r>
      <w:r>
        <w:rPr>
          <w:rFonts w:ascii="Times New Roman" w:hAnsi="Times New Roman"/>
          <w:sz w:val="28"/>
        </w:rPr>
        <w:t xml:space="preserve">марта 2024 года </w:t>
      </w:r>
      <w:r>
        <w:rPr>
          <w:rFonts w:ascii="Times New Roman" w:hAnsi="Times New Roman"/>
          <w:sz w:val="28"/>
        </w:rPr>
        <w:t xml:space="preserve"> сбор сведений, указанных в книгах</w:t>
      </w:r>
      <w:r>
        <w:rPr>
          <w:rFonts w:ascii="Times New Roman" w:hAnsi="Times New Roman"/>
          <w:sz w:val="28"/>
        </w:rPr>
        <w:t>, в дальнейшем о</w:t>
      </w:r>
      <w:r>
        <w:rPr>
          <w:rFonts w:ascii="Times New Roman" w:hAnsi="Times New Roman"/>
          <w:sz w:val="28"/>
        </w:rPr>
        <w:t>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16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17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Назначить </w:t>
      </w:r>
      <w:bookmarkStart w:id="1" w:name="_Hlk134173186"/>
      <w:r>
        <w:rPr>
          <w:rFonts w:ascii="Times New Roman" w:hAnsi="Times New Roman"/>
          <w:sz w:val="28"/>
        </w:rPr>
        <w:t>должностных лиц, ответственных за организацию ведения и сохранность похозяйственных книг в администрации Черемшан</w:t>
      </w:r>
      <w:r>
        <w:rPr>
          <w:rFonts w:ascii="Times New Roman" w:hAnsi="Times New Roman"/>
          <w:sz w:val="28"/>
        </w:rPr>
        <w:t>ского сельсовета Ельцовского района Алтайского края</w:t>
      </w: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 xml:space="preserve">согласно приложению к настоящему распоряжению. </w:t>
      </w:r>
    </w:p>
    <w:p w14:paraId="18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формы и порядка ведения похозяйственных книг».</w:t>
      </w:r>
    </w:p>
    <w:p w14:paraId="19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Н</w:t>
      </w:r>
      <w:r>
        <w:rPr>
          <w:rFonts w:ascii="Times New Roman" w:hAnsi="Times New Roman"/>
          <w:sz w:val="28"/>
        </w:rPr>
        <w:t>астоящее постановление</w:t>
      </w:r>
      <w:r>
        <w:rPr>
          <w:rFonts w:ascii="Times New Roman" w:hAnsi="Times New Roman"/>
          <w:sz w:val="28"/>
        </w:rPr>
        <w:t xml:space="preserve"> разместить</w:t>
      </w:r>
      <w:r>
        <w:rPr>
          <w:rFonts w:ascii="Times New Roman" w:hAnsi="Times New Roman"/>
          <w:sz w:val="28"/>
        </w:rPr>
        <w:t xml:space="preserve"> на официальном сайте администрации Черемшан</w:t>
      </w:r>
      <w:r>
        <w:rPr>
          <w:rFonts w:ascii="Times New Roman" w:hAnsi="Times New Roman"/>
          <w:sz w:val="28"/>
        </w:rPr>
        <w:t xml:space="preserve">ского сельсовета Ельцовского района Алтайского края </w:t>
      </w:r>
      <w:r>
        <w:rPr>
          <w:rFonts w:ascii="Times New Roman" w:hAnsi="Times New Roman"/>
          <w:sz w:val="28"/>
        </w:rPr>
        <w:t xml:space="preserve">и опубликовать в </w:t>
      </w:r>
      <w:r>
        <w:rPr>
          <w:rFonts w:ascii="Times New Roman" w:hAnsi="Times New Roman"/>
          <w:sz w:val="28"/>
        </w:rPr>
        <w:t>сборнике муниципальных правовых актов органов местного самоуправления Черемшанского сельсовета Ельцовского района Алтайского края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14:paraId="1B000000">
      <w:pPr>
        <w:tabs>
          <w:tab w:leader="none" w:pos="1080" w:val="left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14:paraId="1C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1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Н.Н. Некипелова </w:t>
      </w:r>
    </w:p>
    <w:p w14:paraId="1E000000">
      <w:pPr>
        <w:sectPr>
          <w:headerReference r:id="rId3" w:type="first"/>
          <w:headerReference r:id="rId2" w:type="default"/>
          <w:pgSz w:h="16838" w:orient="portrait" w:w="11906"/>
          <w:pgMar w:bottom="1134" w:footer="709" w:gutter="0" w:header="431" w:left="1560" w:right="707" w:top="851"/>
          <w:titlePg/>
        </w:sectPr>
      </w:pPr>
    </w:p>
    <w:tbl>
      <w:tblPr>
        <w:tblStyle w:val="Style_2"/>
        <w:tblInd w:type="dxa" w:w="108"/>
        <w:tblLayout w:type="fixed"/>
      </w:tblPr>
      <w:tblGrid>
        <w:gridCol w:w="4428"/>
        <w:gridCol w:w="4818"/>
      </w:tblGrid>
      <w:tr>
        <w:tc>
          <w:tcPr>
            <w:tcW w:type="dxa" w:w="4428"/>
          </w:tcPr>
          <w:p w14:paraId="1F000000">
            <w:pPr>
              <w:widowControl w:val="0"/>
              <w:spacing w:line="240" w:lineRule="auto"/>
              <w:ind/>
              <w:jc w:val="lef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8"/>
          </w:tcPr>
          <w:p w14:paraId="20000000">
            <w:pPr>
              <w:widowControl w:val="0"/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</w:tc>
      </w:tr>
      <w:tr>
        <w:tc>
          <w:tcPr>
            <w:tcW w:type="dxa" w:w="4428"/>
          </w:tcPr>
          <w:p w14:paraId="21000000">
            <w:pPr>
              <w:widowControl w:val="0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8"/>
          </w:tcPr>
          <w:p w14:paraId="2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c>
          <w:tcPr>
            <w:tcW w:type="dxa" w:w="4428"/>
          </w:tcPr>
          <w:p w14:paraId="23000000">
            <w:pPr>
              <w:widowControl w:val="0"/>
              <w:tabs>
                <w:tab w:leader="none" w:pos="2696" w:val="left"/>
                <w:tab w:leader="none" w:pos="9354" w:val="right"/>
              </w:tabs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8"/>
          </w:tcPr>
          <w:p w14:paraId="24000000">
            <w:pPr>
              <w:widowControl w:val="0"/>
              <w:tabs>
                <w:tab w:leader="none" w:pos="2696" w:val="left"/>
                <w:tab w:leader="none" w:pos="9354" w:val="righ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Черемшанского сельсовета Ельцовского района Алтайского края </w:t>
            </w:r>
          </w:p>
        </w:tc>
      </w:tr>
      <w:tr>
        <w:tc>
          <w:tcPr>
            <w:tcW w:type="dxa" w:w="4428"/>
          </w:tcPr>
          <w:p w14:paraId="2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8"/>
          </w:tcPr>
          <w:p w14:paraId="2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428"/>
          </w:tcPr>
          <w:p w14:paraId="2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8"/>
          </w:tcPr>
          <w:p w14:paraId="2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01.02.2024</w:t>
            </w:r>
            <w:r>
              <w:rPr>
                <w:rFonts w:ascii="Times New Roman" w:hAnsi="Times New Roman"/>
                <w:sz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</w:tbl>
    <w:p w14:paraId="29000000">
      <w:pPr>
        <w:spacing w:line="240" w:lineRule="auto"/>
        <w:ind w:firstLine="709"/>
        <w:rPr>
          <w:rFonts w:ascii="Times New Roman" w:hAnsi="Times New Roman"/>
          <w:sz w:val="28"/>
        </w:rPr>
      </w:pPr>
    </w:p>
    <w:p w14:paraId="2A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Ответственные лица</w:t>
      </w:r>
    </w:p>
    <w:p w14:paraId="2B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 организацию ведения и сохранность похозяйственных книг в администрации Ч</w:t>
      </w:r>
      <w:r>
        <w:rPr>
          <w:rFonts w:ascii="Times New Roman" w:hAnsi="Times New Roman"/>
          <w:b w:val="1"/>
          <w:color w:val="000000"/>
          <w:sz w:val="28"/>
        </w:rPr>
        <w:t xml:space="preserve">еремшанского сельсовета Ельцовского района Алтайского края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2C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Layout w:type="fixed"/>
      </w:tblPr>
      <w:tblGrid>
        <w:gridCol w:w="2757"/>
        <w:gridCol w:w="6597"/>
      </w:tblGrid>
      <w:tr>
        <w:tc>
          <w:tcPr>
            <w:tcW w:type="dxa" w:w="2757"/>
          </w:tcPr>
          <w:p w14:paraId="2D000000">
            <w:pPr>
              <w:spacing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Некипелова               Наталья                           Николаевна</w:t>
            </w:r>
          </w:p>
        </w:tc>
        <w:tc>
          <w:tcPr>
            <w:tcW w:type="dxa" w:w="6597"/>
          </w:tcPr>
          <w:p w14:paraId="2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глава Черемшанского сельсовета Ельцовского района Алтайского края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  <w:p w14:paraId="2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757"/>
          </w:tcPr>
          <w:p w14:paraId="30000000">
            <w:pPr>
              <w:spacing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1000000">
            <w:pPr>
              <w:spacing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597"/>
          </w:tcPr>
          <w:p w14:paraId="3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  <w:p w14:paraId="3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2757"/>
          </w:tcPr>
          <w:p w14:paraId="34000000">
            <w:pPr>
              <w:spacing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5000000">
            <w:pPr>
              <w:spacing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597"/>
          </w:tcPr>
          <w:p w14:paraId="3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  <w:p w14:paraId="3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8000000">
      <w:pPr>
        <w:spacing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567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spacing w:line="240" w:lineRule="auto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76" w:lineRule="auto"/>
      <w:ind/>
      <w:jc w:val="both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pt-a0"/>
    <w:basedOn w:val="Style_11"/>
    <w:link w:val="Style_10_ch"/>
  </w:style>
  <w:style w:styleId="Style_10_ch" w:type="character">
    <w:name w:val="pt-a0"/>
    <w:basedOn w:val="Style_11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Balloon Text"/>
    <w:basedOn w:val="Style_3"/>
    <w:link w:val="Style_14_ch"/>
    <w:pPr>
      <w:spacing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western"/>
    <w:basedOn w:val="Style_3"/>
    <w:link w:val="Style_16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16_ch" w:type="character">
    <w:name w:val="western"/>
    <w:basedOn w:val="Style_3_ch"/>
    <w:link w:val="Style_16"/>
    <w:rPr>
      <w:rFonts w:ascii="Times New Roman" w:hAnsi="Times New Roman"/>
      <w:sz w:val="24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"/>
    <w:basedOn w:val="Style_3"/>
    <w:link w:val="Style_18_ch"/>
    <w:pPr>
      <w:spacing w:line="240" w:lineRule="auto"/>
      <w:ind/>
    </w:pPr>
    <w:rPr>
      <w:rFonts w:ascii="Times New Roman" w:hAnsi="Times New Roman"/>
      <w:sz w:val="24"/>
    </w:rPr>
  </w:style>
  <w:style w:styleId="Style_18_ch" w:type="character">
    <w:name w:val="Body Text"/>
    <w:basedOn w:val="Style_3_ch"/>
    <w:link w:val="Style_18"/>
    <w:rPr>
      <w:rFonts w:ascii="Times New Roman" w:hAnsi="Times New Roman"/>
      <w:sz w:val="24"/>
    </w:rPr>
  </w:style>
  <w:style w:styleId="Style_19" w:type="paragraph">
    <w:name w:val="Hyperlink"/>
    <w:basedOn w:val="Style_11"/>
    <w:link w:val="Style_19_ch"/>
    <w:rPr>
      <w:color w:val="0000FF"/>
      <w:u w:val="single"/>
    </w:rPr>
  </w:style>
  <w:style w:styleId="Style_19_ch" w:type="character">
    <w:name w:val="Hyperlink"/>
    <w:basedOn w:val="Style_11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ConsPlusNormal"/>
    <w:link w:val="Style_24_ch"/>
    <w:pPr>
      <w:widowControl w:val="0"/>
      <w:ind w:firstLine="72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Прижатый влево"/>
    <w:basedOn w:val="Style_3"/>
    <w:next w:val="Style_3"/>
    <w:link w:val="Style_26_ch"/>
    <w:pPr>
      <w:widowControl w:val="0"/>
      <w:spacing w:line="240" w:lineRule="auto"/>
      <w:ind/>
      <w:jc w:val="left"/>
    </w:pPr>
    <w:rPr>
      <w:rFonts w:ascii="Arial" w:hAnsi="Arial"/>
      <w:sz w:val="24"/>
    </w:rPr>
  </w:style>
  <w:style w:styleId="Style_26_ch" w:type="character">
    <w:name w:val="Прижатый влево"/>
    <w:basedOn w:val="Style_3_ch"/>
    <w:link w:val="Style_26"/>
    <w:rPr>
      <w:rFonts w:ascii="Arial" w:hAnsi="Arial"/>
      <w:sz w:val="24"/>
    </w:rPr>
  </w:style>
  <w:style w:styleId="Style_27" w:type="paragraph">
    <w:name w:val="Нормальный (таблица)"/>
    <w:basedOn w:val="Style_3"/>
    <w:next w:val="Style_3"/>
    <w:link w:val="Style_27_ch"/>
    <w:pPr>
      <w:spacing w:line="240" w:lineRule="auto"/>
      <w:ind/>
    </w:pPr>
    <w:rPr>
      <w:rFonts w:ascii="Arial" w:hAnsi="Arial"/>
      <w:sz w:val="24"/>
    </w:rPr>
  </w:style>
  <w:style w:styleId="Style_27_ch" w:type="character">
    <w:name w:val="Нормальный (таблица)"/>
    <w:basedOn w:val="Style_3_ch"/>
    <w:link w:val="Style_27"/>
    <w:rPr>
      <w:rFonts w:ascii="Arial" w:hAnsi="Arial"/>
      <w:sz w:val="24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Unresolved Mention"/>
    <w:basedOn w:val="Style_11"/>
    <w:link w:val="Style_29_ch"/>
    <w:rPr>
      <w:color w:val="605E5C"/>
      <w:shd w:fill="E1DFDD" w:val="clear"/>
    </w:rPr>
  </w:style>
  <w:style w:styleId="Style_29_ch" w:type="character">
    <w:name w:val="Unresolved Mention"/>
    <w:basedOn w:val="Style_11_ch"/>
    <w:link w:val="Style_29"/>
    <w:rPr>
      <w:color w:val="605E5C"/>
      <w:shd w:fill="E1DFDD" w:val="clear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oc 10"/>
    <w:next w:val="Style_3"/>
    <w:link w:val="Style_3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2_ch" w:type="character">
    <w:name w:val="toc 10"/>
    <w:link w:val="Style_32"/>
    <w:rPr>
      <w:rFonts w:ascii="XO Thames" w:hAnsi="XO Thames"/>
      <w:sz w:val="28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3_ch"/>
    <w:link w:val="Style_1"/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2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11"/>
    <w:basedOn w:val="Style_2"/>
    <w:pPr>
      <w:spacing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1"/>
    <w:basedOn w:val="Style_2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2024-03-01T07:54:43Z</dcterms:modified>
</cp:coreProperties>
</file>