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РОССИЙСКАЯ ФЕДЕРАЦИЯ</w:t>
      </w:r>
    </w:p>
    <w:p>
      <w:pPr>
        <w:pStyle w:val="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АДМИНИСТРАЦИЯ ВЕРХ-НЕНИНСКОГО СЕЛЬСОВЕТА</w:t>
      </w:r>
    </w:p>
    <w:p>
      <w:pPr>
        <w:pStyle w:val="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ЕЛЬЦОВСКОГО РАЙОНА АЛТАЙСКОГО КРАЯ</w:t>
      </w:r>
    </w:p>
    <w:p>
      <w:pPr>
        <w:pStyle w:val="7"/>
        <w:rPr>
          <w:rFonts w:ascii="Arial" w:hAnsi="Arial" w:cs="Arial"/>
          <w:b/>
          <w:bCs/>
        </w:rPr>
      </w:pPr>
    </w:p>
    <w:p>
      <w:pPr>
        <w:pStyle w:val="7"/>
        <w:rPr>
          <w:rFonts w:ascii="Arial" w:hAnsi="Arial" w:cs="Arial"/>
          <w:b/>
          <w:bCs/>
        </w:rPr>
      </w:pPr>
    </w:p>
    <w:p>
      <w:pPr>
        <w:pStyle w:val="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ПОСТАНОВЛЕНИЕ</w:t>
      </w:r>
    </w:p>
    <w:p>
      <w:pPr>
        <w:pStyle w:val="7"/>
        <w:jc w:val="center"/>
        <w:rPr>
          <w:rFonts w:ascii="Arial" w:hAnsi="Arial" w:cs="Arial"/>
        </w:rPr>
      </w:pPr>
    </w:p>
    <w:p>
      <w:pPr>
        <w:pStyle w:val="7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01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ru-RU"/>
        </w:rPr>
        <w:t>11</w:t>
      </w:r>
      <w:r>
        <w:rPr>
          <w:rFonts w:ascii="Arial" w:hAnsi="Arial" w:cs="Arial"/>
        </w:rPr>
        <w:t>.20</w:t>
      </w:r>
      <w:r>
        <w:rPr>
          <w:rFonts w:ascii="Arial" w:hAnsi="Arial" w:cs="Arial"/>
          <w:lang w:val="ru-RU"/>
        </w:rPr>
        <w:t>22</w:t>
      </w:r>
      <w:r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  <w:lang w:val="ru-RU"/>
        </w:rPr>
        <w:t xml:space="preserve">          </w:t>
      </w:r>
      <w:r>
        <w:rPr>
          <w:rFonts w:ascii="Arial" w:hAnsi="Arial" w:cs="Arial"/>
        </w:rPr>
        <w:t xml:space="preserve">        с. Верх-Неня                                                    № </w:t>
      </w:r>
      <w:r>
        <w:rPr>
          <w:rFonts w:ascii="Arial" w:hAnsi="Arial" w:cs="Arial"/>
          <w:lang w:val="ru-RU"/>
        </w:rPr>
        <w:t>23</w:t>
      </w:r>
    </w:p>
    <w:p>
      <w:pPr>
        <w:pStyle w:val="7"/>
        <w:rPr>
          <w:rFonts w:ascii="Arial" w:hAnsi="Arial" w:cs="Arial"/>
          <w:lang w:val="ru-RU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 утверждении Программы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Верх-Ненинского сельсовета Ельцовского района Алтайского края.</w:t>
            </w:r>
          </w:p>
        </w:tc>
        <w:tc>
          <w:tcPr>
            <w:tcW w:w="4785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</w:tbl>
    <w:p>
      <w:pPr>
        <w:ind w:firstLine="567"/>
        <w:jc w:val="center"/>
        <w:rPr>
          <w:rFonts w:ascii="Arial" w:hAnsi="Arial" w:cs="Arial"/>
          <w:b/>
        </w:rPr>
      </w:pPr>
    </w:p>
    <w:p>
      <w:pPr>
        <w:tabs>
          <w:tab w:val="left" w:pos="284"/>
        </w:tabs>
        <w:ind w:right="-1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Руководствуясь </w:t>
      </w:r>
      <w:r>
        <w:rPr>
          <w:rStyle w:val="4"/>
          <w:rFonts w:ascii="Arial" w:hAnsi="Arial" w:cs="Arial"/>
          <w:i w:val="0"/>
          <w:iCs w:val="0"/>
          <w:shd w:val="clear" w:color="auto" w:fill="FFFFFF"/>
        </w:rPr>
        <w:t>Постановлением</w:t>
      </w:r>
      <w:r>
        <w:rPr>
          <w:rFonts w:ascii="Arial" w:hAnsi="Arial" w:cs="Arial"/>
          <w:shd w:val="clear" w:color="auto" w:fill="FFFFFF"/>
        </w:rPr>
        <w:t> </w:t>
      </w:r>
      <w:r>
        <w:rPr>
          <w:rStyle w:val="4"/>
          <w:rFonts w:ascii="Arial" w:hAnsi="Arial" w:cs="Arial"/>
          <w:i w:val="0"/>
          <w:iCs w:val="0"/>
          <w:shd w:val="clear" w:color="auto" w:fill="FFFFFF"/>
        </w:rPr>
        <w:t>Правительства</w:t>
      </w:r>
      <w:r>
        <w:rPr>
          <w:rFonts w:ascii="Arial" w:hAnsi="Arial" w:cs="Arial"/>
          <w:shd w:val="clear" w:color="auto" w:fill="FFFFFF"/>
        </w:rPr>
        <w:t> РФ от 25 июня 2021 г. N </w:t>
      </w:r>
      <w:r>
        <w:rPr>
          <w:rStyle w:val="4"/>
          <w:rFonts w:ascii="Arial" w:hAnsi="Arial" w:cs="Arial"/>
          <w:i w:val="0"/>
          <w:iCs w:val="0"/>
          <w:shd w:val="clear" w:color="auto" w:fill="FFFFFF"/>
        </w:rPr>
        <w:t>990</w:t>
      </w:r>
      <w:r>
        <w:rPr>
          <w:rFonts w:ascii="Arial" w:hAnsi="Arial" w:cs="Arial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ascii="Arial" w:hAnsi="Arial" w:cs="Arial"/>
        </w:rPr>
        <w:t>, Администрация Верх-Ненинского сельсовета Ельцовского района Алтайского края</w:t>
      </w: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>
      <w:pPr>
        <w:ind w:firstLine="567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Программу профилактики рисков причинения вреда (ущерба) охраняемым законом ценностям на 2023 год в рамках </w:t>
      </w:r>
      <w:r>
        <w:rPr>
          <w:rFonts w:ascii="Arial" w:hAnsi="Arial" w:eastAsia="Calibri" w:cs="Arial"/>
          <w:lang w:eastAsia="en-US"/>
        </w:rPr>
        <w:t>муниципального контроля в сфере благоустройства на территории</w:t>
      </w:r>
      <w:r>
        <w:rPr>
          <w:rFonts w:ascii="Arial" w:hAnsi="Arial" w:cs="Arial"/>
        </w:rPr>
        <w:t xml:space="preserve"> Верх-Ненинского сельсовета Ельцовского района Алтайского края (Приложение № 1)</w:t>
      </w:r>
    </w:p>
    <w:p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Опубликовать настоящее постановление на официальном сайте администрации Ельцовского района Алтайского края.</w:t>
      </w:r>
    </w:p>
    <w:p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3.Контроль за исполнением настоящего постановления оставляю за собой. </w:t>
      </w:r>
    </w:p>
    <w:p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Глава сельсовета:                                                                                             А.С.Дериглазова</w:t>
      </w:r>
    </w:p>
    <w:p>
      <w:pPr>
        <w:ind w:left="594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>
      <w:pPr>
        <w:ind w:left="5940"/>
        <w:jc w:val="right"/>
        <w:rPr>
          <w:rFonts w:ascii="Arial" w:hAnsi="Arial" w:cs="Arial"/>
        </w:rPr>
      </w:pPr>
    </w:p>
    <w:p>
      <w:pPr>
        <w:ind w:left="5940"/>
        <w:jc w:val="right"/>
        <w:rPr>
          <w:rFonts w:ascii="Arial" w:hAnsi="Arial" w:cs="Arial"/>
        </w:rPr>
      </w:pPr>
    </w:p>
    <w:p>
      <w:pPr>
        <w:ind w:left="5940"/>
        <w:jc w:val="right"/>
        <w:rPr>
          <w:rFonts w:ascii="Arial" w:hAnsi="Arial" w:cs="Arial"/>
        </w:rPr>
      </w:pPr>
    </w:p>
    <w:p>
      <w:pPr>
        <w:ind w:left="5940"/>
        <w:jc w:val="right"/>
        <w:rPr>
          <w:rFonts w:ascii="Arial" w:hAnsi="Arial" w:cs="Arial"/>
        </w:rPr>
      </w:pPr>
    </w:p>
    <w:p>
      <w:pPr>
        <w:ind w:left="5940"/>
        <w:jc w:val="right"/>
        <w:rPr>
          <w:rFonts w:ascii="Arial" w:hAnsi="Arial" w:cs="Arial"/>
        </w:rPr>
      </w:pPr>
    </w:p>
    <w:p>
      <w:pPr>
        <w:ind w:left="5940"/>
        <w:jc w:val="right"/>
        <w:rPr>
          <w:rFonts w:ascii="Arial" w:hAnsi="Arial" w:cs="Arial"/>
        </w:rPr>
      </w:pPr>
    </w:p>
    <w:p>
      <w:pPr>
        <w:ind w:left="5940"/>
        <w:jc w:val="right"/>
        <w:rPr>
          <w:rFonts w:ascii="Arial" w:hAnsi="Arial" w:cs="Arial"/>
        </w:rPr>
      </w:pPr>
    </w:p>
    <w:p>
      <w:pPr>
        <w:ind w:left="5940"/>
        <w:jc w:val="both"/>
      </w:pPr>
      <w:r>
        <w:rPr>
          <w:rFonts w:ascii="Arial" w:hAnsi="Arial" w:cs="Arial"/>
        </w:rPr>
        <w:br w:type="page"/>
      </w:r>
      <w:r>
        <w:t>Приложение № 1</w:t>
      </w:r>
    </w:p>
    <w:p>
      <w:pPr>
        <w:ind w:left="5940"/>
        <w:jc w:val="both"/>
      </w:pPr>
      <w:r>
        <w:t>к постановлению  главы Верх-Ненинского сельсовета Ельцовского района Алтайского края от 01.11.2022 года № 23</w:t>
      </w:r>
    </w:p>
    <w:p>
      <w:pPr>
        <w:ind w:left="5940"/>
        <w:jc w:val="right"/>
      </w:pPr>
    </w:p>
    <w:p>
      <w:pPr>
        <w:jc w:val="center"/>
        <w:outlineLvl w:val="0"/>
        <w:rPr>
          <w:b/>
        </w:rPr>
      </w:pPr>
      <w:r>
        <w:rPr>
          <w:b/>
        </w:rPr>
        <w:t xml:space="preserve">Программа профилактики рисков причинения вреда (ущерба) охраняемым законом ценностям на 2022 год в рамках </w:t>
      </w:r>
      <w:r>
        <w:rPr>
          <w:rFonts w:eastAsia="Calibri"/>
          <w:b/>
          <w:lang w:eastAsia="en-US"/>
        </w:rPr>
        <w:t>муниципального контроля в сфере благоустройства на территории</w:t>
      </w:r>
      <w:r>
        <w:rPr>
          <w:b/>
        </w:rPr>
        <w:t xml:space="preserve"> </w:t>
      </w:r>
      <w:r>
        <w:rPr>
          <w:b/>
          <w:lang w:val="ru-RU"/>
        </w:rPr>
        <w:t>Верх</w:t>
      </w:r>
      <w:r>
        <w:rPr>
          <w:rFonts w:hint="default"/>
          <w:b/>
          <w:lang w:val="ru-RU"/>
        </w:rPr>
        <w:t>-Ненинского</w:t>
      </w:r>
      <w:bookmarkStart w:id="0" w:name="_GoBack"/>
      <w:bookmarkEnd w:id="0"/>
      <w:r>
        <w:rPr>
          <w:b/>
        </w:rPr>
        <w:t xml:space="preserve"> сельсовета Ельцовского района Алтайского края</w:t>
      </w:r>
    </w:p>
    <w:p>
      <w:pPr>
        <w:jc w:val="center"/>
        <w:outlineLvl w:val="0"/>
        <w:rPr>
          <w:b/>
        </w:rPr>
      </w:pPr>
    </w:p>
    <w:p>
      <w:pPr>
        <w:ind w:firstLine="567"/>
        <w:jc w:val="both"/>
        <w:outlineLvl w:val="0"/>
      </w:pPr>
      <w:r>
        <w:t xml:space="preserve">Настоящая Программа профилактики рисков причинения вреда (ущерба) охраняемым законом ценностям на 2023 год в рамках </w:t>
      </w:r>
      <w:r>
        <w:rPr>
          <w:rFonts w:eastAsia="Calibri"/>
          <w:lang w:eastAsia="en-US"/>
        </w:rPr>
        <w:t>муниципального контроля в сфере благоустройства на территории</w:t>
      </w:r>
      <w:r>
        <w:t xml:space="preserve"> Верх-Ненинского сельсовета Ельцовского района Алтайского края.</w:t>
      </w:r>
    </w:p>
    <w:p>
      <w:pPr>
        <w:ind w:firstLine="567"/>
        <w:jc w:val="both"/>
        <w:outlineLvl w:val="0"/>
      </w:pPr>
      <w: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autoSpaceDE w:val="0"/>
        <w:autoSpaceDN w:val="0"/>
        <w:adjustRightInd w:val="0"/>
        <w:ind w:firstLine="540"/>
        <w:jc w:val="both"/>
      </w:pPr>
      <w:r>
        <w:t>Настоящая Программа разработана и подлежит исполнению администрацией Верх-Ненинского сельсовета Ельцовского района Алтайского края (далее по тексту – администрация).</w:t>
      </w:r>
    </w:p>
    <w:p>
      <w:pPr>
        <w:autoSpaceDE w:val="0"/>
        <w:autoSpaceDN w:val="0"/>
        <w:adjustRightInd w:val="0"/>
        <w:ind w:firstLine="567"/>
        <w:jc w:val="both"/>
        <w:rPr>
          <w:b/>
        </w:rPr>
      </w:pPr>
    </w:p>
    <w:p>
      <w:pPr>
        <w:jc w:val="center"/>
        <w:rPr>
          <w:b/>
        </w:rPr>
      </w:pPr>
      <w:r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>
      <w:pPr>
        <w:ind w:left="567"/>
        <w:jc w:val="center"/>
      </w:pPr>
    </w:p>
    <w:p>
      <w:pPr>
        <w:ind w:firstLine="567"/>
        <w:jc w:val="both"/>
      </w:pPr>
      <w:r>
        <w:t>1.1. Вид муниципального контроля: муниципальный контроль в сфере благоустройства.</w:t>
      </w:r>
    </w:p>
    <w:p>
      <w:pPr>
        <w:ind w:firstLine="709"/>
        <w:jc w:val="both"/>
      </w:pPr>
      <w:r>
        <w:t xml:space="preserve">1.2. 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</w:t>
      </w:r>
      <w:r>
        <w:rPr>
          <w:rFonts w:eastAsia="Calibri"/>
          <w:lang w:eastAsia="en-US"/>
        </w:rPr>
        <w:t>муниципального образования</w:t>
      </w:r>
      <w:r>
        <w:rPr>
          <w:iCs/>
        </w:rPr>
        <w:t xml:space="preserve">, </w:t>
      </w:r>
      <w: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eastAsia="Calibri"/>
          <w:lang w:eastAsia="en-US"/>
        </w:rPr>
        <w:t>муниципального образования</w:t>
      </w:r>
      <w:r>
        <w:t xml:space="preserve"> в соответствии с Правилами; исполнение решений, принимаемых по результатам контрольных мероприятий.</w:t>
      </w:r>
    </w:p>
    <w:p>
      <w:pPr>
        <w:pStyle w:val="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>
      <w:pPr>
        <w:ind w:firstLine="567"/>
        <w:jc w:val="both"/>
      </w:pPr>
      <w:r>
        <w:t>В рамках профилактики</w:t>
      </w:r>
      <w:r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>
        <w:t xml:space="preserve"> администрацией в 2022 году осуществляются следующие мероприятия:</w:t>
      </w:r>
    </w:p>
    <w:p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размещение на официальном сайте администрации Ельцовского района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обеспечение регулярного обобщения практики осуществления муниципального контроля и размещение на официальном интернет-сайте администрации Ельцовского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>
      <w:pPr>
        <w:tabs>
          <w:tab w:val="left" w:pos="851"/>
        </w:tabs>
        <w:ind w:firstLine="567"/>
        <w:jc w:val="both"/>
      </w:pPr>
      <w:r>
        <w:t>За 9 месяцев 2022 года администрацией выдано 0 предостережений о недопустимости нарушения обязательных требований.</w:t>
      </w:r>
    </w:p>
    <w:p>
      <w:pPr>
        <w:ind w:firstLine="567"/>
        <w:jc w:val="both"/>
      </w:pPr>
    </w:p>
    <w:p>
      <w:pPr>
        <w:jc w:val="center"/>
        <w:rPr>
          <w:b/>
        </w:rPr>
      </w:pPr>
      <w:r>
        <w:rPr>
          <w:b/>
          <w:color w:val="000000"/>
          <w:shd w:val="clear" w:color="auto" w:fill="FFFFFF"/>
        </w:rPr>
        <w:t>2. Цели и задачи реализации Программы</w:t>
      </w:r>
    </w:p>
    <w:p>
      <w:pPr>
        <w:ind w:firstLine="567"/>
        <w:jc w:val="both"/>
      </w:pPr>
      <w:r>
        <w:t>2.1. Целями профилактической работы являются:</w:t>
      </w:r>
    </w:p>
    <w:p>
      <w:pPr>
        <w:ind w:firstLine="567"/>
        <w:jc w:val="both"/>
      </w:pPr>
      <w:r>
        <w:t xml:space="preserve">1) стимулирование добросовестного соблюдения обязательных требований всеми контролируемыми лицами; </w:t>
      </w:r>
    </w:p>
    <w:p>
      <w:pPr>
        <w:ind w:firstLine="567"/>
        <w:jc w:val="both"/>
      </w:pPr>
      <w: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>
      <w:pPr>
        <w:ind w:firstLine="567"/>
        <w:jc w:val="both"/>
      </w:pPr>
      <w: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>
      <w:pPr>
        <w:ind w:firstLine="567"/>
        <w:jc w:val="both"/>
      </w:pPr>
      <w: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>
      <w:pPr>
        <w:ind w:firstLine="567"/>
        <w:jc w:val="both"/>
      </w:pPr>
      <w:r>
        <w:t>5) снижение административной нагрузки на контролируемых лиц;</w:t>
      </w:r>
    </w:p>
    <w:p>
      <w:pPr>
        <w:ind w:firstLine="567"/>
        <w:jc w:val="both"/>
      </w:pPr>
      <w:r>
        <w:t>6) снижение размера ущерба, причиняемого охраняемым законом ценностям.</w:t>
      </w:r>
    </w:p>
    <w:p>
      <w:pPr>
        <w:ind w:firstLine="567"/>
        <w:jc w:val="both"/>
      </w:pPr>
      <w:r>
        <w:t>2.2. Задачами профилактической работы являются:</w:t>
      </w:r>
    </w:p>
    <w:p>
      <w:pPr>
        <w:ind w:firstLine="567"/>
        <w:jc w:val="both"/>
      </w:pPr>
      <w:r>
        <w:t>1) укрепление системы профилактики нарушений обязательных требований;</w:t>
      </w:r>
    </w:p>
    <w:p>
      <w:pPr>
        <w:ind w:firstLine="567"/>
        <w:jc w:val="both"/>
      </w:pPr>
      <w: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>
      <w:pPr>
        <w:ind w:firstLine="567"/>
        <w:jc w:val="both"/>
      </w:pPr>
      <w:r>
        <w:t>3) повышение правосознания и правовой культуры организаций и граждан в сфере рассматриваемых правоотношений.</w:t>
      </w:r>
    </w:p>
    <w:p>
      <w:pPr>
        <w:ind w:firstLine="567"/>
        <w:jc w:val="both"/>
      </w:pPr>
      <w: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>
      <w:pPr>
        <w:ind w:firstLine="567"/>
        <w:jc w:val="both"/>
      </w:pPr>
      <w:r>
        <w:t>В положении о виде контроля с</w:t>
      </w:r>
      <w:r>
        <w:rPr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>
      <w:pPr>
        <w:ind w:firstLine="567"/>
        <w:jc w:val="center"/>
        <w:rPr>
          <w:b/>
          <w:color w:val="000000"/>
          <w:shd w:val="clear" w:color="auto" w:fill="FFFFFF"/>
        </w:rPr>
      </w:pPr>
    </w:p>
    <w:p>
      <w:pPr>
        <w:ind w:firstLine="567"/>
        <w:jc w:val="center"/>
        <w:rPr>
          <w:b/>
          <w:color w:val="000000"/>
          <w:shd w:val="clear" w:color="auto" w:fill="FFFFFF"/>
        </w:rPr>
      </w:pPr>
    </w:p>
    <w:p>
      <w:pPr>
        <w:ind w:firstLine="567"/>
        <w:jc w:val="center"/>
        <w:rPr>
          <w:b/>
          <w:color w:val="000000"/>
          <w:shd w:val="clear" w:color="auto" w:fill="FFFFFF"/>
        </w:rPr>
      </w:pPr>
    </w:p>
    <w:p>
      <w:pPr>
        <w:ind w:firstLine="567"/>
        <w:jc w:val="center"/>
        <w:rPr>
          <w:b/>
          <w:color w:val="000000"/>
          <w:shd w:val="clear" w:color="auto" w:fill="FFFFFF"/>
        </w:rPr>
      </w:pPr>
    </w:p>
    <w:p>
      <w:pPr>
        <w:ind w:firstLine="567"/>
        <w:jc w:val="center"/>
        <w:rPr>
          <w:b/>
          <w:color w:val="000000"/>
          <w:shd w:val="clear" w:color="auto" w:fill="FFFFFF"/>
        </w:rPr>
      </w:pPr>
    </w:p>
    <w:p>
      <w:pPr>
        <w:ind w:firstLine="567"/>
        <w:jc w:val="center"/>
        <w:rPr>
          <w:b/>
          <w:color w:val="000000"/>
          <w:shd w:val="clear" w:color="auto" w:fill="FFFFFF"/>
        </w:rPr>
      </w:pPr>
    </w:p>
    <w:p>
      <w:pPr>
        <w:ind w:firstLine="567"/>
        <w:jc w:val="center"/>
        <w:rPr>
          <w:b/>
          <w:color w:val="000000"/>
          <w:shd w:val="clear" w:color="auto" w:fill="FFFFFF"/>
        </w:rPr>
      </w:pPr>
    </w:p>
    <w:p>
      <w:pPr>
        <w:ind w:firstLine="567"/>
        <w:jc w:val="center"/>
        <w:rPr>
          <w:b/>
          <w:color w:val="000000"/>
          <w:shd w:val="clear" w:color="auto" w:fill="FFFFFF"/>
        </w:rPr>
      </w:pPr>
    </w:p>
    <w:p>
      <w:pPr>
        <w:ind w:firstLine="567"/>
        <w:jc w:val="center"/>
        <w:rPr>
          <w:b/>
          <w:color w:val="000000"/>
          <w:shd w:val="clear" w:color="auto" w:fill="FFFFFF"/>
        </w:rPr>
      </w:pPr>
    </w:p>
    <w:p>
      <w:pPr>
        <w:ind w:firstLine="567"/>
        <w:jc w:val="center"/>
        <w:rPr>
          <w:b/>
          <w:color w:val="000000"/>
          <w:shd w:val="clear" w:color="auto" w:fill="FFFFFF"/>
        </w:rPr>
      </w:pPr>
    </w:p>
    <w:p>
      <w:pPr>
        <w:ind w:firstLine="567"/>
        <w:jc w:val="center"/>
        <w:rPr>
          <w:b/>
          <w:color w:val="000000"/>
          <w:shd w:val="clear" w:color="auto" w:fill="FFFFFF"/>
        </w:rPr>
      </w:pPr>
    </w:p>
    <w:p>
      <w:pPr>
        <w:ind w:firstLine="567"/>
        <w:jc w:val="center"/>
        <w:rPr>
          <w:b/>
          <w:color w:val="000000"/>
          <w:shd w:val="clear" w:color="auto" w:fill="FFFFFF"/>
        </w:rPr>
      </w:pPr>
    </w:p>
    <w:p>
      <w:pPr>
        <w:ind w:firstLine="567"/>
        <w:jc w:val="center"/>
        <w:rPr>
          <w:b/>
          <w:color w:val="000000"/>
          <w:shd w:val="clear" w:color="auto" w:fill="FFFFFF"/>
        </w:rPr>
      </w:pPr>
    </w:p>
    <w:p>
      <w:pPr>
        <w:ind w:firstLine="567"/>
        <w:jc w:val="center"/>
        <w:rPr>
          <w:b/>
          <w:color w:val="000000"/>
          <w:shd w:val="clear" w:color="auto" w:fill="FFFFFF"/>
        </w:rPr>
      </w:pPr>
    </w:p>
    <w:p>
      <w:pPr>
        <w:ind w:firstLine="567"/>
        <w:jc w:val="center"/>
        <w:rPr>
          <w:b/>
          <w:color w:val="000000"/>
          <w:shd w:val="clear" w:color="auto" w:fill="FFFFFF"/>
        </w:rPr>
      </w:pPr>
    </w:p>
    <w:p>
      <w:pPr>
        <w:ind w:firstLine="567"/>
        <w:jc w:val="center"/>
        <w:rPr>
          <w:b/>
          <w:color w:val="000000"/>
          <w:shd w:val="clear" w:color="auto" w:fill="FFFFFF"/>
        </w:rPr>
      </w:pPr>
    </w:p>
    <w:p>
      <w:pPr>
        <w:ind w:firstLine="567"/>
        <w:jc w:val="center"/>
        <w:rPr>
          <w:b/>
          <w:color w:val="000000"/>
          <w:shd w:val="clear" w:color="auto" w:fill="FFFFFF"/>
        </w:rPr>
      </w:pPr>
    </w:p>
    <w:p>
      <w:pPr>
        <w:ind w:firstLine="567"/>
        <w:jc w:val="center"/>
        <w:rPr>
          <w:b/>
          <w:color w:val="000000"/>
          <w:shd w:val="clear" w:color="auto" w:fill="FFFFFF"/>
        </w:rPr>
      </w:pPr>
    </w:p>
    <w:p>
      <w:pPr>
        <w:ind w:firstLine="567"/>
        <w:jc w:val="center"/>
        <w:rPr>
          <w:b/>
          <w:color w:val="000000"/>
          <w:shd w:val="clear" w:color="auto" w:fill="FFFFFF"/>
        </w:rPr>
      </w:pPr>
    </w:p>
    <w:p>
      <w:pPr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>
      <w:pPr>
        <w:ind w:firstLine="567"/>
        <w:jc w:val="center"/>
        <w:rPr>
          <w:b/>
          <w:color w:val="000000"/>
          <w:shd w:val="clear" w:color="auto" w:fill="FFFFFF"/>
        </w:rPr>
      </w:pPr>
    </w:p>
    <w:tbl>
      <w:tblPr>
        <w:tblStyle w:val="3"/>
        <w:tblW w:w="10328" w:type="dxa"/>
        <w:tblInd w:w="-416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8"/>
        <w:gridCol w:w="4678"/>
        <w:gridCol w:w="2551"/>
        <w:gridCol w:w="253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8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№  п/п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Ответственное должностное лицо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90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both"/>
            </w:pPr>
            <w: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>
            <w:pPr>
              <w:pStyle w:val="8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r>
              <w:t>Постоянно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5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both"/>
            </w:pPr>
            <w: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>
            <w:pPr>
              <w:pStyle w:val="8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жегодно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позднее 30 января года, следующего за годом обобщения правоприменительной практики. </w:t>
            </w:r>
          </w:p>
          <w:p/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0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eastAsia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eastAsia="Courier New"/>
                <w:color w:val="000000"/>
              </w:rPr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28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spacing w:line="230" w:lineRule="exact"/>
              <w:jc w:val="both"/>
            </w:pPr>
            <w: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spacing w:line="230" w:lineRule="exact"/>
            </w:pPr>
            <w: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1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spacing w:line="230" w:lineRule="exact"/>
              <w:jc w:val="both"/>
            </w:pPr>
            <w:r>
              <w:t xml:space="preserve">5 </w:t>
            </w:r>
          </w:p>
          <w:p>
            <w:pPr>
              <w:widowControl w:val="0"/>
              <w:spacing w:line="230" w:lineRule="exact"/>
              <w:jc w:val="both"/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hd w:val="clear" w:color="auto" w:fill="FFFFFF"/>
            </w:pPr>
            <w:r>
              <w:t xml:space="preserve">Один раз в год </w:t>
            </w:r>
          </w:p>
          <w:p>
            <w:pPr>
              <w:shd w:val="clear" w:color="auto" w:fill="FFFFFF"/>
            </w:pPr>
          </w:p>
          <w:p>
            <w:pPr>
              <w:shd w:val="clear" w:color="auto" w:fill="FFFFFF"/>
            </w:pPr>
            <w:r>
              <w:t xml:space="preserve"> </w:t>
            </w:r>
          </w:p>
          <w:p>
            <w:pPr>
              <w:widowControl w:val="0"/>
              <w:spacing w:line="230" w:lineRule="exact"/>
            </w:pP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>
      <w:pPr>
        <w:ind w:firstLine="567"/>
        <w:jc w:val="center"/>
      </w:pPr>
    </w:p>
    <w:p>
      <w:pPr>
        <w:ind w:firstLine="567"/>
        <w:jc w:val="center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 </w:t>
      </w:r>
    </w:p>
    <w:p>
      <w:pPr>
        <w:ind w:firstLine="567"/>
        <w:jc w:val="center"/>
        <w:rPr>
          <w:color w:val="22272F"/>
          <w:shd w:val="clear" w:color="auto" w:fill="FFFFFF"/>
        </w:rPr>
      </w:pPr>
    </w:p>
    <w:p>
      <w:pPr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>
      <w:pPr>
        <w:ind w:firstLine="567"/>
        <w:jc w:val="center"/>
      </w:pPr>
    </w:p>
    <w:tbl>
      <w:tblPr>
        <w:tblStyle w:val="3"/>
        <w:tblW w:w="9912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0"/>
        <w:gridCol w:w="4503"/>
        <w:gridCol w:w="481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Величина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91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ind w:firstLine="567"/>
              <w:jc w:val="center"/>
            </w:pPr>
            <w:r>
              <w:t>11.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>
            <w:pPr>
              <w:ind w:firstLine="567"/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</w:pPr>
            <w:r>
              <w:t>100%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3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ind w:firstLine="567"/>
              <w:jc w:val="center"/>
            </w:pPr>
            <w:r>
              <w:t>22.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ind w:firstLine="567"/>
            </w:pPr>
            <w: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</w:pPr>
            <w:r>
              <w:t>Исполнено / Не исполнено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4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</w:pPr>
            <w:r>
              <w:t>20% и более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2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spacing w:line="230" w:lineRule="exact"/>
              <w:ind w:left="220"/>
            </w:pPr>
            <w:r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ind w:firstLine="567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>
      <w:pPr>
        <w:ind w:firstLine="567"/>
        <w:jc w:val="center"/>
      </w:pPr>
    </w:p>
    <w:p>
      <w:pPr>
        <w:ind w:firstLine="567"/>
        <w:jc w:val="center"/>
      </w:pPr>
    </w:p>
    <w:p>
      <w:pPr>
        <w:rPr>
          <w:rFonts w:ascii="Arial" w:hAnsi="Arial" w:cs="Arial"/>
        </w:rPr>
      </w:pPr>
    </w:p>
    <w:sectPr>
      <w:pgSz w:w="11906" w:h="16838"/>
      <w:pgMar w:top="1134" w:right="567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ndale Sans UI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414D9D"/>
    <w:multiLevelType w:val="multilevel"/>
    <w:tmpl w:val="2D414D9D"/>
    <w:lvl w:ilvl="0" w:tentative="0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0B6F42"/>
    <w:rsid w:val="000B6F42"/>
    <w:rsid w:val="00192F99"/>
    <w:rsid w:val="00392845"/>
    <w:rsid w:val="003B5D21"/>
    <w:rsid w:val="004C094A"/>
    <w:rsid w:val="004D5A7C"/>
    <w:rsid w:val="00600453"/>
    <w:rsid w:val="006C51A0"/>
    <w:rsid w:val="00773832"/>
    <w:rsid w:val="007843A7"/>
    <w:rsid w:val="00967B4E"/>
    <w:rsid w:val="009A7105"/>
    <w:rsid w:val="00CD40BC"/>
    <w:rsid w:val="00F8399F"/>
    <w:rsid w:val="00FA204D"/>
    <w:rsid w:val="205B36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20"/>
    <w:rPr>
      <w:i/>
      <w:iCs/>
    </w:rPr>
  </w:style>
  <w:style w:type="paragraph" w:styleId="5">
    <w:name w:val="HTML Preformatted"/>
    <w:basedOn w:val="1"/>
    <w:link w:val="11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table" w:styleId="6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  <w:style w:type="paragraph" w:customStyle="1" w:styleId="8">
    <w:name w:val="ConsPlusNormal"/>
    <w:link w:val="10"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paragraph" w:styleId="9">
    <w:name w:val="List Paragraph"/>
    <w:basedOn w:val="1"/>
    <w:link w:val="12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10">
    <w:name w:val="ConsPlusNormal1"/>
    <w:link w:val="8"/>
    <w:qFormat/>
    <w:locked/>
    <w:uiPriority w:val="0"/>
    <w:rPr>
      <w:rFonts w:ascii="Arial" w:hAnsi="Arial" w:cs="Arial"/>
    </w:rPr>
  </w:style>
  <w:style w:type="character" w:customStyle="1" w:styleId="11">
    <w:name w:val="Стандартный HTML Знак"/>
    <w:basedOn w:val="2"/>
    <w:link w:val="5"/>
    <w:qFormat/>
    <w:uiPriority w:val="99"/>
    <w:rPr>
      <w:rFonts w:ascii="Courier New" w:hAnsi="Courier New"/>
    </w:rPr>
  </w:style>
  <w:style w:type="character" w:customStyle="1" w:styleId="12">
    <w:name w:val="Абзац списка Знак"/>
    <w:link w:val="9"/>
    <w:locked/>
    <w:uiPriority w:val="0"/>
    <w:rPr>
      <w:rFonts w:ascii="Calibri" w:hAnsi="Calibri" w:eastAsia="Calibr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1555</Words>
  <Characters>8864</Characters>
  <Lines>73</Lines>
  <Paragraphs>20</Paragraphs>
  <TotalTime>55</TotalTime>
  <ScaleCrop>false</ScaleCrop>
  <LinksUpToDate>false</LinksUpToDate>
  <CharactersWithSpaces>10399</CharactersWithSpaces>
  <Application>WPS Office_11.2.0.11388_F1E327BC-269C-435d-A152-05C5408002CA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2020-01-16T08:03:00Z</dcterms:created>
  <dc:creator>DNS</dc:creator>
  <cp:lastModifiedBy>Центрбух2</cp:lastModifiedBy>
  <dcterms:modified xsi:type="dcterms:W3CDTF">2022-12-19T08:06:11Z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1049-11.2.0.11388</vt:lpwstr>
  </property>
  <property fmtid="{D5CDD505-2E9C-101B-9397-08002B2CF9AE}" pid="3" name="ICV">
    <vt:lpwstr>FE9A2043DF2442D2A94D0A6EBC052B58</vt:lpwstr>
  </property>
</Properties>
</file>