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89" w:rsidRDefault="00D65689" w:rsidP="00D65689">
      <w:pPr>
        <w:spacing w:after="0" w:line="240" w:lineRule="auto"/>
        <w:jc w:val="center"/>
        <w:rPr>
          <w:rFonts w:ascii="Arial" w:eastAsia="Arial" w:hAnsi="Arial" w:cs="Arial"/>
          <w:b/>
          <w:sz w:val="24"/>
        </w:rPr>
      </w:pPr>
      <w:r>
        <w:rPr>
          <w:rFonts w:ascii="Arial" w:eastAsia="Arial" w:hAnsi="Arial" w:cs="Arial"/>
          <w:b/>
          <w:sz w:val="24"/>
        </w:rPr>
        <w:t>РОССИЙСКАЯ ФЕДЕРАЦИЯ</w:t>
      </w:r>
    </w:p>
    <w:p w:rsidR="00D65689" w:rsidRDefault="00D65689" w:rsidP="00D65689">
      <w:pPr>
        <w:spacing w:after="0" w:line="240" w:lineRule="auto"/>
        <w:jc w:val="center"/>
        <w:rPr>
          <w:rFonts w:ascii="Arial" w:eastAsia="Arial" w:hAnsi="Arial" w:cs="Arial"/>
          <w:b/>
          <w:sz w:val="24"/>
        </w:rPr>
      </w:pPr>
      <w:r>
        <w:rPr>
          <w:rFonts w:ascii="Arial" w:eastAsia="Arial" w:hAnsi="Arial" w:cs="Arial"/>
          <w:b/>
          <w:sz w:val="24"/>
        </w:rPr>
        <w:t>ВЕРХ-НЕНИНСКИЙ СЕЛЬСКИЙ СОВЕТ ДЕПУТАТОВ</w:t>
      </w:r>
    </w:p>
    <w:p w:rsidR="00D65689" w:rsidRDefault="00D65689" w:rsidP="00D65689">
      <w:pPr>
        <w:spacing w:after="0" w:line="240" w:lineRule="auto"/>
        <w:jc w:val="center"/>
        <w:rPr>
          <w:rFonts w:ascii="Arial" w:eastAsia="Arial" w:hAnsi="Arial" w:cs="Arial"/>
          <w:b/>
          <w:sz w:val="24"/>
        </w:rPr>
      </w:pPr>
      <w:r>
        <w:rPr>
          <w:rFonts w:ascii="Arial" w:eastAsia="Arial" w:hAnsi="Arial" w:cs="Arial"/>
          <w:b/>
          <w:sz w:val="24"/>
        </w:rPr>
        <w:t>ЕЛЬЦОВСКОГО РАЙОНА АЛТАЙСКОГО КРАЯ</w:t>
      </w:r>
    </w:p>
    <w:p w:rsidR="00D65689" w:rsidRDefault="00D65689" w:rsidP="00D65689">
      <w:pPr>
        <w:spacing w:after="0" w:line="240" w:lineRule="auto"/>
        <w:jc w:val="center"/>
        <w:rPr>
          <w:rFonts w:ascii="Calibri" w:eastAsia="Calibri" w:hAnsi="Calibri" w:cs="Calibri"/>
        </w:rPr>
      </w:pPr>
    </w:p>
    <w:p w:rsidR="00D65689" w:rsidRDefault="00D65689" w:rsidP="00D65689">
      <w:pPr>
        <w:spacing w:after="0" w:line="240" w:lineRule="auto"/>
        <w:jc w:val="center"/>
        <w:rPr>
          <w:rFonts w:ascii="Calibri" w:eastAsia="Calibri" w:hAnsi="Calibri" w:cs="Calibri"/>
        </w:rPr>
      </w:pPr>
    </w:p>
    <w:p w:rsidR="00D65689" w:rsidRDefault="00D65689" w:rsidP="00D65689">
      <w:pPr>
        <w:spacing w:after="0" w:line="240" w:lineRule="auto"/>
        <w:jc w:val="center"/>
        <w:rPr>
          <w:rFonts w:ascii="Arial" w:eastAsia="Arial" w:hAnsi="Arial" w:cs="Arial"/>
          <w:b/>
          <w:sz w:val="24"/>
        </w:rPr>
      </w:pPr>
      <w:r>
        <w:rPr>
          <w:rFonts w:ascii="Arial" w:eastAsia="Arial" w:hAnsi="Arial" w:cs="Arial"/>
          <w:b/>
          <w:sz w:val="24"/>
        </w:rPr>
        <w:t>Р Е Ш Е Н И Е</w:t>
      </w:r>
    </w:p>
    <w:p w:rsidR="00D65689" w:rsidRDefault="00D65689" w:rsidP="00D65689">
      <w:pPr>
        <w:spacing w:after="0" w:line="240" w:lineRule="auto"/>
        <w:rPr>
          <w:rFonts w:ascii="Arial" w:eastAsia="Arial" w:hAnsi="Arial" w:cs="Arial"/>
          <w:b/>
          <w:sz w:val="24"/>
        </w:rPr>
      </w:pPr>
      <w:r>
        <w:rPr>
          <w:rFonts w:ascii="Arial" w:eastAsia="Arial" w:hAnsi="Arial" w:cs="Arial"/>
          <w:b/>
          <w:sz w:val="24"/>
        </w:rPr>
        <w:t>19.07.2018 №20</w:t>
      </w:r>
    </w:p>
    <w:p w:rsidR="00D65689" w:rsidRDefault="00D65689" w:rsidP="00D65689">
      <w:pPr>
        <w:spacing w:after="0" w:line="240" w:lineRule="auto"/>
        <w:rPr>
          <w:rFonts w:ascii="Arial" w:eastAsia="Arial" w:hAnsi="Arial" w:cs="Arial"/>
          <w:sz w:val="24"/>
        </w:rPr>
      </w:pPr>
      <w:r>
        <w:rPr>
          <w:rFonts w:ascii="Arial" w:eastAsia="Arial" w:hAnsi="Arial" w:cs="Arial"/>
          <w:sz w:val="24"/>
        </w:rPr>
        <w:t>с. Верх-Неня</w:t>
      </w:r>
    </w:p>
    <w:p w:rsidR="00D65689" w:rsidRDefault="00D65689" w:rsidP="00D65689">
      <w:pPr>
        <w:spacing w:after="0" w:line="240" w:lineRule="auto"/>
        <w:rPr>
          <w:rFonts w:ascii="Calibri" w:eastAsia="Calibri" w:hAnsi="Calibri" w:cs="Calibri"/>
        </w:rPr>
      </w:pPr>
    </w:p>
    <w:p w:rsidR="00D65689" w:rsidRDefault="00D65689" w:rsidP="00D65689">
      <w:pPr>
        <w:spacing w:after="0" w:line="240" w:lineRule="auto"/>
        <w:ind w:right="4395"/>
        <w:rPr>
          <w:rFonts w:ascii="Arial" w:eastAsia="Arial" w:hAnsi="Arial" w:cs="Arial"/>
          <w:sz w:val="24"/>
        </w:rPr>
      </w:pPr>
      <w:r>
        <w:rPr>
          <w:rFonts w:ascii="Arial" w:eastAsia="Arial" w:hAnsi="Arial" w:cs="Arial"/>
          <w:sz w:val="24"/>
        </w:rPr>
        <w:t>Об утверждении Правил благоустройства  на территории муниципального образования Верх-Ненинский сельсовет Ельцовского района Алтайского края»</w:t>
      </w:r>
    </w:p>
    <w:p w:rsidR="00D65689" w:rsidRDefault="00D65689" w:rsidP="00D65689">
      <w:pPr>
        <w:spacing w:after="0" w:line="240" w:lineRule="auto"/>
        <w:rPr>
          <w:rFonts w:ascii="Calibri" w:eastAsia="Calibri" w:hAnsi="Calibri" w:cs="Calibri"/>
        </w:rPr>
      </w:pPr>
    </w:p>
    <w:p w:rsidR="00D65689" w:rsidRDefault="00D65689" w:rsidP="00D65689">
      <w:pPr>
        <w:spacing w:after="0" w:line="240" w:lineRule="auto"/>
        <w:jc w:val="both"/>
        <w:rPr>
          <w:rFonts w:ascii="Calibri" w:eastAsia="Calibri" w:hAnsi="Calibri" w:cs="Calibri"/>
        </w:rPr>
      </w:pPr>
    </w:p>
    <w:p w:rsidR="00D65689" w:rsidRDefault="00D65689" w:rsidP="00D65689">
      <w:pPr>
        <w:spacing w:after="0" w:line="240" w:lineRule="auto"/>
        <w:ind w:firstLine="562"/>
        <w:jc w:val="both"/>
        <w:rPr>
          <w:rFonts w:ascii="Arial" w:eastAsia="Arial" w:hAnsi="Arial" w:cs="Arial"/>
          <w:color w:val="000000"/>
          <w:sz w:val="24"/>
        </w:rPr>
      </w:pPr>
      <w:r>
        <w:rPr>
          <w:rFonts w:ascii="Arial" w:eastAsia="Arial" w:hAnsi="Arial" w:cs="Arial"/>
          <w:color w:val="000000"/>
          <w:sz w:val="24"/>
        </w:rPr>
        <w:t>В соответствии с Федеральным законом от 29.12.2017 № 463-ФЗ года Верх-Ненинский сельский Совет депутатов</w:t>
      </w:r>
    </w:p>
    <w:p w:rsidR="00D65689" w:rsidRDefault="00D65689" w:rsidP="00D65689">
      <w:pPr>
        <w:spacing w:after="0" w:line="240" w:lineRule="auto"/>
        <w:ind w:firstLine="562"/>
        <w:jc w:val="center"/>
        <w:rPr>
          <w:rFonts w:ascii="Arial" w:eastAsia="Arial" w:hAnsi="Arial" w:cs="Arial"/>
          <w:color w:val="000000"/>
          <w:sz w:val="24"/>
        </w:rPr>
      </w:pPr>
      <w:r>
        <w:rPr>
          <w:rFonts w:ascii="Arial" w:eastAsia="Arial" w:hAnsi="Arial" w:cs="Arial"/>
          <w:color w:val="000000"/>
          <w:sz w:val="24"/>
        </w:rPr>
        <w:t>РЕШИЛ:</w:t>
      </w:r>
    </w:p>
    <w:p w:rsidR="00D65689" w:rsidRPr="00A0196F" w:rsidRDefault="00D65689" w:rsidP="00D65689">
      <w:pPr>
        <w:spacing w:after="0" w:line="240" w:lineRule="auto"/>
        <w:ind w:firstLine="706"/>
        <w:jc w:val="both"/>
        <w:rPr>
          <w:rFonts w:ascii="Arial" w:eastAsia="Arial" w:hAnsi="Arial" w:cs="Arial"/>
          <w:sz w:val="24"/>
        </w:rPr>
      </w:pPr>
      <w:r w:rsidRPr="00A0196F">
        <w:rPr>
          <w:rFonts w:ascii="Arial" w:eastAsia="Arial" w:hAnsi="Arial" w:cs="Arial"/>
          <w:sz w:val="24"/>
        </w:rPr>
        <w:t>1.  Утвердить Правила благоустройства  на территории муниципального образования Верх-Ненинский сельсовет Ельцовского района Алтайского края (приложение № 1)</w:t>
      </w:r>
    </w:p>
    <w:p w:rsidR="00D65689" w:rsidRPr="00A0196F" w:rsidRDefault="00D65689" w:rsidP="00D65689">
      <w:pPr>
        <w:spacing w:after="0" w:line="240" w:lineRule="auto"/>
        <w:ind w:firstLine="706"/>
        <w:jc w:val="both"/>
        <w:rPr>
          <w:rFonts w:ascii="Arial" w:hAnsi="Arial" w:cs="Arial"/>
          <w:sz w:val="24"/>
          <w:szCs w:val="24"/>
        </w:rPr>
      </w:pPr>
      <w:r w:rsidRPr="00A0196F">
        <w:rPr>
          <w:rFonts w:ascii="Arial" w:hAnsi="Arial" w:cs="Arial"/>
          <w:sz w:val="24"/>
          <w:szCs w:val="24"/>
        </w:rPr>
        <w:t>2. Решение Верх-Ненинского сельского Совета депутатов от 13.06.2017 года № 07 считать утратившим силу.</w:t>
      </w:r>
    </w:p>
    <w:p w:rsidR="00D65689" w:rsidRPr="00A0196F" w:rsidRDefault="00D65689" w:rsidP="00D65689">
      <w:pPr>
        <w:spacing w:after="0" w:line="240" w:lineRule="auto"/>
        <w:jc w:val="both"/>
        <w:rPr>
          <w:rFonts w:ascii="Arial" w:hAnsi="Arial" w:cs="Arial"/>
          <w:sz w:val="24"/>
          <w:szCs w:val="24"/>
        </w:rPr>
      </w:pPr>
      <w:r w:rsidRPr="00A0196F">
        <w:rPr>
          <w:rFonts w:ascii="Arial" w:hAnsi="Arial" w:cs="Arial"/>
          <w:sz w:val="24"/>
          <w:szCs w:val="24"/>
        </w:rPr>
        <w:t xml:space="preserve">        </w:t>
      </w:r>
      <w:r w:rsidRPr="00A0196F">
        <w:rPr>
          <w:rFonts w:ascii="Arial" w:eastAsia="Arial" w:hAnsi="Arial" w:cs="Arial"/>
          <w:sz w:val="24"/>
        </w:rPr>
        <w:t xml:space="preserve">  3. Контроль за исполнением настоящего решения возложить на комиссию  по сельскому хозяйству, благоустройству и земельным вопросам. (Сысолятина Н.И..).</w:t>
      </w:r>
    </w:p>
    <w:p w:rsidR="00D65689" w:rsidRPr="00A0196F" w:rsidRDefault="00D65689" w:rsidP="00D65689">
      <w:pPr>
        <w:spacing w:after="0" w:line="240" w:lineRule="auto"/>
        <w:jc w:val="both"/>
        <w:rPr>
          <w:rFonts w:ascii="Arial" w:eastAsia="Arial" w:hAnsi="Arial" w:cs="Arial"/>
          <w:sz w:val="24"/>
        </w:rPr>
      </w:pPr>
    </w:p>
    <w:p w:rsidR="00D65689" w:rsidRDefault="00D65689" w:rsidP="00D65689">
      <w:pPr>
        <w:spacing w:after="0" w:line="240" w:lineRule="auto"/>
        <w:jc w:val="both"/>
        <w:rPr>
          <w:rFonts w:ascii="Arial" w:eastAsia="Arial" w:hAnsi="Arial" w:cs="Arial"/>
          <w:sz w:val="24"/>
        </w:rPr>
      </w:pPr>
    </w:p>
    <w:p w:rsidR="00D65689" w:rsidRDefault="00D65689" w:rsidP="00D65689">
      <w:pPr>
        <w:spacing w:after="0" w:line="240" w:lineRule="auto"/>
        <w:jc w:val="both"/>
        <w:rPr>
          <w:rFonts w:ascii="Arial" w:eastAsia="Arial" w:hAnsi="Arial" w:cs="Arial"/>
          <w:sz w:val="24"/>
        </w:rPr>
      </w:pPr>
    </w:p>
    <w:p w:rsidR="00D65689" w:rsidRDefault="00D65689" w:rsidP="00D65689">
      <w:pPr>
        <w:spacing w:after="0" w:line="240" w:lineRule="auto"/>
        <w:jc w:val="both"/>
        <w:rPr>
          <w:rFonts w:ascii="Arial" w:eastAsia="Arial" w:hAnsi="Arial" w:cs="Arial"/>
          <w:sz w:val="24"/>
        </w:rPr>
      </w:pPr>
      <w:r>
        <w:rPr>
          <w:rFonts w:ascii="Arial" w:eastAsia="Arial" w:hAnsi="Arial" w:cs="Arial"/>
          <w:sz w:val="24"/>
        </w:rPr>
        <w:t>Глава сельсовета                                                                                              А.С.Дериглазова</w:t>
      </w: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D65689">
      <w:pPr>
        <w:spacing w:after="0" w:line="240" w:lineRule="auto"/>
        <w:jc w:val="both"/>
        <w:rPr>
          <w:rFonts w:ascii="Arial" w:eastAsia="Arial" w:hAnsi="Arial" w:cs="Arial"/>
          <w:sz w:val="24"/>
        </w:rPr>
      </w:pPr>
    </w:p>
    <w:p w:rsidR="005F7219" w:rsidRDefault="005F7219" w:rsidP="005F7219">
      <w:pPr>
        <w:spacing w:after="0" w:line="240" w:lineRule="auto"/>
        <w:jc w:val="both"/>
        <w:rPr>
          <w:rFonts w:ascii="Arial" w:eastAsia="Arial" w:hAnsi="Arial" w:cs="Arial"/>
          <w:sz w:val="24"/>
        </w:rPr>
      </w:pPr>
    </w:p>
    <w:p w:rsidR="005F7219" w:rsidRPr="001F0F41" w:rsidRDefault="005F7219" w:rsidP="005F7219">
      <w:pPr>
        <w:pStyle w:val="ConsPlusNormal"/>
        <w:widowControl/>
        <w:ind w:firstLine="0"/>
        <w:jc w:val="right"/>
        <w:outlineLvl w:val="0"/>
        <w:rPr>
          <w:rFonts w:ascii="Times New Roman" w:hAnsi="Times New Roman" w:cs="Times New Roman"/>
          <w:sz w:val="24"/>
          <w:szCs w:val="24"/>
        </w:rPr>
      </w:pPr>
      <w:r w:rsidRPr="001F0F41">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5F7219" w:rsidRDefault="005F7219" w:rsidP="005F7219">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р</w:t>
      </w:r>
      <w:r w:rsidRPr="001F0F41">
        <w:rPr>
          <w:rFonts w:ascii="Times New Roman" w:hAnsi="Times New Roman" w:cs="Times New Roman"/>
          <w:sz w:val="24"/>
          <w:szCs w:val="24"/>
        </w:rPr>
        <w:t xml:space="preserve">ешению </w:t>
      </w:r>
      <w:r>
        <w:rPr>
          <w:rFonts w:ascii="Times New Roman" w:hAnsi="Times New Roman" w:cs="Times New Roman"/>
          <w:sz w:val="24"/>
          <w:szCs w:val="24"/>
        </w:rPr>
        <w:t xml:space="preserve">Верх-Ненинского сельского </w:t>
      </w:r>
    </w:p>
    <w:p w:rsidR="005F7219" w:rsidRPr="001F0F41" w:rsidRDefault="005F7219" w:rsidP="005F7219">
      <w:pPr>
        <w:pStyle w:val="ConsPlusNormal"/>
        <w:widowControl/>
        <w:ind w:firstLine="0"/>
        <w:jc w:val="right"/>
        <w:rPr>
          <w:rFonts w:ascii="Times New Roman" w:hAnsi="Times New Roman" w:cs="Times New Roman"/>
          <w:sz w:val="24"/>
          <w:szCs w:val="24"/>
        </w:rPr>
      </w:pPr>
      <w:r w:rsidRPr="001F0F41">
        <w:rPr>
          <w:rFonts w:ascii="Times New Roman" w:hAnsi="Times New Roman" w:cs="Times New Roman"/>
          <w:sz w:val="24"/>
          <w:szCs w:val="24"/>
        </w:rPr>
        <w:t>Совета депутатов</w:t>
      </w:r>
      <w:r>
        <w:rPr>
          <w:rFonts w:ascii="Times New Roman" w:hAnsi="Times New Roman" w:cs="Times New Roman"/>
          <w:sz w:val="24"/>
          <w:szCs w:val="24"/>
        </w:rPr>
        <w:t xml:space="preserve"> Ельцовского района Алтайского края</w:t>
      </w:r>
    </w:p>
    <w:p w:rsidR="005F7219" w:rsidRPr="001F0F41" w:rsidRDefault="005F7219" w:rsidP="005F7219">
      <w:pPr>
        <w:pStyle w:val="ConsPlusNormal"/>
        <w:widowControl/>
        <w:ind w:firstLine="0"/>
        <w:jc w:val="right"/>
        <w:rPr>
          <w:rFonts w:ascii="Times New Roman" w:hAnsi="Times New Roman" w:cs="Times New Roman"/>
          <w:sz w:val="24"/>
          <w:szCs w:val="24"/>
        </w:rPr>
      </w:pPr>
      <w:r w:rsidRPr="001F0F41">
        <w:rPr>
          <w:rFonts w:ascii="Times New Roman" w:hAnsi="Times New Roman" w:cs="Times New Roman"/>
          <w:sz w:val="24"/>
          <w:szCs w:val="24"/>
        </w:rPr>
        <w:t xml:space="preserve">от  </w:t>
      </w:r>
      <w:r>
        <w:rPr>
          <w:rFonts w:ascii="Times New Roman" w:hAnsi="Times New Roman" w:cs="Times New Roman"/>
          <w:sz w:val="24"/>
          <w:szCs w:val="24"/>
        </w:rPr>
        <w:t>19.07.2018</w:t>
      </w:r>
      <w:r w:rsidRPr="001F0F41">
        <w:rPr>
          <w:rFonts w:ascii="Times New Roman" w:hAnsi="Times New Roman" w:cs="Times New Roman"/>
          <w:sz w:val="24"/>
          <w:szCs w:val="24"/>
        </w:rPr>
        <w:t xml:space="preserve"> г. №  </w:t>
      </w:r>
      <w:r>
        <w:rPr>
          <w:rFonts w:ascii="Times New Roman" w:hAnsi="Times New Roman" w:cs="Times New Roman"/>
          <w:sz w:val="24"/>
          <w:szCs w:val="24"/>
        </w:rPr>
        <w:t>20</w:t>
      </w:r>
    </w:p>
    <w:p w:rsidR="005F7219" w:rsidRPr="001F0F41" w:rsidRDefault="005F7219" w:rsidP="005F7219">
      <w:pPr>
        <w:pStyle w:val="ConsPlusNormal"/>
        <w:widowControl/>
        <w:ind w:firstLine="540"/>
        <w:jc w:val="both"/>
        <w:rPr>
          <w:rFonts w:ascii="Times New Roman" w:hAnsi="Times New Roman" w:cs="Times New Roman"/>
          <w:sz w:val="24"/>
          <w:szCs w:val="24"/>
        </w:rPr>
      </w:pPr>
    </w:p>
    <w:p w:rsidR="005F7219" w:rsidRPr="001F0F41" w:rsidRDefault="005F7219" w:rsidP="005F7219">
      <w:pPr>
        <w:pStyle w:val="ConsPlusTitle"/>
        <w:widowControl/>
        <w:jc w:val="center"/>
        <w:rPr>
          <w:rFonts w:ascii="Times New Roman" w:hAnsi="Times New Roman" w:cs="Times New Roman"/>
          <w:sz w:val="24"/>
          <w:szCs w:val="24"/>
        </w:rPr>
      </w:pPr>
      <w:r w:rsidRPr="001F0F41">
        <w:rPr>
          <w:rFonts w:ascii="Times New Roman" w:hAnsi="Times New Roman" w:cs="Times New Roman"/>
          <w:sz w:val="24"/>
          <w:szCs w:val="24"/>
        </w:rPr>
        <w:t>ПРАВИЛА</w:t>
      </w:r>
    </w:p>
    <w:p w:rsidR="005F7219" w:rsidRPr="001F0F41" w:rsidRDefault="005F7219" w:rsidP="005F7219">
      <w:pPr>
        <w:pStyle w:val="ConsPlusTitle"/>
        <w:widowControl/>
        <w:jc w:val="center"/>
        <w:rPr>
          <w:rFonts w:ascii="Times New Roman" w:hAnsi="Times New Roman" w:cs="Times New Roman"/>
          <w:sz w:val="24"/>
          <w:szCs w:val="24"/>
        </w:rPr>
      </w:pPr>
      <w:r w:rsidRPr="001F0F41">
        <w:rPr>
          <w:rFonts w:ascii="Times New Roman" w:hAnsi="Times New Roman" w:cs="Times New Roman"/>
          <w:sz w:val="24"/>
          <w:szCs w:val="24"/>
        </w:rPr>
        <w:t xml:space="preserve">БЛАГОУСТРОЙСТВА НАСЕЛЕННЫХ ПУНКТОВ МУНИЦИПАЛЬНОГО ОБРАЗОВАНИЯ </w:t>
      </w:r>
      <w:r>
        <w:rPr>
          <w:rFonts w:ascii="Times New Roman" w:hAnsi="Times New Roman" w:cs="Times New Roman"/>
          <w:sz w:val="24"/>
          <w:szCs w:val="24"/>
        </w:rPr>
        <w:t>ВЕРХ-НЕНИНСКИЙ</w:t>
      </w:r>
      <w:r w:rsidRPr="001F0F41">
        <w:rPr>
          <w:rFonts w:ascii="Times New Roman" w:hAnsi="Times New Roman" w:cs="Times New Roman"/>
          <w:sz w:val="24"/>
          <w:szCs w:val="24"/>
        </w:rPr>
        <w:t xml:space="preserve"> СЕЛЬСОВЕТ</w:t>
      </w:r>
      <w:r>
        <w:rPr>
          <w:rFonts w:ascii="Times New Roman" w:hAnsi="Times New Roman" w:cs="Times New Roman"/>
          <w:sz w:val="24"/>
          <w:szCs w:val="24"/>
        </w:rPr>
        <w:t xml:space="preserve"> ЕЛЬЦОВСКОГО РАЙОНА</w:t>
      </w:r>
    </w:p>
    <w:p w:rsidR="005F7219" w:rsidRPr="001F0F41" w:rsidRDefault="005F7219" w:rsidP="005F7219">
      <w:pPr>
        <w:pStyle w:val="ConsPlusNormal"/>
        <w:widowControl/>
        <w:ind w:firstLine="0"/>
        <w:jc w:val="center"/>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 Общие положения</w:t>
      </w:r>
    </w:p>
    <w:p w:rsidR="005F7219" w:rsidRPr="00EB7A49" w:rsidRDefault="005F7219" w:rsidP="005F7219">
      <w:pPr>
        <w:pStyle w:val="ConsPlusNormal"/>
        <w:widowControl/>
        <w:ind w:firstLine="0"/>
        <w:jc w:val="center"/>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1.1. Правила благоустройства муниципального образования Верх-Ненинский сельсовет Ельцовского района Алтайского края (далее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с. Верх-Неня и с. Кедровка (далее – населенных пунктов), содержания зеленых насаждений, очистки и уборки территорий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муниципального образования Верх-Ненинский сельсовет Ельцовского района (далее - лица).</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1.2. Настоящие Правила разработаны в соответствии с </w:t>
      </w:r>
      <w:hyperlink r:id="rId7" w:history="1">
        <w:r w:rsidRPr="00EB7A49">
          <w:rPr>
            <w:rStyle w:val="a4"/>
            <w:rFonts w:ascii="Times New Roman" w:hAnsi="Times New Roman"/>
            <w:sz w:val="24"/>
            <w:szCs w:val="24"/>
          </w:rPr>
          <w:t>Федеральным законом</w:t>
        </w:r>
      </w:hyperlink>
      <w:r w:rsidRPr="00EB7A49">
        <w:rPr>
          <w:rFonts w:ascii="Times New Roman" w:hAnsi="Times New Roman" w:cs="Times New Roman"/>
          <w:b/>
          <w:sz w:val="24"/>
          <w:szCs w:val="24"/>
        </w:rPr>
        <w:t xml:space="preserve"> </w:t>
      </w:r>
      <w:r w:rsidRPr="00EB7A49">
        <w:rPr>
          <w:rFonts w:ascii="Times New Roman" w:hAnsi="Times New Roman" w:cs="Times New Roman"/>
          <w:sz w:val="24"/>
          <w:szCs w:val="24"/>
        </w:rPr>
        <w:t xml:space="preserve">от 06.10.2003 N 131-ФЗ "Об общих принципах организации местного самоуправления в Российской Федерации", </w:t>
      </w:r>
      <w:hyperlink r:id="rId8" w:history="1">
        <w:r w:rsidRPr="00EB7A49">
          <w:rPr>
            <w:rStyle w:val="a4"/>
            <w:rFonts w:ascii="Times New Roman" w:hAnsi="Times New Roman"/>
            <w:sz w:val="24"/>
            <w:szCs w:val="24"/>
          </w:rPr>
          <w:t>Федеральным законом</w:t>
        </w:r>
      </w:hyperlink>
      <w:r w:rsidRPr="00EB7A49">
        <w:rPr>
          <w:rFonts w:ascii="Times New Roman" w:hAnsi="Times New Roman" w:cs="Times New Roman"/>
          <w:sz w:val="24"/>
          <w:szCs w:val="24"/>
        </w:rPr>
        <w:t xml:space="preserve"> от 30.03.1999 N 52-ФЗ "О санитарно-эпидемиологическом благополучии населения", </w:t>
      </w:r>
      <w:hyperlink r:id="rId9" w:history="1">
        <w:r w:rsidRPr="00EB7A49">
          <w:rPr>
            <w:rStyle w:val="a4"/>
            <w:rFonts w:ascii="Times New Roman" w:hAnsi="Times New Roman"/>
            <w:sz w:val="24"/>
            <w:szCs w:val="24"/>
          </w:rPr>
          <w:t>Федеральным законом</w:t>
        </w:r>
      </w:hyperlink>
      <w:r w:rsidRPr="00EB7A49">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Pr="00EB7A49">
          <w:rPr>
            <w:rStyle w:val="a4"/>
            <w:rFonts w:ascii="Times New Roman" w:hAnsi="Times New Roman"/>
            <w:sz w:val="24"/>
            <w:szCs w:val="24"/>
          </w:rPr>
          <w:t>Санитарными правилами и нормами СанПиН 42-128-4690-88</w:t>
        </w:r>
      </w:hyperlink>
      <w:r w:rsidRPr="00EB7A49">
        <w:rPr>
          <w:rFonts w:ascii="Times New Roman" w:hAnsi="Times New Roman" w:cs="Times New Roman"/>
          <w:b/>
          <w:sz w:val="24"/>
          <w:szCs w:val="24"/>
        </w:rPr>
        <w:t xml:space="preserve"> "</w:t>
      </w:r>
      <w:r w:rsidRPr="00EB7A49">
        <w:rPr>
          <w:rFonts w:ascii="Times New Roman" w:hAnsi="Times New Roman" w:cs="Times New Roman"/>
          <w:sz w:val="24"/>
          <w:szCs w:val="24"/>
        </w:rPr>
        <w:t xml:space="preserve">Санитарные правила содержания территорий населенных мест", утвержденными Минздравом СССР от 05.08.1988 N 4690-88, </w:t>
      </w:r>
      <w:hyperlink r:id="rId11" w:history="1">
        <w:r w:rsidRPr="00EB7A49">
          <w:rPr>
            <w:rStyle w:val="a4"/>
            <w:rFonts w:ascii="Times New Roman" w:hAnsi="Times New Roman"/>
            <w:sz w:val="24"/>
            <w:szCs w:val="24"/>
          </w:rPr>
          <w:t>постановлением</w:t>
        </w:r>
      </w:hyperlink>
      <w:r w:rsidRPr="00EB7A49">
        <w:rPr>
          <w:rFonts w:ascii="Times New Roman" w:hAnsi="Times New Roman" w:cs="Times New Roman"/>
          <w:sz w:val="24"/>
          <w:szCs w:val="24"/>
        </w:rPr>
        <w:t xml:space="preserve"> Госстроя РФ от 27.09.2003 N 170 "Об утверждении правил и норм технической эксплуатации жилищного фонда", </w:t>
      </w:r>
      <w:r w:rsidRPr="00EB7A49">
        <w:rPr>
          <w:rFonts w:ascii="Times New Roman" w:hAnsi="Times New Roman" w:cs="Times New Roman"/>
          <w:bCs/>
          <w:sz w:val="24"/>
          <w:szCs w:val="24"/>
        </w:rPr>
        <w:t xml:space="preserve">Законом Алтайского края от 8 сентября </w:t>
      </w:r>
      <w:smartTag w:uri="urn:schemas-microsoft-com:office:smarttags" w:element="metricconverter">
        <w:smartTagPr>
          <w:attr w:name="ProductID" w:val="2003 г"/>
        </w:smartTagPr>
        <w:r w:rsidRPr="00EB7A49">
          <w:rPr>
            <w:rFonts w:ascii="Times New Roman" w:hAnsi="Times New Roman" w:cs="Times New Roman"/>
            <w:bCs/>
            <w:sz w:val="24"/>
            <w:szCs w:val="24"/>
          </w:rPr>
          <w:t>2003 г</w:t>
        </w:r>
      </w:smartTag>
      <w:r w:rsidRPr="00EB7A49">
        <w:rPr>
          <w:rFonts w:ascii="Times New Roman" w:hAnsi="Times New Roman" w:cs="Times New Roman"/>
          <w:bCs/>
          <w:sz w:val="24"/>
          <w:szCs w:val="24"/>
        </w:rPr>
        <w:t>. N 41-ЗС "Об охране зеленых насаждений городских и сельских поселений Алтайского края"</w:t>
      </w:r>
      <w:r w:rsidRPr="00EB7A49">
        <w:rPr>
          <w:rFonts w:ascii="Times New Roman" w:hAnsi="Times New Roman" w:cs="Times New Roman"/>
          <w:sz w:val="24"/>
          <w:szCs w:val="24"/>
        </w:rPr>
        <w:t>, иными правовыми актами Российской Федерации, правовыми актами Алтайского края, муниципальными правовыми актами. В соответствии с 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1.3. В настоящих Правилах используются следующие термины: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b/>
          <w:sz w:val="24"/>
          <w:szCs w:val="24"/>
        </w:rPr>
        <w:t>- благоустройство</w:t>
      </w:r>
      <w:r w:rsidRPr="00EB7A49">
        <w:rPr>
          <w:rFonts w:ascii="Times New Roman" w:hAnsi="Times New Roman" w:cs="Times New Roman"/>
          <w:sz w:val="24"/>
          <w:szCs w:val="24"/>
        </w:rPr>
        <w:t xml:space="preserve"> - комплекс мероприятий, направленных на обеспечение и улучшение санитарного и эстетического состояния территории населенных пунктов , обеспечение доступности сельской  среды, повышение комфортности условий проживания для жителей поселения, поддержание единого архитектурного облика населенных пунктов;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b/>
          <w:sz w:val="24"/>
          <w:szCs w:val="24"/>
        </w:rPr>
        <w:t>- уборка территорий</w:t>
      </w:r>
      <w:r w:rsidRPr="00EB7A49">
        <w:rPr>
          <w:rFonts w:ascii="Times New Roman" w:hAnsi="Times New Roman" w:cs="Times New Roman"/>
          <w:sz w:val="24"/>
          <w:szCs w:val="24"/>
        </w:rPr>
        <w:t xml:space="preserve"> - виды деятельности, связанные со сбором, вывозом в специально отведенные для этого места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домовладение</w:t>
      </w:r>
      <w:r w:rsidRPr="00EB7A49">
        <w:rPr>
          <w:rFonts w:ascii="Times New Roman" w:hAnsi="Times New Roman" w:cs="Times New Roman"/>
          <w:sz w:val="24"/>
          <w:szCs w:val="24"/>
        </w:rPr>
        <w:t xml:space="preserve"> - жилой дом (дома) и обслуживающие его (их) строения и сооружения, находящиеся на обособленном земельном участке;</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 xml:space="preserve">- </w:t>
      </w:r>
      <w:r w:rsidRPr="00EB7A49">
        <w:rPr>
          <w:rFonts w:ascii="Times New Roman" w:hAnsi="Times New Roman" w:cs="Times New Roman"/>
          <w:b/>
          <w:sz w:val="24"/>
          <w:szCs w:val="24"/>
        </w:rPr>
        <w:t>домовладелец</w:t>
      </w:r>
      <w:r w:rsidRPr="00EB7A49">
        <w:rPr>
          <w:rFonts w:ascii="Times New Roman" w:hAnsi="Times New Roman" w:cs="Times New Roman"/>
          <w:sz w:val="24"/>
          <w:szCs w:val="24"/>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придомовая территория</w:t>
      </w:r>
      <w:r w:rsidRPr="00EB7A49">
        <w:rPr>
          <w:rFonts w:ascii="Times New Roman" w:hAnsi="Times New Roman" w:cs="Times New Roman"/>
          <w:sz w:val="24"/>
          <w:szCs w:val="24"/>
        </w:rPr>
        <w:t xml:space="preserve"> - территория, необходимая для эксплуатации жилого дома и связанных с ним хозяйственных и технических зданий и сооружений.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Придомовая территория включает в себя: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площадки, оборудованные для сбора твердых бытовых отходов и другие территории, связанные с содержанием и эксплуатацией жилого дома.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прилегающая территория</w:t>
      </w:r>
      <w:r w:rsidRPr="00EB7A49">
        <w:rPr>
          <w:rFonts w:ascii="Times New Roman" w:hAnsi="Times New Roman" w:cs="Times New Roman"/>
          <w:sz w:val="24"/>
          <w:szCs w:val="24"/>
        </w:rPr>
        <w:t xml:space="preserve"> - земельный участок (или его часть), с газонами, малыми архитектурными формами, расположенный по периметру части земельного участка, занятой зданием, строением, сооружением, необходимой для их использования.</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b/>
          <w:bCs/>
          <w:sz w:val="24"/>
          <w:szCs w:val="24"/>
        </w:rPr>
        <w:t>- озеленение</w:t>
      </w:r>
      <w:r w:rsidRPr="00EB7A49">
        <w:rPr>
          <w:rFonts w:ascii="Times New Roman" w:hAnsi="Times New Roman" w:cs="Times New Roman"/>
          <w:sz w:val="24"/>
          <w:szCs w:val="24"/>
        </w:rPr>
        <w:t xml:space="preserve"> - посадка зеленых насаждений;</w:t>
      </w:r>
    </w:p>
    <w:p w:rsidR="005F7219" w:rsidRPr="00EB7A49" w:rsidRDefault="005F7219" w:rsidP="005F7219">
      <w:pPr>
        <w:ind w:firstLine="720"/>
        <w:rPr>
          <w:rFonts w:ascii="Times New Roman" w:hAnsi="Times New Roman" w:cs="Times New Roman"/>
          <w:sz w:val="24"/>
          <w:szCs w:val="24"/>
        </w:rPr>
      </w:pPr>
      <w:bookmarkStart w:id="0" w:name="sub_1320"/>
      <w:r w:rsidRPr="00EB7A49">
        <w:rPr>
          <w:rFonts w:ascii="Times New Roman" w:hAnsi="Times New Roman" w:cs="Times New Roman"/>
          <w:b/>
          <w:sz w:val="24"/>
          <w:szCs w:val="24"/>
        </w:rPr>
        <w:t>- отведенный земельный участок</w:t>
      </w:r>
      <w:r w:rsidRPr="00EB7A49">
        <w:rPr>
          <w:rFonts w:ascii="Times New Roman" w:hAnsi="Times New Roman" w:cs="Times New Roman"/>
          <w:sz w:val="24"/>
          <w:szCs w:val="24"/>
        </w:rPr>
        <w:t xml:space="preserve"> - это земельный участок на территории городского округа, предоставленный в порядке, установленном законодательством.</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В случае, если в отношении земельного участка, на котором расположены здания, строения, сооружения, нестационарные объекты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местоположения границ смежных земельных участков (при их наличии), естественных границ земельного участка;</w:t>
      </w:r>
    </w:p>
    <w:p w:rsidR="005F7219" w:rsidRPr="00EB7A49" w:rsidRDefault="005F7219" w:rsidP="005F7219">
      <w:pPr>
        <w:ind w:firstLine="720"/>
        <w:rPr>
          <w:rFonts w:ascii="Times New Roman" w:hAnsi="Times New Roman" w:cs="Times New Roman"/>
          <w:sz w:val="24"/>
          <w:szCs w:val="24"/>
        </w:rPr>
      </w:pPr>
      <w:bookmarkStart w:id="1" w:name="sub_1319"/>
      <w:bookmarkEnd w:id="0"/>
      <w:r w:rsidRPr="00EB7A49">
        <w:rPr>
          <w:rFonts w:ascii="Times New Roman" w:hAnsi="Times New Roman" w:cs="Times New Roman"/>
          <w:b/>
          <w:sz w:val="24"/>
          <w:szCs w:val="24"/>
        </w:rPr>
        <w:t>- организация работ по благоустройству, содержанию и уборке</w:t>
      </w:r>
      <w:r w:rsidRPr="00EB7A49">
        <w:rPr>
          <w:rFonts w:ascii="Times New Roman" w:hAnsi="Times New Roman" w:cs="Times New Roman"/>
          <w:sz w:val="24"/>
          <w:szCs w:val="24"/>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bookmarkEnd w:id="1"/>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b/>
          <w:sz w:val="24"/>
          <w:szCs w:val="24"/>
        </w:rPr>
        <w:t>- уборка территорий</w:t>
      </w:r>
      <w:r w:rsidRPr="00EB7A49">
        <w:rPr>
          <w:rFonts w:ascii="Times New Roman" w:hAnsi="Times New Roman" w:cs="Times New Roman"/>
          <w:sz w:val="24"/>
          <w:szCs w:val="24"/>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b/>
          <w:sz w:val="24"/>
          <w:szCs w:val="24"/>
        </w:rPr>
        <w:t>- элементы благоустройства территории</w:t>
      </w:r>
      <w:r w:rsidRPr="00EB7A49">
        <w:rPr>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b/>
          <w:sz w:val="24"/>
          <w:szCs w:val="24"/>
        </w:rPr>
        <w:t>- малая архитектурная форма (далее – МАФ)</w:t>
      </w:r>
      <w:r w:rsidRPr="00EB7A49">
        <w:rPr>
          <w:rFonts w:ascii="Times New Roman" w:hAnsi="Times New Roman" w:cs="Times New Roman"/>
          <w:sz w:val="24"/>
          <w:szCs w:val="24"/>
        </w:rPr>
        <w:t xml:space="preserve"> – урны, скамейки, элементы монументально-декоративного оформления территорий общего пользования, придомовых территорий и городских объектов, городская мебель, а также игровое, спортивное, осветительное оборудование, средства наружной рекламы и информации, ограждение, городская садово-парковая мебель;</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b/>
          <w:sz w:val="24"/>
          <w:szCs w:val="24"/>
        </w:rPr>
        <w:t>- автомобильная дорога</w:t>
      </w:r>
      <w:r w:rsidRPr="00EB7A49">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w:t>
      </w:r>
      <w:r w:rsidRPr="00EB7A49">
        <w:rPr>
          <w:rFonts w:ascii="Times New Roman" w:hAnsi="Times New Roman" w:cs="Times New Roman"/>
          <w:sz w:val="24"/>
          <w:szCs w:val="24"/>
        </w:rPr>
        <w:lastRenderedPageBreak/>
        <w:t>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b/>
          <w:sz w:val="24"/>
          <w:szCs w:val="24"/>
        </w:rPr>
        <w:t>- улица</w:t>
      </w:r>
      <w:r w:rsidRPr="00EB7A49">
        <w:rPr>
          <w:rFonts w:ascii="Times New Roman" w:hAnsi="Times New Roman" w:cs="Times New Roman"/>
          <w:sz w:val="24"/>
          <w:szCs w:val="24"/>
        </w:rPr>
        <w:t xml:space="preserve"> – элемент </w:t>
      </w:r>
      <w:hyperlink r:id="rId12" w:tooltip="Городская инфраструктура" w:history="1">
        <w:r w:rsidRPr="00EB7A49">
          <w:rPr>
            <w:rFonts w:ascii="Times New Roman" w:hAnsi="Times New Roman" w:cs="Times New Roman"/>
            <w:sz w:val="24"/>
            <w:szCs w:val="24"/>
          </w:rPr>
          <w:t>дорожной инфраструктуры</w:t>
        </w:r>
      </w:hyperlink>
      <w:r w:rsidRPr="00EB7A49">
        <w:rPr>
          <w:rFonts w:ascii="Times New Roman" w:hAnsi="Times New Roman" w:cs="Times New Roman"/>
          <w:sz w:val="24"/>
          <w:szCs w:val="24"/>
        </w:rPr>
        <w:t>, обеспечивающий транспортно-пешеходную связь между объектами городской инфраструктуры. Типы улиц -  аллея, площадь, проезд;</w:t>
      </w:r>
    </w:p>
    <w:p w:rsidR="005F7219" w:rsidRPr="00EB7A49" w:rsidRDefault="005F7219" w:rsidP="005F7219">
      <w:pPr>
        <w:ind w:firstLine="720"/>
        <w:rPr>
          <w:rFonts w:ascii="Times New Roman" w:hAnsi="Times New Roman" w:cs="Times New Roman"/>
          <w:sz w:val="24"/>
          <w:szCs w:val="24"/>
        </w:rPr>
      </w:pPr>
      <w:bookmarkStart w:id="2" w:name="sub_1321"/>
      <w:bookmarkStart w:id="3" w:name="sub_133"/>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парковка (парковочное место)</w:t>
      </w:r>
      <w:r w:rsidRPr="00EB7A49">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bookmarkEnd w:id="2"/>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зеленые насаждения</w:t>
      </w:r>
      <w:r w:rsidRPr="00EB7A49">
        <w:rPr>
          <w:rFonts w:ascii="Times New Roman" w:hAnsi="Times New Roman" w:cs="Times New Roman"/>
          <w:sz w:val="24"/>
          <w:szCs w:val="24"/>
        </w:rPr>
        <w:t xml:space="preserve"> – древесно-кустарниковая и травянистая растительность естественного и искусственного происхождения, кроме городских лесов, выполняющая архитектурно-планировочные  и санитарно-гигиенические функции;</w:t>
      </w:r>
    </w:p>
    <w:p w:rsidR="005F7219" w:rsidRPr="00EB7A49" w:rsidRDefault="005F7219" w:rsidP="005F7219">
      <w:pPr>
        <w:ind w:firstLine="720"/>
        <w:rPr>
          <w:rFonts w:ascii="Times New Roman" w:hAnsi="Times New Roman" w:cs="Times New Roman"/>
          <w:sz w:val="24"/>
          <w:szCs w:val="24"/>
        </w:rPr>
      </w:pPr>
      <w:bookmarkStart w:id="4" w:name="sub_134"/>
      <w:bookmarkEnd w:id="3"/>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 xml:space="preserve">газон </w:t>
      </w:r>
      <w:r w:rsidRPr="00EB7A49">
        <w:rPr>
          <w:rFonts w:ascii="Times New Roman" w:hAnsi="Times New Roman" w:cs="Times New Roman"/>
          <w:sz w:val="24"/>
          <w:szCs w:val="24"/>
        </w:rPr>
        <w:t>-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5F7219" w:rsidRPr="00EB7A49" w:rsidRDefault="005F7219" w:rsidP="005F7219">
      <w:pPr>
        <w:ind w:firstLine="720"/>
        <w:rPr>
          <w:rFonts w:ascii="Times New Roman" w:hAnsi="Times New Roman" w:cs="Times New Roman"/>
          <w:sz w:val="24"/>
          <w:szCs w:val="24"/>
        </w:rPr>
      </w:pPr>
      <w:bookmarkStart w:id="5" w:name="sub_139"/>
      <w:bookmarkEnd w:id="4"/>
      <w:r w:rsidRPr="00EB7A49">
        <w:rPr>
          <w:rFonts w:ascii="Times New Roman" w:hAnsi="Times New Roman" w:cs="Times New Roman"/>
          <w:sz w:val="24"/>
          <w:szCs w:val="24"/>
        </w:rPr>
        <w:t xml:space="preserve">- </w:t>
      </w:r>
      <w:bookmarkStart w:id="6" w:name="sub_1311"/>
      <w:bookmarkEnd w:id="5"/>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повреждение зеленых насаждений</w:t>
      </w:r>
      <w:r w:rsidRPr="00EB7A49">
        <w:rPr>
          <w:rFonts w:ascii="Times New Roman" w:hAnsi="Times New Roman" w:cs="Times New Roman"/>
          <w:sz w:val="24"/>
          <w:szCs w:val="24"/>
        </w:rPr>
        <w:t xml:space="preserve"> - механическое, химическое и иное повреждение надземной части или корневой системы зеленых насаждений, не влекущее прекращение роста;</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w:t>
      </w:r>
      <w:r w:rsidRPr="00EB7A49">
        <w:rPr>
          <w:rFonts w:ascii="Times New Roman" w:hAnsi="Times New Roman" w:cs="Times New Roman"/>
          <w:b/>
          <w:sz w:val="24"/>
          <w:szCs w:val="24"/>
        </w:rPr>
        <w:t>уничтожение зеленых насаждений</w:t>
      </w:r>
      <w:r w:rsidRPr="00EB7A49">
        <w:rPr>
          <w:rFonts w:ascii="Times New Roman" w:hAnsi="Times New Roman" w:cs="Times New Roman"/>
          <w:sz w:val="24"/>
          <w:szCs w:val="24"/>
        </w:rPr>
        <w:t xml:space="preserve"> - повреждение зеленых насаждений, повлекшее прекращение роста;</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bookmarkStart w:id="7" w:name="sub_1312"/>
      <w:bookmarkEnd w:id="6"/>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производитель отходов</w:t>
      </w:r>
      <w:r w:rsidRPr="00EB7A49">
        <w:rPr>
          <w:rFonts w:ascii="Times New Roman" w:hAnsi="Times New Roman" w:cs="Times New Roman"/>
          <w:sz w:val="24"/>
          <w:szCs w:val="24"/>
        </w:rPr>
        <w:t xml:space="preserve"> - физическое или юридическое лицо, образующее отходы в результате своей деятельности;</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место временного хранения отходов</w:t>
      </w:r>
      <w:r w:rsidRPr="00EB7A49">
        <w:rPr>
          <w:rFonts w:ascii="Times New Roman" w:hAnsi="Times New Roman" w:cs="Times New Roman"/>
          <w:sz w:val="24"/>
          <w:szCs w:val="24"/>
        </w:rPr>
        <w:t xml:space="preserve"> - контейнерная площадка, контейнеры, предназначенные для сбора твердых коммунальных отходов;</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 </w:t>
      </w:r>
      <w:r w:rsidRPr="00EB7A49">
        <w:rPr>
          <w:rFonts w:ascii="Times New Roman" w:hAnsi="Times New Roman" w:cs="Times New Roman"/>
          <w:b/>
          <w:sz w:val="24"/>
          <w:szCs w:val="24"/>
        </w:rPr>
        <w:t>контейнерная площадка</w:t>
      </w:r>
      <w:r w:rsidRPr="00EB7A49">
        <w:rPr>
          <w:rFonts w:ascii="Times New Roman" w:hAnsi="Times New Roman" w:cs="Times New Roman"/>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color w:val="212529"/>
          <w:sz w:val="24"/>
          <w:szCs w:val="24"/>
          <w:shd w:val="clear" w:color="auto" w:fill="FFFFFF"/>
        </w:rPr>
        <w:t>твердые коммунальные отходы</w:t>
      </w:r>
      <w:r w:rsidRPr="00EB7A49">
        <w:rPr>
          <w:rFonts w:ascii="Times New Roman" w:hAnsi="Times New Roman" w:cs="Times New Roman"/>
          <w:color w:val="212529"/>
          <w:sz w:val="24"/>
          <w:szCs w:val="24"/>
          <w:shd w:val="clear" w:color="auto" w:fill="FFFFFF"/>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F7219" w:rsidRPr="00EB7A49" w:rsidRDefault="005F7219" w:rsidP="005F7219">
      <w:pPr>
        <w:ind w:firstLine="720"/>
        <w:rPr>
          <w:rFonts w:ascii="Times New Roman" w:hAnsi="Times New Roman" w:cs="Times New Roman"/>
          <w:sz w:val="24"/>
          <w:szCs w:val="24"/>
        </w:rPr>
      </w:pPr>
      <w:bookmarkStart w:id="8" w:name="sub_1328"/>
      <w:r w:rsidRPr="00EB7A49">
        <w:rPr>
          <w:rFonts w:ascii="Times New Roman" w:hAnsi="Times New Roman" w:cs="Times New Roman"/>
          <w:sz w:val="24"/>
          <w:szCs w:val="24"/>
        </w:rPr>
        <w:t xml:space="preserve">- </w:t>
      </w:r>
      <w:bookmarkEnd w:id="8"/>
      <w:r w:rsidRPr="00EB7A49">
        <w:rPr>
          <w:rStyle w:val="a6"/>
          <w:rFonts w:ascii="Times New Roman" w:hAnsi="Times New Roman" w:cs="Times New Roman"/>
          <w:bCs/>
          <w:sz w:val="24"/>
          <w:szCs w:val="24"/>
        </w:rPr>
        <w:t>строительный мусор</w:t>
      </w:r>
      <w:r w:rsidRPr="00EB7A49">
        <w:rPr>
          <w:rFonts w:ascii="Times New Roman" w:hAnsi="Times New Roman" w:cs="Times New Roman"/>
          <w:sz w:val="24"/>
          <w:szCs w:val="24"/>
        </w:rPr>
        <w:t xml:space="preserve"> - мусор, образующийся при осуществлении ремонта и (или) строительства;</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lastRenderedPageBreak/>
        <w:t xml:space="preserve">- </w:t>
      </w:r>
      <w:r w:rsidRPr="00EB7A49">
        <w:rPr>
          <w:rStyle w:val="a6"/>
          <w:rFonts w:ascii="Times New Roman" w:hAnsi="Times New Roman" w:cs="Times New Roman"/>
          <w:bCs/>
          <w:sz w:val="24"/>
          <w:szCs w:val="24"/>
        </w:rPr>
        <w:t>крупногабаритный мусор</w:t>
      </w:r>
      <w:r w:rsidRPr="00EB7A49">
        <w:rPr>
          <w:rFonts w:ascii="Times New Roman" w:hAnsi="Times New Roman" w:cs="Times New Roman"/>
          <w:sz w:val="24"/>
          <w:szCs w:val="24"/>
        </w:rPr>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контейнерах для сбора отходов;</w:t>
      </w:r>
    </w:p>
    <w:p w:rsidR="005F7219" w:rsidRPr="00EB7A49" w:rsidRDefault="005F7219" w:rsidP="005F7219">
      <w:pPr>
        <w:ind w:firstLine="720"/>
        <w:rPr>
          <w:rFonts w:ascii="Times New Roman" w:hAnsi="Times New Roman" w:cs="Times New Roman"/>
          <w:sz w:val="24"/>
          <w:szCs w:val="24"/>
        </w:rPr>
      </w:pPr>
      <w:bookmarkStart w:id="9" w:name="sub_1317"/>
      <w:bookmarkEnd w:id="7"/>
      <w:r w:rsidRPr="00EB7A49">
        <w:rPr>
          <w:rFonts w:ascii="Times New Roman" w:hAnsi="Times New Roman" w:cs="Times New Roman"/>
          <w:sz w:val="24"/>
          <w:szCs w:val="24"/>
        </w:rPr>
        <w:t xml:space="preserve">- </w:t>
      </w:r>
      <w:r w:rsidRPr="00EB7A49">
        <w:rPr>
          <w:rStyle w:val="a6"/>
          <w:rFonts w:ascii="Times New Roman" w:hAnsi="Times New Roman" w:cs="Times New Roman"/>
          <w:bCs/>
          <w:sz w:val="24"/>
          <w:szCs w:val="24"/>
        </w:rPr>
        <w:t>несанкционированные свалки</w:t>
      </w:r>
      <w:r w:rsidRPr="00EB7A49">
        <w:rPr>
          <w:rFonts w:ascii="Times New Roman" w:hAnsi="Times New Roman" w:cs="Times New Roman"/>
          <w:sz w:val="24"/>
          <w:szCs w:val="24"/>
        </w:rPr>
        <w:t xml:space="preserve"> - территории, используемые, но не предназначенные для размещения на них отходов.</w:t>
      </w:r>
    </w:p>
    <w:p w:rsidR="005F7219" w:rsidRPr="00EB7A49" w:rsidRDefault="005F7219" w:rsidP="005F7219">
      <w:pPr>
        <w:ind w:firstLine="720"/>
        <w:rPr>
          <w:rFonts w:ascii="Times New Roman" w:hAnsi="Times New Roman" w:cs="Times New Roman"/>
          <w:sz w:val="24"/>
          <w:szCs w:val="24"/>
        </w:rPr>
      </w:pPr>
      <w:bookmarkStart w:id="10" w:name="sub_1323"/>
      <w:bookmarkEnd w:id="9"/>
      <w:r w:rsidRPr="00EB7A49">
        <w:rPr>
          <w:rFonts w:ascii="Times New Roman" w:hAnsi="Times New Roman" w:cs="Times New Roman"/>
          <w:sz w:val="24"/>
          <w:szCs w:val="24"/>
        </w:rPr>
        <w:t xml:space="preserve">- </w:t>
      </w:r>
      <w:r w:rsidRPr="00EB7A49">
        <w:rPr>
          <w:rStyle w:val="a6"/>
          <w:rFonts w:ascii="Times New Roman" w:hAnsi="Times New Roman" w:cs="Times New Roman"/>
          <w:bCs/>
          <w:sz w:val="24"/>
          <w:szCs w:val="24"/>
        </w:rPr>
        <w:t>придомовая территория</w:t>
      </w:r>
      <w:r w:rsidRPr="00EB7A49">
        <w:rPr>
          <w:rFonts w:ascii="Times New Roman" w:hAnsi="Times New Roman" w:cs="Times New Roman"/>
          <w:sz w:val="24"/>
          <w:szCs w:val="24"/>
        </w:rPr>
        <w:t xml:space="preserve"> – территория, земельный участок, на котором расположен многоквартирный или индивидуальный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или индивидуального жилого дома;</w:t>
      </w:r>
    </w:p>
    <w:p w:rsidR="005F7219" w:rsidRPr="00EB7A49" w:rsidRDefault="005F7219" w:rsidP="005F7219">
      <w:pPr>
        <w:ind w:firstLine="720"/>
        <w:rPr>
          <w:rFonts w:ascii="Times New Roman" w:hAnsi="Times New Roman" w:cs="Times New Roman"/>
          <w:sz w:val="24"/>
          <w:szCs w:val="24"/>
        </w:rPr>
      </w:pPr>
      <w:bookmarkStart w:id="11" w:name="sub_1313"/>
      <w:r w:rsidRPr="00EB7A49">
        <w:rPr>
          <w:rFonts w:ascii="Times New Roman" w:hAnsi="Times New Roman" w:cs="Times New Roman"/>
          <w:sz w:val="24"/>
          <w:szCs w:val="24"/>
        </w:rPr>
        <w:t xml:space="preserve">- </w:t>
      </w:r>
      <w:r w:rsidRPr="00EB7A49">
        <w:rPr>
          <w:rStyle w:val="a6"/>
          <w:rFonts w:ascii="Times New Roman" w:hAnsi="Times New Roman" w:cs="Times New Roman"/>
          <w:bCs/>
          <w:sz w:val="24"/>
          <w:szCs w:val="24"/>
        </w:rPr>
        <w:t>лица, управляющие многоквартирным домом</w:t>
      </w:r>
      <w:r w:rsidRPr="00EB7A49">
        <w:rPr>
          <w:rFonts w:ascii="Times New Roman" w:hAnsi="Times New Roman" w:cs="Times New Roman"/>
          <w:sz w:val="24"/>
          <w:szCs w:val="24"/>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5F7219" w:rsidRPr="00EB7A49" w:rsidRDefault="005F7219" w:rsidP="005F7219">
      <w:pPr>
        <w:ind w:firstLine="708"/>
        <w:rPr>
          <w:rFonts w:ascii="Times New Roman" w:hAnsi="Times New Roman" w:cs="Times New Roman"/>
          <w:sz w:val="24"/>
          <w:szCs w:val="24"/>
        </w:rPr>
      </w:pPr>
      <w:bookmarkStart w:id="12" w:name="sub_1329"/>
      <w:bookmarkStart w:id="13" w:name="sub_1324"/>
      <w:bookmarkEnd w:id="10"/>
      <w:bookmarkEnd w:id="11"/>
      <w:r w:rsidRPr="00EB7A49">
        <w:rPr>
          <w:rFonts w:ascii="Times New Roman" w:hAnsi="Times New Roman" w:cs="Times New Roman"/>
          <w:sz w:val="24"/>
          <w:szCs w:val="24"/>
        </w:rPr>
        <w:t xml:space="preserve">- </w:t>
      </w:r>
      <w:r w:rsidRPr="00EB7A49">
        <w:rPr>
          <w:rStyle w:val="a6"/>
          <w:rFonts w:ascii="Times New Roman" w:hAnsi="Times New Roman" w:cs="Times New Roman"/>
          <w:bCs/>
          <w:sz w:val="24"/>
          <w:szCs w:val="24"/>
        </w:rPr>
        <w:t>территории общего пользования</w:t>
      </w:r>
      <w:r w:rsidRPr="00EB7A49">
        <w:rPr>
          <w:rFonts w:ascii="Times New Roman" w:hAnsi="Times New Roman" w:cs="Times New Roman"/>
          <w:sz w:val="24"/>
          <w:szCs w:val="24"/>
        </w:rPr>
        <w:t xml:space="preserve"> - территории, которыми беспрепятственно пользуется неограниченный круг лиц, занятые площадями, улицами, проездами, скверами, парками;</w:t>
      </w:r>
    </w:p>
    <w:bookmarkEnd w:id="12"/>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территории ограниченного пользования</w:t>
      </w:r>
      <w:r w:rsidRPr="00EB7A49">
        <w:rPr>
          <w:rFonts w:ascii="Times New Roman" w:hAnsi="Times New Roman" w:cs="Times New Roman"/>
          <w:sz w:val="24"/>
          <w:szCs w:val="24"/>
        </w:rPr>
        <w:t xml:space="preserve"> -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озелененные территории специального назначения</w:t>
      </w:r>
      <w:r w:rsidRPr="00EB7A49">
        <w:rPr>
          <w:rFonts w:ascii="Times New Roman" w:hAnsi="Times New Roman" w:cs="Times New Roman"/>
          <w:sz w:val="24"/>
          <w:szCs w:val="24"/>
        </w:rPr>
        <w:t xml:space="preserve"> - санитарно-защитные насаждения вдоль автомобильных и железных дорог, земли обороны; </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 xml:space="preserve">- </w:t>
      </w:r>
      <w:r w:rsidRPr="00EB7A49">
        <w:rPr>
          <w:rFonts w:ascii="Times New Roman" w:hAnsi="Times New Roman" w:cs="Times New Roman"/>
          <w:b/>
          <w:sz w:val="24"/>
          <w:szCs w:val="24"/>
        </w:rPr>
        <w:t>прилегающая территория</w:t>
      </w:r>
      <w:r w:rsidRPr="00EB7A49">
        <w:rPr>
          <w:rFonts w:ascii="Times New Roman" w:hAnsi="Times New Roman" w:cs="Times New Roman"/>
          <w:sz w:val="24"/>
          <w:szCs w:val="24"/>
        </w:rPr>
        <w:t xml:space="preserve"> - территория, непосредственно примыкающая к границам землеотвода здания, строения, сооружения, ограждению, строительной площадке, объектам торговли, общественного питания и бытовых услуг, рекламным конструкциям и иным объектам, в том числе земельным участкам, находящимся в собственности, владении, пользовании юридических или физических лиц. Размеры прилегающей территории, подлежащей уборке, содержанию в чистоте и порядке, определяются на основе соглашения (договора), заключенного в установленном порядке, либо, при его отсутствии, настоящими Правилами;</w:t>
      </w:r>
    </w:p>
    <w:p w:rsidR="005F7219" w:rsidRPr="00EB7A49" w:rsidRDefault="005F7219" w:rsidP="005F7219">
      <w:pPr>
        <w:ind w:firstLine="720"/>
        <w:rPr>
          <w:rFonts w:ascii="Times New Roman" w:hAnsi="Times New Roman" w:cs="Times New Roman"/>
          <w:sz w:val="24"/>
          <w:szCs w:val="24"/>
        </w:rPr>
      </w:pPr>
      <w:bookmarkStart w:id="14" w:name="sub_1325"/>
      <w:bookmarkStart w:id="15" w:name="sub_1316"/>
      <w:bookmarkEnd w:id="13"/>
      <w:r w:rsidRPr="00EB7A49">
        <w:rPr>
          <w:rFonts w:ascii="Times New Roman" w:hAnsi="Times New Roman" w:cs="Times New Roman"/>
          <w:sz w:val="24"/>
          <w:szCs w:val="24"/>
        </w:rPr>
        <w:t xml:space="preserve">- </w:t>
      </w:r>
      <w:r w:rsidRPr="00EB7A49">
        <w:rPr>
          <w:rStyle w:val="a6"/>
          <w:rFonts w:ascii="Times New Roman" w:hAnsi="Times New Roman" w:cs="Times New Roman"/>
          <w:bCs/>
          <w:sz w:val="24"/>
          <w:szCs w:val="24"/>
        </w:rPr>
        <w:t>нестационарные объекты</w:t>
      </w:r>
      <w:r w:rsidRPr="00EB7A49">
        <w:rPr>
          <w:rFonts w:ascii="Times New Roman" w:hAnsi="Times New Roman" w:cs="Times New Roman"/>
          <w:sz w:val="24"/>
          <w:szCs w:val="24"/>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указанные сооружения являются легковозводимыми,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w:t>
      </w:r>
    </w:p>
    <w:bookmarkEnd w:id="14"/>
    <w:bookmarkEnd w:id="15"/>
    <w:p w:rsidR="005F7219" w:rsidRPr="00EB7A49" w:rsidRDefault="005F7219" w:rsidP="005F7219">
      <w:pPr>
        <w:pStyle w:val="ConsPlusNormal"/>
        <w:widowControl/>
        <w:ind w:firstLine="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u w:val="single"/>
        </w:rPr>
        <w:t>Границы прилегающих территорий,</w:t>
      </w:r>
      <w:r w:rsidRPr="00EB7A49">
        <w:rPr>
          <w:rFonts w:ascii="Times New Roman" w:hAnsi="Times New Roman" w:cs="Times New Roman"/>
          <w:sz w:val="24"/>
          <w:szCs w:val="24"/>
        </w:rPr>
        <w:t xml:space="preserve"> если иное не установлено договорами аренды земельного участка, безвозмездного срочного пользования земельным участком, определяются: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на улицах с двухсторонней застройкой по длине занимаемого участка, по ширине - до проезжей части улицы;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 на улицах с односторонней застройкой по длине занимаемого участка, по ширине - до проезжей части улицы;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на строительных площадках - территория не менее 15 метров от ограждения стройки по всему периметру;</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10 метров по периметру от границ земельного участка, предоставленного для размещения объекта.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1.4. Лица, указанные в п. 1.1 Правил, обязаны обеспечить своевременную и качественную очистку и уборку, озеленение и благоустройство отведенных им в установленном порядке земельных участков и прилегающих территорий,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Организацию благоустройства иных территорий осуществляет администрация сельсовета по соглашениям с физическими, юридическими лицами в пределах средств, предусмотренных на эти цели в бюджете сельсовета.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1.5. В случае, если в одном здании, строении, сооружении располагается несколько лиц, ответственность за содержание отведенного земельного участка, прилегающей территории возлагается на собственника здания, строения, сооружения либо уполномоченное им лицо.</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1.6. В случае,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1.7. Каждое промышленное предприятие обязано создать защитные зеленые полосы, оградить жилые кварталы от производственных сооружений, благоустроить и содержать в исправности и чистоте выезды с территории предприятий и строительных площадок на улицы села.</w:t>
      </w:r>
    </w:p>
    <w:p w:rsidR="005F7219" w:rsidRPr="00EB7A49" w:rsidRDefault="005F7219" w:rsidP="005F7219">
      <w:pPr>
        <w:rPr>
          <w:rFonts w:ascii="Times New Roman" w:hAnsi="Times New Roman" w:cs="Times New Roman"/>
          <w:b/>
          <w:sz w:val="24"/>
          <w:szCs w:val="24"/>
        </w:rPr>
      </w:pPr>
    </w:p>
    <w:p w:rsidR="005F7219" w:rsidRPr="00EB7A49" w:rsidRDefault="005F7219" w:rsidP="005F7219">
      <w:pPr>
        <w:jc w:val="center"/>
        <w:rPr>
          <w:rFonts w:ascii="Times New Roman" w:hAnsi="Times New Roman" w:cs="Times New Roman"/>
          <w:b/>
          <w:sz w:val="24"/>
          <w:szCs w:val="24"/>
        </w:rPr>
      </w:pPr>
      <w:r w:rsidRPr="00EB7A49">
        <w:rPr>
          <w:rFonts w:ascii="Times New Roman" w:hAnsi="Times New Roman" w:cs="Times New Roman"/>
          <w:b/>
          <w:sz w:val="24"/>
          <w:szCs w:val="24"/>
        </w:rPr>
        <w:t>2. Формы и механизмы общественного участия в принятии решений и реализации</w:t>
      </w:r>
    </w:p>
    <w:p w:rsidR="005F7219" w:rsidRPr="00EB7A49" w:rsidRDefault="005F7219" w:rsidP="005F7219">
      <w:pPr>
        <w:jc w:val="center"/>
        <w:rPr>
          <w:rFonts w:ascii="Times New Roman" w:hAnsi="Times New Roman" w:cs="Times New Roman"/>
          <w:b/>
          <w:sz w:val="24"/>
          <w:szCs w:val="24"/>
        </w:rPr>
      </w:pPr>
      <w:r w:rsidRPr="00EB7A49">
        <w:rPr>
          <w:rFonts w:ascii="Times New Roman" w:hAnsi="Times New Roman" w:cs="Times New Roman"/>
          <w:b/>
          <w:sz w:val="24"/>
          <w:szCs w:val="24"/>
        </w:rPr>
        <w:t>проектов благоустройства и развития комфортной среды</w:t>
      </w:r>
    </w:p>
    <w:p w:rsidR="005F7219" w:rsidRPr="00EB7A49" w:rsidRDefault="005F7219" w:rsidP="005F7219">
      <w:pPr>
        <w:rPr>
          <w:rFonts w:ascii="Times New Roman" w:hAnsi="Times New Roman" w:cs="Times New Roman"/>
          <w:b/>
          <w:sz w:val="24"/>
          <w:szCs w:val="24"/>
        </w:rPr>
      </w:pP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1.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2.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используется официальный сайт Администрации Ельцовского района.</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lastRenderedPageBreak/>
        <w:t>а) совместное определение целей и задач по развитию территории, инвентаризация проблем и потенциалов среды;</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 xml:space="preserve">в) обсуждение и выбор типа оборудования, некапитальных объектов, малых </w:t>
      </w:r>
    </w:p>
    <w:p w:rsidR="005F7219" w:rsidRPr="00EB7A49" w:rsidRDefault="005F7219" w:rsidP="005F7219">
      <w:pPr>
        <w:rPr>
          <w:rFonts w:ascii="Times New Roman" w:hAnsi="Times New Roman" w:cs="Times New Roman"/>
          <w:sz w:val="24"/>
          <w:szCs w:val="24"/>
        </w:rPr>
      </w:pPr>
      <w:r w:rsidRPr="00EB7A49">
        <w:rPr>
          <w:rFonts w:ascii="Times New Roman" w:hAnsi="Times New Roman" w:cs="Times New Roman"/>
          <w:sz w:val="24"/>
          <w:szCs w:val="24"/>
        </w:rPr>
        <w:t xml:space="preserve">архитектурных форм, включая определение их функционального назначения, </w:t>
      </w:r>
    </w:p>
    <w:p w:rsidR="005F7219" w:rsidRPr="00EB7A49" w:rsidRDefault="005F7219" w:rsidP="005F7219">
      <w:pPr>
        <w:rPr>
          <w:rFonts w:ascii="Times New Roman" w:hAnsi="Times New Roman" w:cs="Times New Roman"/>
          <w:sz w:val="24"/>
          <w:szCs w:val="24"/>
        </w:rPr>
      </w:pPr>
      <w:r w:rsidRPr="00EB7A49">
        <w:rPr>
          <w:rFonts w:ascii="Times New Roman" w:hAnsi="Times New Roman" w:cs="Times New Roman"/>
          <w:sz w:val="24"/>
          <w:szCs w:val="24"/>
        </w:rPr>
        <w:t>соответствующих габаритов, стилевого решения, материалов;</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д) консультации по предполагаемым типам озеленения;</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е) консультации по предполагаемым типам освещения и осветительного оборудования;</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 xml:space="preserve">ж) участие в разработке проекта, обсуждение решений с архитекторами, </w:t>
      </w:r>
    </w:p>
    <w:p w:rsidR="005F7219" w:rsidRPr="00EB7A49" w:rsidRDefault="005F7219" w:rsidP="005F7219">
      <w:pPr>
        <w:rPr>
          <w:rFonts w:ascii="Times New Roman" w:hAnsi="Times New Roman" w:cs="Times New Roman"/>
          <w:sz w:val="24"/>
          <w:szCs w:val="24"/>
        </w:rPr>
      </w:pPr>
      <w:r w:rsidRPr="00EB7A49">
        <w:rPr>
          <w:rFonts w:ascii="Times New Roman" w:hAnsi="Times New Roman" w:cs="Times New Roman"/>
          <w:sz w:val="24"/>
          <w:szCs w:val="24"/>
        </w:rPr>
        <w:t>ландшафтными архитекторами, проектировщиками и другими профильными специалистами;</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5. При реализации проектов общественность информируется о планирующихся изменениях и возможности участия в этом процессе.</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6. Обсуждение проектов производится всеми способами, предусмотренными Федеральным законом от 21 июля 2014 года No212-ФЗ «Об основах общественного контроля в Российской Федерации».</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 xml:space="preserve">7.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r w:rsidRPr="00EB7A49">
        <w:rPr>
          <w:rFonts w:ascii="Times New Roman" w:hAnsi="Times New Roman" w:cs="Times New Roman"/>
          <w:sz w:val="24"/>
          <w:szCs w:val="24"/>
        </w:rPr>
        <w:lastRenderedPageBreak/>
        <w:t>(воркшопов),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8. По итогам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Ельцовского района.</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9.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10. Участие лиц, осуществляющих предпринимательскую деятельность в различных сферах, в реализации комплексных проектов благоустройства заключается:</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в) в строительстве, реконструкции, реставрации объектов недвижимости;</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г) в производстве или размещении элементов благоустройства;</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поселения;</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F7219" w:rsidRPr="00EB7A49" w:rsidRDefault="005F7219" w:rsidP="005F7219">
      <w:pPr>
        <w:ind w:firstLine="709"/>
        <w:rPr>
          <w:rFonts w:ascii="Times New Roman" w:hAnsi="Times New Roman" w:cs="Times New Roman"/>
          <w:sz w:val="24"/>
          <w:szCs w:val="24"/>
        </w:rPr>
      </w:pPr>
      <w:r w:rsidRPr="00EB7A49">
        <w:rPr>
          <w:rFonts w:ascii="Times New Roman" w:hAnsi="Times New Roman" w:cs="Times New Roman"/>
          <w:sz w:val="24"/>
          <w:szCs w:val="24"/>
        </w:rPr>
        <w:t>з) в иных формах.</w:t>
      </w:r>
    </w:p>
    <w:p w:rsidR="005F7219" w:rsidRPr="00EB7A49" w:rsidRDefault="005F7219" w:rsidP="005F7219">
      <w:pPr>
        <w:rPr>
          <w:rFonts w:ascii="Times New Roman" w:hAnsi="Times New Roman" w:cs="Times New Roman"/>
          <w:sz w:val="24"/>
          <w:szCs w:val="24"/>
        </w:rPr>
      </w:pPr>
    </w:p>
    <w:p w:rsidR="005F7219" w:rsidRPr="00EB7A49" w:rsidRDefault="005F7219" w:rsidP="005F7219">
      <w:pPr>
        <w:widowControl w:val="0"/>
        <w:tabs>
          <w:tab w:val="left" w:pos="1746"/>
        </w:tabs>
        <w:spacing w:before="240"/>
        <w:ind w:firstLine="567"/>
        <w:contextualSpacing/>
        <w:jc w:val="center"/>
        <w:rPr>
          <w:rFonts w:ascii="Times New Roman" w:eastAsia="Calibri" w:hAnsi="Times New Roman" w:cs="Times New Roman"/>
          <w:b/>
          <w:color w:val="000000"/>
          <w:sz w:val="24"/>
          <w:szCs w:val="24"/>
        </w:rPr>
      </w:pPr>
      <w:r w:rsidRPr="00EB7A49">
        <w:rPr>
          <w:rFonts w:ascii="Times New Roman" w:eastAsia="Calibri" w:hAnsi="Times New Roman" w:cs="Times New Roman"/>
          <w:b/>
          <w:color w:val="000000"/>
          <w:sz w:val="24"/>
          <w:szCs w:val="24"/>
        </w:rPr>
        <w:t>3. Порядок определения границ прилегающих территорий</w:t>
      </w:r>
    </w:p>
    <w:p w:rsidR="005F7219" w:rsidRPr="00EB7A49" w:rsidRDefault="005F7219" w:rsidP="005F7219">
      <w:pPr>
        <w:widowControl w:val="0"/>
        <w:tabs>
          <w:tab w:val="left" w:pos="1746"/>
        </w:tabs>
        <w:spacing w:before="240"/>
        <w:ind w:firstLine="567"/>
        <w:contextualSpacing/>
        <w:rPr>
          <w:rFonts w:ascii="Times New Roman" w:eastAsia="Calibri" w:hAnsi="Times New Roman" w:cs="Times New Roman"/>
          <w:b/>
          <w:color w:val="000000"/>
          <w:sz w:val="24"/>
          <w:szCs w:val="24"/>
        </w:rPr>
      </w:pPr>
    </w:p>
    <w:p w:rsidR="005F7219" w:rsidRPr="00EB7A49" w:rsidRDefault="005F7219" w:rsidP="005F7219">
      <w:pPr>
        <w:widowControl w:val="0"/>
        <w:tabs>
          <w:tab w:val="left" w:pos="1096"/>
        </w:tabs>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xml:space="preserve">1. В целях обеспечения надлежащего санитарного состояния территорий </w:t>
      </w:r>
      <w:r w:rsidRPr="00EB7A49">
        <w:rPr>
          <w:rFonts w:ascii="Times New Roman" w:eastAsia="Calibri" w:hAnsi="Times New Roman" w:cs="Times New Roman"/>
          <w:color w:val="000000"/>
          <w:spacing w:val="-3"/>
          <w:sz w:val="24"/>
          <w:szCs w:val="24"/>
        </w:rPr>
        <w:t>сельского  поселения</w:t>
      </w:r>
      <w:r w:rsidRPr="00EB7A49">
        <w:rPr>
          <w:rFonts w:ascii="Times New Roman" w:eastAsia="Calibri" w:hAnsi="Times New Roman" w:cs="Times New Roman"/>
          <w:color w:val="000000"/>
          <w:spacing w:val="2"/>
          <w:sz w:val="24"/>
          <w:szCs w:val="24"/>
        </w:rPr>
        <w:t xml:space="preserve"> Богдановка,</w:t>
      </w:r>
      <w:r w:rsidRPr="00EB7A49">
        <w:rPr>
          <w:rFonts w:ascii="Times New Roman" w:eastAsia="Calibri" w:hAnsi="Times New Roman" w:cs="Times New Roman"/>
          <w:color w:val="000000"/>
          <w:sz w:val="24"/>
          <w:szCs w:val="24"/>
        </w:rPr>
        <w:t xml:space="preserve"> реализации мероприятий по охране и защите окружающей среды от загрязнения территории </w:t>
      </w:r>
      <w:r w:rsidRPr="00EB7A49">
        <w:rPr>
          <w:rFonts w:ascii="Times New Roman" w:eastAsia="Calibri" w:hAnsi="Times New Roman" w:cs="Times New Roman"/>
          <w:color w:val="000000"/>
          <w:spacing w:val="-3"/>
          <w:sz w:val="24"/>
          <w:szCs w:val="24"/>
        </w:rPr>
        <w:t xml:space="preserve">сельского  поселения </w:t>
      </w:r>
      <w:r w:rsidRPr="00EB7A49">
        <w:rPr>
          <w:rFonts w:ascii="Times New Roman" w:eastAsia="Calibri" w:hAnsi="Times New Roman" w:cs="Times New Roman"/>
          <w:color w:val="000000"/>
          <w:sz w:val="24"/>
          <w:szCs w:val="24"/>
        </w:rPr>
        <w:t>закрепляются для их уборки и санитарного содержания за хозяйствующими субъектами и физическими лицами в качестве прилегающих территорий.</w:t>
      </w:r>
    </w:p>
    <w:p w:rsidR="005F7219" w:rsidRPr="00EB7A49" w:rsidRDefault="005F7219" w:rsidP="005F7219">
      <w:pPr>
        <w:widowControl w:val="0"/>
        <w:tabs>
          <w:tab w:val="left" w:pos="1096"/>
        </w:tabs>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2. 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xml:space="preserve">учреждения социальной сферы (школы, дошкольные учреждения, учреждения </w:t>
      </w:r>
      <w:r w:rsidRPr="00EB7A49">
        <w:rPr>
          <w:rFonts w:ascii="Times New Roman" w:eastAsia="Calibri" w:hAnsi="Times New Roman" w:cs="Times New Roman"/>
          <w:color w:val="000000"/>
          <w:sz w:val="24"/>
          <w:szCs w:val="24"/>
        </w:rPr>
        <w:lastRenderedPageBreak/>
        <w:t>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5 м либо до проезжей части улицы (в случае расположения объекта вдоль дороги) с других сторон - в радиусе 5 м;</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w:t>
      </w:r>
      <w:r w:rsidRPr="00EB7A49">
        <w:rPr>
          <w:rFonts w:ascii="Times New Roman" w:eastAsia="Calibri" w:hAnsi="Times New Roman" w:cs="Times New Roman"/>
          <w:color w:val="000000"/>
          <w:sz w:val="24"/>
          <w:szCs w:val="24"/>
        </w:rPr>
        <w:softHyphen/>
        <w:t>-защитные зоны предприятий определяются в соответствии с требованиями действующих санитарных правил и норм;</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застройщик - прилегающие территории строительных площадок в радиусе 50 м и подъездные пути к ним в радиусе 15 м в соответствии с действующими строительными нормами и правилами;</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владельцы индивидуальных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10 м либо до проезжей части улицы (в случае расположения объекта вдоль дороги);</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20 м от границ участка и до проезжей части улицы (в случае расположения объекта вдоль дороги);</w:t>
      </w:r>
    </w:p>
    <w:p w:rsidR="005F7219" w:rsidRPr="00EB7A49" w:rsidRDefault="005F7219" w:rsidP="005F7219">
      <w:pPr>
        <w:widowControl w:val="0"/>
        <w:numPr>
          <w:ilvl w:val="1"/>
          <w:numId w:val="1"/>
        </w:numPr>
        <w:tabs>
          <w:tab w:val="left" w:pos="1229"/>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5F7219" w:rsidRPr="00EB7A49" w:rsidRDefault="005F7219" w:rsidP="005F7219">
      <w:pPr>
        <w:widowControl w:val="0"/>
        <w:numPr>
          <w:ilvl w:val="1"/>
          <w:numId w:val="1"/>
        </w:numPr>
        <w:tabs>
          <w:tab w:val="left" w:pos="1330"/>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места погребения - в границах предоставленного земельного участка и прилегающая территория в радиусе 10 м от границ участка;</w:t>
      </w:r>
    </w:p>
    <w:p w:rsidR="005F7219" w:rsidRPr="00EB7A49" w:rsidRDefault="005F7219" w:rsidP="005F7219">
      <w:pPr>
        <w:widowControl w:val="0"/>
        <w:numPr>
          <w:ilvl w:val="1"/>
          <w:numId w:val="1"/>
        </w:numPr>
        <w:tabs>
          <w:tab w:val="left" w:pos="1321"/>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территории общего пользования - обязанности возлагаются на уполномоченные органы;</w:t>
      </w:r>
    </w:p>
    <w:p w:rsidR="005F7219" w:rsidRPr="00EB7A49" w:rsidRDefault="005F7219" w:rsidP="005F7219">
      <w:pPr>
        <w:widowControl w:val="0"/>
        <w:numPr>
          <w:ilvl w:val="1"/>
          <w:numId w:val="1"/>
        </w:numPr>
        <w:tabs>
          <w:tab w:val="left" w:pos="1321"/>
        </w:tabs>
        <w:spacing w:after="0" w:line="240" w:lineRule="auto"/>
        <w:ind w:firstLine="851"/>
        <w:contextualSpacing/>
        <w:jc w:val="both"/>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10 м от внешней границы земельного участка либо до проезжей части улицы (в случае расположения объекта вдоль дороги);</w:t>
      </w:r>
    </w:p>
    <w:p w:rsidR="005F7219" w:rsidRPr="00EB7A49" w:rsidRDefault="005F7219" w:rsidP="005F7219">
      <w:pPr>
        <w:widowControl w:val="0"/>
        <w:autoSpaceDE w:val="0"/>
        <w:autoSpaceDN w:val="0"/>
        <w:adjustRightInd w:val="0"/>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11) для территорий, розничных мини-рынков, рынков, ярмарок - 20 метров по периметру;</w:t>
      </w:r>
    </w:p>
    <w:p w:rsidR="005F7219" w:rsidRPr="00EB7A49" w:rsidRDefault="005F7219" w:rsidP="005F7219">
      <w:pPr>
        <w:widowControl w:val="0"/>
        <w:autoSpaceDE w:val="0"/>
        <w:autoSpaceDN w:val="0"/>
        <w:adjustRightInd w:val="0"/>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xml:space="preserve">         12)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5F7219" w:rsidRPr="00EB7A49" w:rsidRDefault="005F7219" w:rsidP="005F7219">
      <w:pPr>
        <w:widowControl w:val="0"/>
        <w:autoSpaceDE w:val="0"/>
        <w:autoSpaceDN w:val="0"/>
        <w:adjustRightInd w:val="0"/>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xml:space="preserve">         13) для иных территорий:</w:t>
      </w:r>
    </w:p>
    <w:p w:rsidR="005F7219" w:rsidRPr="00EB7A49" w:rsidRDefault="005F7219" w:rsidP="005F7219">
      <w:pPr>
        <w:widowControl w:val="0"/>
        <w:autoSpaceDE w:val="0"/>
        <w:autoSpaceDN w:val="0"/>
        <w:adjustRightInd w:val="0"/>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территории, прилегающие к контейнерным (бункерным) площадкам - 10 метров по периметру;</w:t>
      </w:r>
    </w:p>
    <w:p w:rsidR="005F7219" w:rsidRPr="00EB7A49" w:rsidRDefault="005F7219" w:rsidP="005F7219">
      <w:pPr>
        <w:widowControl w:val="0"/>
        <w:autoSpaceDE w:val="0"/>
        <w:autoSpaceDN w:val="0"/>
        <w:adjustRightInd w:val="0"/>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территории, прилегающие к рекламным конструкциям - 5 метров по периметру (радиусу) основания.</w:t>
      </w:r>
    </w:p>
    <w:p w:rsidR="005F7219" w:rsidRPr="00EB7A49" w:rsidRDefault="005F7219" w:rsidP="005F7219">
      <w:pPr>
        <w:autoSpaceDE w:val="0"/>
        <w:autoSpaceDN w:val="0"/>
        <w:adjustRightInd w:val="0"/>
        <w:ind w:firstLine="567"/>
        <w:contextualSpacing/>
        <w:rPr>
          <w:rFonts w:ascii="Times New Roman" w:eastAsia="Calibri" w:hAnsi="Times New Roman" w:cs="Times New Roman"/>
          <w:color w:val="000000"/>
          <w:sz w:val="24"/>
          <w:szCs w:val="24"/>
          <w:vertAlign w:val="superscript"/>
        </w:rPr>
      </w:pPr>
      <w:r w:rsidRPr="00EB7A49">
        <w:rPr>
          <w:rFonts w:ascii="Times New Roman" w:eastAsia="Calibri" w:hAnsi="Times New Roman" w:cs="Times New Roman"/>
          <w:color w:val="000000"/>
          <w:sz w:val="24"/>
          <w:szCs w:val="24"/>
        </w:rPr>
        <w:lastRenderedPageBreak/>
        <w:t>- территории, прилегающие к наземным, надземным инженерным коммуникациям и сооружениям - по границам охранных зон. Границы охранных зон устанавливаются в соответствии с действующим законодательством Российской Федерации.</w:t>
      </w:r>
      <w:r w:rsidRPr="00EB7A49">
        <w:rPr>
          <w:rFonts w:ascii="Times New Roman" w:eastAsia="Calibri" w:hAnsi="Times New Roman" w:cs="Times New Roman"/>
          <w:color w:val="000000"/>
          <w:sz w:val="24"/>
          <w:szCs w:val="24"/>
          <w:vertAlign w:val="superscript"/>
        </w:rPr>
        <w:footnoteReference w:id="2"/>
      </w:r>
    </w:p>
    <w:p w:rsidR="005F7219" w:rsidRPr="00EB7A49" w:rsidRDefault="005F7219" w:rsidP="005F7219">
      <w:pPr>
        <w:widowControl w:val="0"/>
        <w:tabs>
          <w:tab w:val="left" w:pos="1096"/>
        </w:tabs>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3. На прилегающих территориях уполномоченные лица обязаны:</w:t>
      </w:r>
    </w:p>
    <w:p w:rsidR="005F7219" w:rsidRPr="00EB7A49" w:rsidRDefault="005F7219" w:rsidP="005F7219">
      <w:pPr>
        <w:autoSpaceDE w:val="0"/>
        <w:autoSpaceDN w:val="0"/>
        <w:adjustRightInd w:val="0"/>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 содержать в чистоте поверхность прилегающей территории (тротуаров, зелёные насаждения и иные элементы благоустройства;</w:t>
      </w:r>
    </w:p>
    <w:p w:rsidR="005F7219" w:rsidRPr="00EB7A49" w:rsidRDefault="005F7219" w:rsidP="005F7219">
      <w:pPr>
        <w:autoSpaceDE w:val="0"/>
        <w:autoSpaceDN w:val="0"/>
        <w:adjustRightInd w:val="0"/>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xml:space="preserve">2) в весеннее время обеспечивать беспрепятственный отвод талых вод; </w:t>
      </w:r>
    </w:p>
    <w:p w:rsidR="005F7219" w:rsidRPr="00EB7A49" w:rsidRDefault="005F7219" w:rsidP="005F7219">
      <w:pPr>
        <w:autoSpaceDE w:val="0"/>
        <w:autoSpaceDN w:val="0"/>
        <w:adjustRightInd w:val="0"/>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3) в зимнее время обеспечивать условия для безопасного движения пешеходов и транспорта</w:t>
      </w:r>
    </w:p>
    <w:p w:rsidR="005F7219" w:rsidRPr="00EB7A49" w:rsidRDefault="005F7219" w:rsidP="005F7219">
      <w:pPr>
        <w:widowControl w:val="0"/>
        <w:tabs>
          <w:tab w:val="left" w:pos="1096"/>
        </w:tabs>
        <w:contextualSpacing/>
        <w:rPr>
          <w:rFonts w:ascii="Times New Roman" w:eastAsia="Calibri" w:hAnsi="Times New Roman" w:cs="Times New Roman"/>
          <w:color w:val="000000"/>
          <w:sz w:val="24"/>
          <w:szCs w:val="24"/>
        </w:rPr>
      </w:pPr>
      <w:r w:rsidRPr="00EB7A49">
        <w:rPr>
          <w:rFonts w:ascii="Times New Roman" w:hAnsi="Times New Roman" w:cs="Times New Roman"/>
          <w:color w:val="000000"/>
          <w:spacing w:val="2"/>
          <w:sz w:val="24"/>
          <w:szCs w:val="24"/>
        </w:rPr>
        <w:t>4. Определенные согласно данному пункту 2 настоящей статьи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5F7219" w:rsidRPr="00EB7A49" w:rsidRDefault="005F7219" w:rsidP="005F7219">
      <w:pPr>
        <w:widowControl w:val="0"/>
        <w:tabs>
          <w:tab w:val="left" w:pos="1096"/>
        </w:tabs>
        <w:contextualSpacing/>
        <w:rPr>
          <w:rFonts w:ascii="Times New Roman" w:eastAsia="Calibri" w:hAnsi="Times New Roman" w:cs="Times New Roman"/>
          <w:b/>
          <w:color w:val="000000"/>
          <w:sz w:val="24"/>
          <w:szCs w:val="24"/>
        </w:rPr>
      </w:pPr>
      <w:r w:rsidRPr="00EB7A49">
        <w:rPr>
          <w:rFonts w:ascii="Times New Roman" w:hAnsi="Times New Roman" w:cs="Times New Roman"/>
          <w:color w:val="000000"/>
          <w:spacing w:val="2"/>
          <w:sz w:val="24"/>
          <w:szCs w:val="24"/>
        </w:rPr>
        <w:t>5. Благоустройство территорий, не закрепленных за юридическими, физическими</w:t>
      </w:r>
      <w:r w:rsidRPr="00EB7A49">
        <w:rPr>
          <w:rFonts w:ascii="Times New Roman" w:hAnsi="Times New Roman" w:cs="Times New Roman"/>
          <w:b/>
          <w:color w:val="000000"/>
          <w:spacing w:val="2"/>
          <w:sz w:val="24"/>
          <w:szCs w:val="24"/>
        </w:rPr>
        <w:t xml:space="preserve"> </w:t>
      </w:r>
      <w:r w:rsidRPr="00EB7A49">
        <w:rPr>
          <w:rFonts w:ascii="Times New Roman" w:hAnsi="Times New Roman" w:cs="Times New Roman"/>
          <w:color w:val="000000"/>
          <w:spacing w:val="2"/>
          <w:sz w:val="24"/>
          <w:szCs w:val="24"/>
        </w:rPr>
        <w:t>лицами и индивидуальными предпринимателями, осуществляется Администрацией Верх-Ненинского сельсовета в соответствии с компетенцией.</w:t>
      </w:r>
    </w:p>
    <w:p w:rsidR="005F7219" w:rsidRPr="00EB7A49" w:rsidRDefault="005F7219" w:rsidP="005F7219">
      <w:pPr>
        <w:widowControl w:val="0"/>
        <w:tabs>
          <w:tab w:val="left" w:pos="1096"/>
        </w:tabs>
        <w:spacing w:before="240"/>
        <w:ind w:firstLine="567"/>
        <w:contextualSpacing/>
        <w:rPr>
          <w:rFonts w:ascii="Times New Roman" w:eastAsia="Calibri" w:hAnsi="Times New Roman" w:cs="Times New Roman"/>
          <w:b/>
          <w:color w:val="000000"/>
          <w:sz w:val="24"/>
          <w:szCs w:val="24"/>
        </w:rPr>
      </w:pPr>
    </w:p>
    <w:p w:rsidR="005F7219" w:rsidRPr="00EB7A49" w:rsidRDefault="005F7219" w:rsidP="005F7219">
      <w:pPr>
        <w:widowControl w:val="0"/>
        <w:tabs>
          <w:tab w:val="left" w:pos="1096"/>
        </w:tabs>
        <w:spacing w:before="240"/>
        <w:ind w:firstLine="567"/>
        <w:contextualSpacing/>
        <w:rPr>
          <w:rFonts w:ascii="Times New Roman" w:eastAsia="Calibri" w:hAnsi="Times New Roman" w:cs="Times New Roman"/>
          <w:b/>
          <w:color w:val="000000"/>
          <w:sz w:val="24"/>
          <w:szCs w:val="24"/>
        </w:rPr>
      </w:pPr>
      <w:r w:rsidRPr="00EB7A49">
        <w:rPr>
          <w:rFonts w:ascii="Times New Roman" w:eastAsia="Calibri" w:hAnsi="Times New Roman" w:cs="Times New Roman"/>
          <w:b/>
          <w:color w:val="000000"/>
          <w:sz w:val="24"/>
          <w:szCs w:val="24"/>
        </w:rPr>
        <w:t>4. Участие собственников зданий (помещений в них), строений, сооружений и земельных участков в благоустройстве прилегающей территории</w:t>
      </w:r>
    </w:p>
    <w:p w:rsidR="005F7219" w:rsidRPr="00EB7A49" w:rsidRDefault="005F7219" w:rsidP="005F7219">
      <w:pPr>
        <w:widowControl w:val="0"/>
        <w:tabs>
          <w:tab w:val="left" w:pos="1096"/>
        </w:tabs>
        <w:spacing w:before="240"/>
        <w:ind w:firstLine="567"/>
        <w:contextualSpacing/>
        <w:rPr>
          <w:rFonts w:ascii="Times New Roman" w:eastAsia="Calibri" w:hAnsi="Times New Roman" w:cs="Times New Roman"/>
          <w:b/>
          <w:color w:val="000000"/>
          <w:sz w:val="24"/>
          <w:szCs w:val="24"/>
        </w:rPr>
      </w:pPr>
    </w:p>
    <w:p w:rsidR="005F7219" w:rsidRPr="00EB7A49" w:rsidRDefault="005F7219" w:rsidP="005F7219">
      <w:pPr>
        <w:widowControl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xml:space="preserve">1. Собственники и (или) иные законные владельцы зданий, строений, сооружений, земельных участков </w:t>
      </w:r>
      <w:r w:rsidRPr="00EB7A49">
        <w:rPr>
          <w:rFonts w:ascii="Times New Roman" w:eastAsia="Calibri" w:hAnsi="Times New Roman" w:cs="Times New Roman"/>
          <w:bCs/>
          <w:color w:val="000000"/>
          <w:sz w:val="24"/>
          <w:szCs w:val="24"/>
          <w:lang w:eastAsia="en-US"/>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EB7A49">
        <w:rPr>
          <w:rFonts w:ascii="Times New Roman" w:eastAsia="Calibri" w:hAnsi="Times New Roman" w:cs="Times New Roman"/>
          <w:color w:val="000000"/>
          <w:sz w:val="24"/>
          <w:szCs w:val="24"/>
        </w:rPr>
        <w:t xml:space="preserve">на </w:t>
      </w:r>
      <w:r w:rsidRPr="00EB7A49">
        <w:rPr>
          <w:rFonts w:ascii="Times New Roman" w:eastAsia="Calibri" w:hAnsi="Times New Roman" w:cs="Times New Roman"/>
          <w:color w:val="000000"/>
          <w:sz w:val="24"/>
          <w:szCs w:val="24"/>
          <w:lang w:eastAsia="en-US"/>
        </w:rPr>
        <w:t xml:space="preserve">добровольной   и безвозмездной основе могут </w:t>
      </w:r>
      <w:r w:rsidRPr="00EB7A49">
        <w:rPr>
          <w:rFonts w:ascii="Times New Roman" w:eastAsia="Calibri" w:hAnsi="Times New Roman" w:cs="Times New Roman"/>
          <w:color w:val="000000"/>
          <w:sz w:val="24"/>
          <w:szCs w:val="24"/>
        </w:rPr>
        <w:t xml:space="preserve">осуществлять трудовое и (или) финансовое участие в содержании прилегающих территорий. </w:t>
      </w:r>
    </w:p>
    <w:p w:rsidR="005F7219" w:rsidRPr="00EB7A49" w:rsidRDefault="005F7219" w:rsidP="005F7219">
      <w:pPr>
        <w:widowControl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lang w:eastAsia="en-US"/>
        </w:rPr>
        <w:t>2. Трудовое участие — участие лиц, указанных в пункте 4 настоящей статьи, в работах по содержанию прилегающей территории, не требующее специальной квалификации, в том числе:</w:t>
      </w:r>
    </w:p>
    <w:p w:rsidR="005F7219" w:rsidRPr="00EB7A49" w:rsidRDefault="005F7219" w:rsidP="005F7219">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B7A49">
        <w:rPr>
          <w:rFonts w:ascii="Times New Roman" w:eastAsia="Calibri" w:hAnsi="Times New Roman" w:cs="Times New Roman"/>
          <w:color w:val="000000"/>
          <w:sz w:val="24"/>
          <w:szCs w:val="24"/>
          <w:lang w:eastAsia="en-US"/>
        </w:rPr>
        <w:lastRenderedPageBreak/>
        <w:t>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rsidR="005F7219" w:rsidRPr="00EB7A49" w:rsidRDefault="005F7219" w:rsidP="005F7219">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B7A49">
        <w:rPr>
          <w:rFonts w:ascii="Times New Roman" w:eastAsia="Calibri" w:hAnsi="Times New Roman" w:cs="Times New Roman"/>
          <w:color w:val="000000"/>
          <w:sz w:val="24"/>
          <w:szCs w:val="24"/>
          <w:lang w:eastAsia="en-US"/>
        </w:rPr>
        <w:t>очистка и покраска элементов благоустройства;</w:t>
      </w:r>
    </w:p>
    <w:p w:rsidR="005F7219" w:rsidRPr="00EB7A49" w:rsidRDefault="005F7219" w:rsidP="005F7219">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B7A49">
        <w:rPr>
          <w:rFonts w:ascii="Times New Roman" w:eastAsia="Calibri" w:hAnsi="Times New Roman" w:cs="Times New Roman"/>
          <w:color w:val="000000"/>
          <w:sz w:val="24"/>
          <w:szCs w:val="24"/>
          <w:lang w:eastAsia="en-US"/>
        </w:rPr>
        <w:t>посадка деревьев, кустарников;</w:t>
      </w:r>
    </w:p>
    <w:p w:rsidR="005F7219" w:rsidRPr="00EB7A49" w:rsidRDefault="005F7219" w:rsidP="005F7219">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EB7A49">
        <w:rPr>
          <w:rFonts w:ascii="Times New Roman" w:eastAsia="Calibri" w:hAnsi="Times New Roman" w:cs="Times New Roman"/>
          <w:color w:val="000000"/>
          <w:sz w:val="24"/>
          <w:szCs w:val="24"/>
          <w:lang w:eastAsia="en-US"/>
        </w:rPr>
        <w:t>иные работы.</w:t>
      </w:r>
    </w:p>
    <w:p w:rsidR="005F7219" w:rsidRPr="00EB7A49" w:rsidRDefault="005F7219" w:rsidP="005F7219">
      <w:pPr>
        <w:widowControl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xml:space="preserve">3. Финансовое участие — участие лиц, указанных в пункте 2 статьи 4 и пункте 1 </w:t>
      </w:r>
      <w:r w:rsidRPr="00EB7A49">
        <w:rPr>
          <w:rFonts w:ascii="Times New Roman" w:eastAsia="Calibri" w:hAnsi="Times New Roman" w:cs="Times New Roman"/>
          <w:color w:val="000000"/>
          <w:sz w:val="24"/>
          <w:szCs w:val="24"/>
          <w:lang w:eastAsia="en-US"/>
        </w:rPr>
        <w:t>настоящей статьи</w:t>
      </w:r>
      <w:r w:rsidRPr="00EB7A49">
        <w:rPr>
          <w:rFonts w:ascii="Times New Roman" w:eastAsia="Calibri" w:hAnsi="Times New Roman" w:cs="Times New Roman"/>
          <w:color w:val="000000"/>
          <w:sz w:val="24"/>
          <w:szCs w:val="24"/>
        </w:rPr>
        <w:t>,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5F7219" w:rsidRPr="00EB7A49" w:rsidRDefault="005F7219" w:rsidP="005F7219">
      <w:pPr>
        <w:widowControl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пожертвований в соответствии со статьёй 582 Гражданского кодекса Российской Федерации;</w:t>
      </w:r>
    </w:p>
    <w:p w:rsidR="005F7219" w:rsidRPr="00EB7A49" w:rsidRDefault="005F7219" w:rsidP="005F7219">
      <w:pPr>
        <w:widowControl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средств самообложения граждан в соответствии со статьёй 56 Федерального закона «Об общих принципах организации местного самоуправления в Российской Федерации»;</w:t>
      </w:r>
    </w:p>
    <w:p w:rsidR="005F7219" w:rsidRPr="00EB7A49" w:rsidRDefault="005F7219" w:rsidP="005F7219">
      <w:pPr>
        <w:autoSpaceDE w:val="0"/>
        <w:autoSpaceDN w:val="0"/>
        <w:adjustRightInd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lang w:eastAsia="en-US"/>
        </w:rPr>
        <w:t>- оплаты работ и услуг сторонних физических или юридических лиц по содержанию прилегающих территорий;</w:t>
      </w:r>
    </w:p>
    <w:p w:rsidR="005F7219" w:rsidRPr="00EB7A49" w:rsidRDefault="005F7219" w:rsidP="005F7219">
      <w:pPr>
        <w:autoSpaceDE w:val="0"/>
        <w:autoSpaceDN w:val="0"/>
        <w:adjustRightInd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lang w:eastAsia="en-US"/>
        </w:rPr>
        <w:t>- предоставления в пользование строительных материалов, техники, оборудования, иного имущества для целей содержания прилегающих территорий.</w:t>
      </w:r>
    </w:p>
    <w:p w:rsidR="005F7219" w:rsidRPr="00EB7A49" w:rsidRDefault="005F7219" w:rsidP="005F7219">
      <w:pPr>
        <w:widowControl w:val="0"/>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4. Уполномоченный орган обязан обеспечить целевое использование денежных средств и иного имущества, предоставленного лицами, указанными в пункте 2 статьи 4, пункте 1</w:t>
      </w:r>
      <w:r w:rsidRPr="00EB7A49">
        <w:rPr>
          <w:rFonts w:ascii="Times New Roman" w:eastAsia="Calibri" w:hAnsi="Times New Roman" w:cs="Times New Roman"/>
          <w:color w:val="000000"/>
          <w:sz w:val="24"/>
          <w:szCs w:val="24"/>
          <w:lang w:eastAsia="en-US"/>
        </w:rPr>
        <w:t xml:space="preserve"> настоящей статьи</w:t>
      </w:r>
      <w:r w:rsidRPr="00EB7A49">
        <w:rPr>
          <w:rFonts w:ascii="Times New Roman" w:eastAsia="Calibri" w:hAnsi="Times New Roman" w:cs="Times New Roman"/>
          <w:color w:val="000000"/>
          <w:sz w:val="24"/>
          <w:szCs w:val="24"/>
        </w:rPr>
        <w:t>, исключительно на содержание прилегающих территорий.</w:t>
      </w:r>
    </w:p>
    <w:p w:rsidR="005F7219" w:rsidRPr="00EB7A49" w:rsidRDefault="005F7219" w:rsidP="005F7219">
      <w:pPr>
        <w:pStyle w:val="ConsPlusNormal"/>
        <w:widowControl/>
        <w:ind w:firstLine="0"/>
        <w:jc w:val="center"/>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5. Уборка территории населенных пунктов и содержания территории</w:t>
      </w: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На территории населенных пунктов запрещается 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 случае невозможности установления лиц, разместивших отходы на несанкционированных свалках, удаление отходов, рекультивация территорий свалок производится лицами, которым предоставлен земельный участок, на котором расположена несанкционированная свалка.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На территории населенных пунктов  запрещается сжигание отходов и мусора.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Запрещается складирование строительного мусора за приделами своего земельного участка.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При уборке в ночное время должны приниматься меры, предупреждающие шум.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Запрещается выносить и сметать мусор на проезжую часть улиц, тротуары, в колодцы ливневой канализации.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5. Уборку и очистку остановок общественного транспорта производят организации или физические  лица по соглашениям или договорам с администрацией сельсовета.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 6. Уборка и очистка остановок, на которых расположены нестационарные объекты торговли и бытового обслуживания, осуществляются собственниками нестационарных объектов торговли и бытового обслуживания или уполномоченными ими лицами в границах, установленных п. 1.2 Правил.</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7. Уборка и очистка отведенных земельных участков и прилегающих территорий павильонов, киосков, предприятий торговли и общественного питания, автозаправочных станций, автосервисов, шиномонтажных мастерских обеспечивается в течение всего дня и по окончании работы.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предприятия, эксплуатирующие и обслуживающие данные колонки.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9. Содержание и уборка садов, скверов, парков, зеленых насаждений, находящихся в собственности предприятий, учреждений, домовладельцев, на прилегающих и закрепленных территориях производятся силами и средствами этих предприятий, учреждений, домовладельцев самостоятельно или по договорам с физическими, юридическими лицами.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10. Уборка мостов, а также содержание коллекторов, труб ливневой канализации и дожде приемных колодцев производятся организациями, обслуживающими данные объекты.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11.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 1.1 Правил.</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12.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13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15. Сбор и вывоз бытовых отходов и мусора осуществляется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 в частном секторе собственниками (нанимателями) домовладений самостоятельно на санкционированную свалку, либо по договорам со специализированным предприятием.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в многоквартирных домах в места временного хранения отходов, которые затем вывозит специализированное предприятие по договорам, заключенным с квартиросъемщиками или собственниками квартир, на санкционированную свалку.</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16.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17. Урны (баки) должны содержаться в исправном и опрятном состоянии, очищаться по мере накопления мусора, но не реже одного раза в сутки, и не реже одного раза в неделю промываться и дезинфицироваться.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18. Урны устанавливаются: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предприятиями, учреждениями или уполномоченными ими лицами - у входа и вдоль зданий, находящихся в их собственности;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организациями, осуществляющими управление многоквартирными домами - у входов в многоквартирный дом;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предприятиями торговли, общественного питания и бытового обслуживания - у входа в торговое помещение, а также палаток, киосков, павильонов, кафе и т.д.</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19. Не допускается образование свалок отходов на площадках вокруг емкостей для временного хранения мусора и бытовых отходов.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20. Удаление с площадки и прилегающей к ней территории отходов, высыпавшихся из  мусоровозного транспорта, производят работники организации, осуществляющей вывоз отходов.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22. Вывоз бытовых отходов и мусора с предприятий торговли и общественного питания, детских и лечебных заведений, иных организаций осуществляется указанными организациями </w:t>
      </w:r>
      <w:r w:rsidRPr="00EB7A49">
        <w:rPr>
          <w:rFonts w:ascii="Times New Roman" w:hAnsi="Times New Roman" w:cs="Times New Roman"/>
          <w:sz w:val="24"/>
          <w:szCs w:val="24"/>
        </w:rPr>
        <w:lastRenderedPageBreak/>
        <w:t>либо иными уполномоченными ими лицами на основании договоров, заключенных с  организациями на санкционированную свалку.</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23. Вывоз строительного мусора от ремонта производится силами лиц, осуществляющих ремонт, в специально отведенные для этого места.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24.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25. Вывоз пищевых отходов осуществляется с территорий ежедневно. Остальной мусор вывозится систематически, по мере накопления, но не реже одного раза в три дня.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26. Органы местного самоуправления могут на добровольной основе привлекать граждан для выполнения социально значимых работ по уборке, благоустройству и озеленению территории населенных пунктов.</w:t>
      </w: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6. Особенности уборки территорий населенных пунктов</w:t>
      </w:r>
    </w:p>
    <w:p w:rsidR="005F7219" w:rsidRPr="00EB7A49" w:rsidRDefault="005F7219" w:rsidP="005F7219">
      <w:pPr>
        <w:pStyle w:val="ConsPlusNormal"/>
        <w:widowControl/>
        <w:ind w:firstLine="0"/>
        <w:jc w:val="center"/>
        <w:rPr>
          <w:rFonts w:ascii="Times New Roman" w:hAnsi="Times New Roman" w:cs="Times New Roman"/>
          <w:b/>
          <w:sz w:val="24"/>
          <w:szCs w:val="24"/>
        </w:rPr>
      </w:pPr>
      <w:r w:rsidRPr="00EB7A49">
        <w:rPr>
          <w:rFonts w:ascii="Times New Roman" w:hAnsi="Times New Roman" w:cs="Times New Roman"/>
          <w:b/>
          <w:sz w:val="24"/>
          <w:szCs w:val="24"/>
        </w:rPr>
        <w:t>в весенне-летний период</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1. Весенне-летняя уборка проводится с 15 апреля по 15 октября и предусматривает: </w:t>
      </w:r>
    </w:p>
    <w:p w:rsidR="005F7219" w:rsidRPr="00EB7A49" w:rsidRDefault="005F7219" w:rsidP="005F7219">
      <w:pPr>
        <w:pStyle w:val="ConsPlusNormal"/>
        <w:widowControl/>
        <w:tabs>
          <w:tab w:val="left" w:pos="4395"/>
        </w:tabs>
        <w:ind w:firstLine="540"/>
        <w:jc w:val="both"/>
        <w:rPr>
          <w:rFonts w:ascii="Times New Roman" w:hAnsi="Times New Roman" w:cs="Times New Roman"/>
          <w:sz w:val="24"/>
          <w:szCs w:val="24"/>
        </w:rPr>
      </w:pPr>
      <w:r w:rsidRPr="00EB7A49">
        <w:rPr>
          <w:rFonts w:ascii="Times New Roman" w:hAnsi="Times New Roman" w:cs="Times New Roman"/>
          <w:sz w:val="24"/>
          <w:szCs w:val="24"/>
        </w:rPr>
        <w:t>- уборка от прошлогодней травы, листвы и мусора, накопившегося за осенний - зимний период;</w:t>
      </w:r>
    </w:p>
    <w:p w:rsidR="005F7219" w:rsidRPr="00EB7A49" w:rsidRDefault="005F7219" w:rsidP="005F7219">
      <w:pPr>
        <w:pStyle w:val="ConsPlusNormal"/>
        <w:widowControl/>
        <w:tabs>
          <w:tab w:val="left" w:pos="4395"/>
        </w:tabs>
        <w:ind w:firstLine="540"/>
        <w:jc w:val="both"/>
        <w:rPr>
          <w:rFonts w:ascii="Times New Roman" w:hAnsi="Times New Roman" w:cs="Times New Roman"/>
          <w:sz w:val="24"/>
          <w:szCs w:val="24"/>
        </w:rPr>
      </w:pPr>
      <w:r w:rsidRPr="00EB7A49">
        <w:rPr>
          <w:rFonts w:ascii="Times New Roman" w:hAnsi="Times New Roman" w:cs="Times New Roman"/>
          <w:sz w:val="24"/>
          <w:szCs w:val="24"/>
        </w:rPr>
        <w:t>- обрезка сухих и сломанных веток;</w:t>
      </w:r>
    </w:p>
    <w:p w:rsidR="005F7219" w:rsidRPr="00EB7A49" w:rsidRDefault="005F7219" w:rsidP="005F7219">
      <w:pPr>
        <w:pStyle w:val="ConsPlusNormal"/>
        <w:widowControl/>
        <w:tabs>
          <w:tab w:val="left" w:pos="4395"/>
        </w:tabs>
        <w:ind w:firstLine="540"/>
        <w:jc w:val="both"/>
        <w:rPr>
          <w:rFonts w:ascii="Times New Roman" w:hAnsi="Times New Roman" w:cs="Times New Roman"/>
          <w:sz w:val="24"/>
          <w:szCs w:val="24"/>
        </w:rPr>
      </w:pPr>
      <w:r w:rsidRPr="00EB7A49">
        <w:rPr>
          <w:rFonts w:ascii="Times New Roman" w:hAnsi="Times New Roman" w:cs="Times New Roman"/>
          <w:sz w:val="24"/>
          <w:szCs w:val="24"/>
        </w:rPr>
        <w:t>- озеленение общественной и частной территории;</w:t>
      </w:r>
    </w:p>
    <w:p w:rsidR="005F7219" w:rsidRPr="00EB7A49" w:rsidRDefault="005F7219" w:rsidP="005F7219">
      <w:pPr>
        <w:pStyle w:val="ConsPlusNormal"/>
        <w:widowControl/>
        <w:tabs>
          <w:tab w:val="left" w:pos="4395"/>
        </w:tabs>
        <w:ind w:firstLine="540"/>
        <w:jc w:val="both"/>
        <w:rPr>
          <w:rFonts w:ascii="Times New Roman" w:hAnsi="Times New Roman" w:cs="Times New Roman"/>
          <w:sz w:val="24"/>
          <w:szCs w:val="24"/>
        </w:rPr>
      </w:pPr>
      <w:r w:rsidRPr="00EB7A49">
        <w:rPr>
          <w:rFonts w:ascii="Times New Roman" w:hAnsi="Times New Roman" w:cs="Times New Roman"/>
          <w:sz w:val="24"/>
          <w:szCs w:val="24"/>
        </w:rPr>
        <w:t>- формирование цветников и высадка цветочной рассады;</w:t>
      </w:r>
    </w:p>
    <w:p w:rsidR="005F7219" w:rsidRPr="00EB7A49" w:rsidRDefault="005F7219" w:rsidP="005F7219">
      <w:pPr>
        <w:pStyle w:val="ConsPlusNormal"/>
        <w:widowControl/>
        <w:tabs>
          <w:tab w:val="left" w:pos="4395"/>
        </w:tabs>
        <w:ind w:firstLine="540"/>
        <w:jc w:val="both"/>
        <w:rPr>
          <w:rFonts w:ascii="Times New Roman" w:hAnsi="Times New Roman" w:cs="Times New Roman"/>
          <w:sz w:val="24"/>
          <w:szCs w:val="24"/>
        </w:rPr>
      </w:pPr>
      <w:r w:rsidRPr="00EB7A49">
        <w:rPr>
          <w:rFonts w:ascii="Times New Roman" w:hAnsi="Times New Roman" w:cs="Times New Roman"/>
          <w:sz w:val="24"/>
          <w:szCs w:val="24"/>
        </w:rPr>
        <w:t>- полив ново посаженных саженцев в течении всего периода в зависимости от погодных условий;</w:t>
      </w:r>
    </w:p>
    <w:p w:rsidR="005F7219" w:rsidRPr="00EB7A49" w:rsidRDefault="005F7219" w:rsidP="005F7219">
      <w:pPr>
        <w:pStyle w:val="ConsPlusNormal"/>
        <w:widowControl/>
        <w:tabs>
          <w:tab w:val="left" w:pos="4395"/>
        </w:tabs>
        <w:ind w:firstLine="540"/>
        <w:jc w:val="both"/>
        <w:rPr>
          <w:rFonts w:ascii="Times New Roman" w:hAnsi="Times New Roman" w:cs="Times New Roman"/>
          <w:sz w:val="24"/>
          <w:szCs w:val="24"/>
        </w:rPr>
      </w:pPr>
      <w:r w:rsidRPr="00EB7A49">
        <w:rPr>
          <w:rFonts w:ascii="Times New Roman" w:hAnsi="Times New Roman" w:cs="Times New Roman"/>
          <w:sz w:val="24"/>
          <w:szCs w:val="24"/>
        </w:rPr>
        <w:t>- мойку, побелку, покраску фасадной части зданий и заборов</w:t>
      </w:r>
    </w:p>
    <w:p w:rsidR="005F7219" w:rsidRPr="00EB7A49" w:rsidRDefault="005F7219" w:rsidP="005F7219">
      <w:pPr>
        <w:pStyle w:val="ConsPlusNormal"/>
        <w:widowControl/>
        <w:ind w:firstLine="0"/>
        <w:jc w:val="both"/>
        <w:rPr>
          <w:rFonts w:ascii="Times New Roman" w:hAnsi="Times New Roman" w:cs="Times New Roman"/>
          <w:sz w:val="24"/>
          <w:szCs w:val="24"/>
        </w:rPr>
      </w:pPr>
      <w:r w:rsidRPr="00EB7A49">
        <w:rPr>
          <w:rFonts w:ascii="Times New Roman" w:hAnsi="Times New Roman" w:cs="Times New Roman"/>
          <w:sz w:val="24"/>
          <w:szCs w:val="24"/>
        </w:rPr>
        <w:t xml:space="preserve">       - иные виды работ, предусмотренные настоящими Правилами.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Уборки подлежит территория прилегающая к административным и производственным объектам, приусадебным участкам частных домов, сараев, погребов, гаражей до проезжей части дороги.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 зависимости от метеорологических условий сроки периода начала и окончания весенне-летней уборки могут быть изменены.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Не допускается мыть автомобили и прочее транспортное средство в общественных местах, на придомовой территории.  Мойку транспортного средства осуществлять только на специально отведённых местах – мойках.</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7. Особенности уборки территорий населенных пунктов</w:t>
      </w:r>
    </w:p>
    <w:p w:rsidR="005F7219" w:rsidRPr="00EB7A49" w:rsidRDefault="005F7219" w:rsidP="005F7219">
      <w:pPr>
        <w:pStyle w:val="ConsPlusNormal"/>
        <w:widowControl/>
        <w:ind w:firstLine="0"/>
        <w:jc w:val="center"/>
        <w:rPr>
          <w:rFonts w:ascii="Times New Roman" w:hAnsi="Times New Roman" w:cs="Times New Roman"/>
          <w:b/>
          <w:sz w:val="24"/>
          <w:szCs w:val="24"/>
        </w:rPr>
      </w:pPr>
      <w:r w:rsidRPr="00EB7A49">
        <w:rPr>
          <w:rFonts w:ascii="Times New Roman" w:hAnsi="Times New Roman" w:cs="Times New Roman"/>
          <w:b/>
          <w:sz w:val="24"/>
          <w:szCs w:val="24"/>
        </w:rPr>
        <w:t>в осенне-зимний период</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Уборка территорий в осенне-зимний период проводится с 15 октября по 15 апреля и предусматривает очистку улиц, проездов, проулков от снега уборку и вывоз мусора,  посыпку улиц песком.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 зависимости от климатических условий период осенне-зимней уборки может быть изменен.</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2. Не допускается выброс, вывоз и складирования снега на проезжей части дороги.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Очистка от снега крыш и удаление сосулек возлагаются на владельцев зданий и сооружений или уполномоченных ими лиц, и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Очистка от снега и удаление сосулек с крыш многоквартирных домов возлагаются на управляющие компании (далее – УК) или товарищество собственников жилья (далее – ТСЖ) и уборку и расчистку въездов, пешеходных переходов.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5. Хранение и стоянка личного автотранспорта на придомовых и внутриквартальных территориях допускаются в один ряд и должны обеспечивать беспрепятственное продвижение уборочной и специальной техники.</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8. Общие требования к содержанию</w:t>
      </w:r>
    </w:p>
    <w:p w:rsidR="005F7219" w:rsidRPr="00EB7A49" w:rsidRDefault="005F7219" w:rsidP="005F7219">
      <w:pPr>
        <w:pStyle w:val="ConsPlusNormal"/>
        <w:widowControl/>
        <w:ind w:firstLine="0"/>
        <w:jc w:val="center"/>
        <w:rPr>
          <w:rFonts w:ascii="Times New Roman" w:hAnsi="Times New Roman" w:cs="Times New Roman"/>
          <w:b/>
          <w:sz w:val="24"/>
          <w:szCs w:val="24"/>
        </w:rPr>
      </w:pPr>
      <w:r w:rsidRPr="00EB7A49">
        <w:rPr>
          <w:rFonts w:ascii="Times New Roman" w:hAnsi="Times New Roman" w:cs="Times New Roman"/>
          <w:b/>
          <w:sz w:val="24"/>
          <w:szCs w:val="24"/>
        </w:rPr>
        <w:t>элементов внешнего благоустройства</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Запрещается размещение (расклейка, вывешивание) афиш, объявлений, листовок, плакатов и других материалов информационного и агитационного характера на стенах зданий, столбах, деревьях, остановочных павильонах и других местах, не предназначенных для этих целей. Информационные и агитационные материалы могут размещаться (расклеиваться, вывешиваться) в специально отведенных местах.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Лицо, расклеившее газеты, афиши, плакаты, различного рода объявления в неустановленных местах обязано обеспечить их удаление.</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Запрещается самовольное нанесение надписей и (или) графических изображений на зданиях, строениях, временных сооружениях и ограждениях.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здания, строения, временные сооружения и ограждения.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Эксплуатация зданий и сооружений, их ремонт производятся в соответствии с установленными правилами и нормами технической эксплуатации.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5.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6.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7. Предприятия, учреждения, организации, осуществляющие управление многоквартирными домами, в ведении которых находятся здания,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придомовых территориях и включать его в темное время суток.</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8. Запрещается самовольное возведение хозяйственных и вспомогательных построек (дровяных сараев, будок, гаражей, голубятен, теплиц и т.п.), ограждений на неотведённых земельных участках.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9. Запрещается: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размещать товар на газонах и тротуарах, складировать тару, запасы товаров и отходов на территориях, прилегающих к объектам торговли;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возводить к объектам торговли (магазинам, киоскам, павильонам и т.д.) различного рода навесы, козырьки, не предусмотренные проектами.</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9. Особенности содержания строительных площадок</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Строительные площадки должны быть огорожены по всему периметру плотным забором. В ограждениях должно быть минимальное количество проездов.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Проезды, как правило, должны выходить на второстепенные улицы и оборудоваться шлагбаумами или воротами.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Строительные площадки должны иметь благоустроенную проезжую часть не менее 20 метров у каждого выезда с оборудованием для очистки колес.</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Организации и лица, производящие строительные работы, обязаны: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строительный мусор и другие отходы строительства вывозить с площадок по мере накопления с тем, чтобы не позднее семи суток по окончании строительных работ площадки и дворы жилых домов были полностью очищены;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находящиеся на строительной площадке деревья и кустарники ограждать прочными щитами, а корни дощатыми настилами на лагах;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при производстве земляных работ не допускать обнажение корней и засыпки корневой шейки деревьев;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складировать строительные материалы и оборудование только в пределах строительной площадки, а лишний грунт своевременно вывозить;</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Места сноса зданий, строений, сооружений должны быть огорожены плотным забором по всему периметру.</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10. Благоустройство придомовых территорий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Ответственность за организацию работ по содержанию и уборке придомовых территорий: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в зоне застройки многоэтажными жилыми домами возлагается на ТСЖ, жилищные кооперативы или иные специализированные потребительские кооперативы и управляющие организации, собственников помещений при непосредственной форме управления;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в зоне застройки индивидуальными жилыми домами возлагается на собственников (нанимателей) индивидуальных жилых домов.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Гражданам, проживающим на территориях индивидуальной жилой застройки, запрещается: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размещать ограждение за границами территории домовладения;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сжигать листву, любые виды отходов и мусор на территории домовладений и прилегающих к ним территориях;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складировать снег, выбрасывать мусор, сбрасывать шлак, сливать жидкие бытовые отходы за территорию домовладения;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складировать тару, уголь, дрова, строительные материалы, навоз, песок, металл, крупногабаритный мусор за территорией домовладения;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строить хозяйственные постройки, оборудовать выгребные ямы за территорией домовладения;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хранить неисправные транспортные средства за территорией домовладения.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Домовладельцы обязаны: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т.п.);</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обеспечить уход за зелеными насаждениями, находящимися на территории домовладения и прилегающей территории, своими силами или по договорам с физическими, юридическими лицами;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размещать на фасадах индивидуальных жилых домов указатели наименования  улицы, переулка, а также номера дома;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оборудовать и очищать водоотводные канавы и трубы, в весенний период обеспечивать пропуск талых вод;</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производить расчистку съездов с автодороги к своим домам за счет собственных средств.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Домовладения,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Запрещаются устройство наливных помоек, разлив помоев и нечистот за территорией домов и улиц, вынос мусора на уличные проезды.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5. Жидкие нечистоты вывозятся по договорам или разовым заявкам организациями, имеющими специальный транспорт, за счет средств домовладельцев.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6.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7. На придомовой территории многоквартирного дома запрещается: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складировать материалы на участках, занятых зелеными насаждениями;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засорять цветники, газоны, дорожки и площадки отходами;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повреждать зеленые насаждения, подвешивать гамаки, прикреплять рекламные щиты и др.</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8. Запрещается загромождение и засорение придомовых территорий металлическим ломом, строительным и бытовым мусором, домашней утварью и другими материалами.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9. Придомовые территории многоквартирных домов могут включать в себя: оборудованные детские, спортивные площадки, площадки для выгула собак, площадки для отдыха взрослых, хозяйственные площадки, контейнерные площадки и урны, площадки для временной стоянки машин, дорожки и подъезды к жилым домам, искусственное освещение придомовых территорий.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10. Территории дворов должны содержаться в чистоте. Перечень услуг и работ, условия их оказания и выполнения определяются собственниками помещений в многоквартирном доме на общем собрании.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11. Твердые коммунальные отходы должны собираться в места временного хранения, урны, мусорные контейнеры.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12. Владельцам транспортных средств и сельскохозяйственной техники (в т.ч. технически неисправных и разукомплектованных) запрещается использовать территории общего пользования для их хранения и отстоя.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Хранение и отстой всех видов транспортных средств и сельскохозяйственной техники допускается только на территории частных домовладений.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Временная стоянка (не более 3-х дней) транспортных средств (за исключением сельскохозяйственной техники) допускается вблизи жилых домов и учреждений, расположенных на территории сельсовета, если при этом не создаются помехи для движения автотранспорта и пешеходов.</w:t>
      </w: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11. Озеленение территорий и охрана зеленых насаждений населенных пунктов</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и закрепленных территориях, с началом весенне-летнего сезона - цветочное оформление.</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Клумбы, цветники, вазоны, кашпо размещаются: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предприятиями, учреждениями - у входа зданий, находящихся в их владении и пользовании;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организациями, осуществляющими управление многоквартирными жилыми домами, - на придомовой территории многоквартирного жилого дома;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организациями торговли, общественного питания и бытового обслуживания, индивидуальными предпринимателями - на прилегающей территории и у входа в торговое помещение, палаток, киосков, павильонов, кафе и т.д.</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Новые посадки деревьев и кустарников на территории улиц, площадей, парков, скверов и кварталов многоэтажной застройки, допускается производить по согласованию с администрацией сельсовета.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Лица, указанные в п.п.  1.1 Правил, обязаны: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 обеспечить своевременно проведение всех необходимых агротехнических мероприятий (полив, рыхление, обрезка, борьба с вредителями и болезнями растений, скашивание травы, уборка скошенной травы в день выполнения работ);</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разрешения, выданного в соответствии с Правилами;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содержать в надлежащем состоянии вазоны, кашпо. Вазоны, кашпо должны быть чистыми, без сколов, окрашены. Погибшие и потерявшие декоративность цветы в цветниках, клумбах, вазонах и кашпо должны сразу удаляться, с одновременной подсадкой новых растений.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На территории зеленых насаждений запрещается: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разбивать палатки и разводить костры;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засорять газоны, цветники, дорожки;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портить скульптуры, скамейки, ограды;</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ездить на велосипедах, мотоциклах, лошадях, тракторах и автомашинах;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 мыть автотранспортные средства,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парковать автотранспортные средства на газонах;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пасти скот;</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добывать растительную землю, песок и производить другие раскопки;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5. Запрещается самовольная вырубка деревьев и кустарников.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производится только по письменному разрешению администрации сельсовета.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Если указанные насаждения подлежат пересадке, она производится без уплаты восстановительной стоимости.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8. Выдача разрешения на снос деревьев и кустарников производится после оплаты восстановительной стоимости.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Размер восстановительной стоимости зеленых насаждений и место посадок определяются по согласованию с администрацией сельсовета в порядке, определяемом постановлением администрации сельсовета.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Восстановительная стоимость зеленых насаждений зачисляется в бюджет сельсовета.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9. За всякое повреждение или самовольную вырубку зеленых насаждений, а также за непринятие мер охраны к зеленым насаждениям с виновных взимается восстановительная стоимость поврежденных или уничтоженных насаждений.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10. При производстве работ по обрезке или реконструкции зеленых насаждений срезанные ветки и порубочные остатки должны быть вывезены организацией, производившей работы, в течение трех дней, а на центральных улицах - в день производства работ.</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11. Упавшие или представляющие угрозу безопасности деревья должны быть удалены лицами, указанными в п. 1.1 Правил, в течение суток с момента обнаружения.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12.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сельсовета или для принятия необходимых мер.</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13. Разрешение на вырубку сухостоя выдается  администрацией сельсовета.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14. Снос деревьев, кроме ценных пород деревьев, и кустарников в зоне индивидуальной застройки на земельном участке и прилегающей территории осуществляется собственником земельного участка,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12. Содержание и эксплуатация дорог</w:t>
      </w:r>
    </w:p>
    <w:p w:rsidR="005F7219" w:rsidRPr="00EB7A49" w:rsidRDefault="005F7219" w:rsidP="005F7219">
      <w:pPr>
        <w:pStyle w:val="ConsPlusNormal"/>
        <w:widowControl/>
        <w:ind w:firstLine="0"/>
        <w:jc w:val="center"/>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Организации и индивидуальные предприниматели производят уборку, посыпку песком, текущий и капитальный ремонт асфальтового покрытия тротуаров, проезжей части улиц, проспектов, площадей на основании соглашений с лицами, указанными в п. 1.1 Правил.</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С целью сохранения дорожных покрытий на территории населенных пунктов запрещаются:</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подвоз груза волоком;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Текущий (ямочный) ремонт дорог производится специализированными организациями на основании договоров с администрацией сельсовета в пределах средств, предусмотренных в бюджете поселения на эти цели.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 первую очередь производится текущий ремонт улиц, по которым проходят маршруты общественного пассажирского транспорта.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4. Дорожно – эксплуатационная производит механизированную уборку, посыпку песком проезжей части и остановок общественного транспорта, текущий ремонт асфальтового полотна проезжей части улиц, находящихся на ее обслуживании.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6. Организация, индивидуальный предприниматель после заключения договора на выполнение капитального ремонта (реконструкции) дорожного покрытия обязана уведомить о проведении работ организации, в ведении которых находятся подземные инженерные коммуникации.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7. При производстве работ по ремонту (реконструкции) дорожного покрытия и производстве работ по строительству, ремонту и реконструкции подземных инженерных коммуникаций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Люки должны устанавливаться на бетонные плиты (кольца), применение кирпича и других штучных материалов запрещается.</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13. Освещение территорий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xml:space="preserve">1. Улицы, дороги, территории жилых кварталов, микрорайонов, придомовые территории, территории промышленных и коммунальных предприятий, жилые дома должны освещаться в темное время суток. </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Обязанность по освещению данных объектов возлагается на лиц, указанных в п. 1.1 Правил.</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сельсовета в пределах предусмотренных на эти цели средств.</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14. Проведение работ при строительстве,</w:t>
      </w:r>
    </w:p>
    <w:p w:rsidR="005F7219" w:rsidRPr="00EB7A49" w:rsidRDefault="005F7219" w:rsidP="005F7219">
      <w:pPr>
        <w:pStyle w:val="ConsPlusNormal"/>
        <w:widowControl/>
        <w:ind w:firstLine="0"/>
        <w:jc w:val="center"/>
        <w:rPr>
          <w:rFonts w:ascii="Times New Roman" w:hAnsi="Times New Roman" w:cs="Times New Roman"/>
          <w:sz w:val="24"/>
          <w:szCs w:val="24"/>
        </w:rPr>
      </w:pPr>
      <w:r w:rsidRPr="00EB7A49">
        <w:rPr>
          <w:rFonts w:ascii="Times New Roman" w:hAnsi="Times New Roman" w:cs="Times New Roman"/>
          <w:b/>
          <w:sz w:val="24"/>
          <w:szCs w:val="24"/>
        </w:rPr>
        <w:t>ремонте, реконструкции коммуникаций</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ind w:firstLine="720"/>
        <w:rPr>
          <w:rFonts w:ascii="Times New Roman" w:hAnsi="Times New Roman" w:cs="Times New Roman"/>
          <w:sz w:val="24"/>
          <w:szCs w:val="24"/>
        </w:rPr>
      </w:pPr>
      <w:bookmarkStart w:id="16" w:name="sub_10181"/>
      <w:r w:rsidRPr="00EB7A49">
        <w:rPr>
          <w:rFonts w:ascii="Times New Roman" w:hAnsi="Times New Roman" w:cs="Times New Roman"/>
          <w:sz w:val="24"/>
          <w:szCs w:val="24"/>
        </w:rPr>
        <w:t>1. Разрешение (ордер) на проведение земляных работ - это документ, выданный администрацией Верх-Ненинского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планировки грунта, буровых работ, установки рекламных конструкций).</w:t>
      </w:r>
    </w:p>
    <w:bookmarkEnd w:id="16"/>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При наличии разрешения на строительство земляные работы, связанные со строительством и реконструкцией, производятся без разрешения (ордера) в случае, если указанные работы проводятся в границах земельного участка, установленного разрешением на строительство. В случае, если земляные работы выходят за пределы земельного участка, установленного разрешением на строительство, земельные работы проводятся на основании разрешения (ордера).</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Аварийные работы могут начинаться владельцами сетей по письменному уведомлению администрации села с последующим оформлением Ордера на проведение земельных работ в 3-х дневный срок, с согласования с заинтересованными инженерными службами.</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Место производства аварийно-восстановительных работ должно быть ограждено, установлены предупреждающие дорожные знаки и указатели, в ночное время освещено сигнальными фонарями.</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Срок производства аварийно-восстановительных работ – 3 суток. В случае увеличения срока выполнения работ необходимо получить разрешение (ордер) на проведение земляных работ в установленном порядке.</w:t>
      </w:r>
    </w:p>
    <w:p w:rsidR="005F7219" w:rsidRPr="00EB7A49" w:rsidRDefault="005F7219" w:rsidP="005F7219">
      <w:pPr>
        <w:ind w:firstLine="720"/>
        <w:rPr>
          <w:rFonts w:ascii="Times New Roman" w:hAnsi="Times New Roman" w:cs="Times New Roman"/>
          <w:color w:val="FF0000"/>
          <w:sz w:val="24"/>
          <w:szCs w:val="24"/>
        </w:rPr>
      </w:pPr>
      <w:bookmarkStart w:id="17" w:name="sub_10182"/>
      <w:r w:rsidRPr="00EB7A49">
        <w:rPr>
          <w:rFonts w:ascii="Times New Roman" w:hAnsi="Times New Roman" w:cs="Times New Roman"/>
          <w:sz w:val="24"/>
          <w:szCs w:val="24"/>
        </w:rPr>
        <w:t>3. Разрешение (ордер) на проведение земляных работ, связанных, в том числе, с вскрытием дорожных покрытий, газонов и тротуаров, которое выдается в соответствии с административным регламентом по предоставлению муниципальной услуги «Выдача разрешений (ордеров) на проведение земляных работ».</w:t>
      </w:r>
    </w:p>
    <w:p w:rsidR="005F7219" w:rsidRPr="00EB7A49" w:rsidRDefault="005F7219" w:rsidP="005F7219">
      <w:pPr>
        <w:ind w:firstLine="720"/>
        <w:rPr>
          <w:rFonts w:ascii="Times New Roman" w:hAnsi="Times New Roman" w:cs="Times New Roman"/>
          <w:sz w:val="24"/>
          <w:szCs w:val="24"/>
        </w:rPr>
      </w:pPr>
      <w:bookmarkStart w:id="18" w:name="sub_10183"/>
      <w:bookmarkEnd w:id="17"/>
      <w:r w:rsidRPr="00EB7A49">
        <w:rPr>
          <w:rFonts w:ascii="Times New Roman" w:hAnsi="Times New Roman" w:cs="Times New Roman"/>
          <w:sz w:val="24"/>
          <w:szCs w:val="24"/>
        </w:rPr>
        <w:t>4. Прокладка напорных коммуникаций под проезжей частью улиц не допускается.</w:t>
      </w:r>
    </w:p>
    <w:p w:rsidR="005F7219" w:rsidRPr="00EB7A49" w:rsidRDefault="005F7219" w:rsidP="005F7219">
      <w:pPr>
        <w:ind w:firstLine="720"/>
        <w:rPr>
          <w:rFonts w:ascii="Times New Roman" w:hAnsi="Times New Roman" w:cs="Times New Roman"/>
          <w:sz w:val="24"/>
          <w:szCs w:val="24"/>
        </w:rPr>
      </w:pPr>
      <w:bookmarkStart w:id="19" w:name="sub_10184"/>
      <w:bookmarkEnd w:id="18"/>
      <w:r w:rsidRPr="00EB7A49">
        <w:rPr>
          <w:rFonts w:ascii="Times New Roman" w:hAnsi="Times New Roman" w:cs="Times New Roman"/>
          <w:sz w:val="24"/>
          <w:szCs w:val="24"/>
        </w:rPr>
        <w:t>5. При реконструкции действующих подземных коммуникаций необходимо предусматривать их вынос из-под проезжей части улиц.</w:t>
      </w:r>
    </w:p>
    <w:p w:rsidR="005F7219" w:rsidRPr="00EB7A49" w:rsidRDefault="005F7219" w:rsidP="005F7219">
      <w:pPr>
        <w:ind w:firstLine="720"/>
        <w:rPr>
          <w:rFonts w:ascii="Times New Roman" w:hAnsi="Times New Roman" w:cs="Times New Roman"/>
          <w:sz w:val="24"/>
          <w:szCs w:val="24"/>
        </w:rPr>
      </w:pPr>
      <w:bookmarkStart w:id="20" w:name="sub_10188"/>
      <w:bookmarkEnd w:id="19"/>
      <w:r w:rsidRPr="00EB7A49">
        <w:rPr>
          <w:rFonts w:ascii="Times New Roman" w:hAnsi="Times New Roman" w:cs="Times New Roman"/>
          <w:sz w:val="24"/>
          <w:szCs w:val="24"/>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разрешение (ордер) на производство земляных работ.</w:t>
      </w:r>
    </w:p>
    <w:p w:rsidR="005F7219" w:rsidRPr="00EB7A49" w:rsidRDefault="005F7219" w:rsidP="005F7219">
      <w:pPr>
        <w:ind w:firstLine="720"/>
        <w:rPr>
          <w:rFonts w:ascii="Times New Roman" w:hAnsi="Times New Roman" w:cs="Times New Roman"/>
          <w:sz w:val="24"/>
          <w:szCs w:val="24"/>
        </w:rPr>
      </w:pPr>
      <w:bookmarkStart w:id="21" w:name="sub_10185"/>
      <w:r w:rsidRPr="00EB7A49">
        <w:rPr>
          <w:rFonts w:ascii="Times New Roman" w:hAnsi="Times New Roman" w:cs="Times New Roman"/>
          <w:sz w:val="24"/>
          <w:szCs w:val="24"/>
        </w:rPr>
        <w:t xml:space="preserve">7. Восстановление проезжей части дороги, тротуара лицо, которому выдается разрешение (ордер) на производство земляных работ, осуществляет на полную ширину, независимо от ширины траншеи. При восстановлении покрытия дорог и тротуаров места раскопов должны </w:t>
      </w:r>
      <w:r w:rsidRPr="00EB7A49">
        <w:rPr>
          <w:rFonts w:ascii="Times New Roman" w:hAnsi="Times New Roman" w:cs="Times New Roman"/>
          <w:sz w:val="24"/>
          <w:szCs w:val="24"/>
        </w:rPr>
        <w:lastRenderedPageBreak/>
        <w:t>послойно засыпаться песком и щебнем с уплотнением каждого слоя. Уровни старого и восстановленного асфальта должны быть в одной плоскости, а линия стыка - прямой.</w:t>
      </w:r>
    </w:p>
    <w:p w:rsidR="005F7219" w:rsidRPr="00EB7A49" w:rsidRDefault="005F7219" w:rsidP="005F7219">
      <w:pPr>
        <w:ind w:firstLine="720"/>
        <w:rPr>
          <w:rFonts w:ascii="Times New Roman" w:hAnsi="Times New Roman" w:cs="Times New Roman"/>
          <w:sz w:val="24"/>
          <w:szCs w:val="24"/>
        </w:rPr>
      </w:pPr>
      <w:bookmarkStart w:id="22" w:name="sub_10189"/>
      <w:bookmarkEnd w:id="20"/>
      <w:bookmarkEnd w:id="21"/>
      <w:r w:rsidRPr="00EB7A49">
        <w:rPr>
          <w:rFonts w:ascii="Times New Roman" w:hAnsi="Times New Roman" w:cs="Times New Roman"/>
          <w:sz w:val="24"/>
          <w:szCs w:val="24"/>
        </w:rPr>
        <w:t>8. Производство земляных работ без разрешения (ордера) не освобождает лицо, которое их производит, от обязанности по восстановлению благоустройства в полном объеме до первоначального состояния.</w:t>
      </w:r>
    </w:p>
    <w:p w:rsidR="005F7219" w:rsidRPr="00EB7A49" w:rsidRDefault="005F7219" w:rsidP="005F7219">
      <w:pPr>
        <w:ind w:firstLine="720"/>
        <w:rPr>
          <w:rFonts w:ascii="Times New Roman" w:hAnsi="Times New Roman" w:cs="Times New Roman"/>
          <w:sz w:val="24"/>
          <w:szCs w:val="24"/>
        </w:rPr>
      </w:pPr>
      <w:bookmarkStart w:id="23" w:name="sub_101811"/>
      <w:bookmarkEnd w:id="22"/>
      <w:r w:rsidRPr="00EB7A49">
        <w:rPr>
          <w:rFonts w:ascii="Times New Roman" w:hAnsi="Times New Roman" w:cs="Times New Roman"/>
          <w:sz w:val="24"/>
          <w:szCs w:val="24"/>
        </w:rPr>
        <w:t>9. Лицо, производящее земляные работы, до начала производства работ по разрытию обязано:</w:t>
      </w:r>
    </w:p>
    <w:p w:rsidR="005F7219" w:rsidRPr="00EB7A49" w:rsidRDefault="005F7219" w:rsidP="005F7219">
      <w:pPr>
        <w:ind w:firstLine="720"/>
        <w:rPr>
          <w:rFonts w:ascii="Times New Roman" w:hAnsi="Times New Roman" w:cs="Times New Roman"/>
          <w:sz w:val="24"/>
          <w:szCs w:val="24"/>
        </w:rPr>
      </w:pPr>
      <w:bookmarkStart w:id="24" w:name="sub_1018111"/>
      <w:bookmarkEnd w:id="23"/>
      <w:r w:rsidRPr="00EB7A49">
        <w:rPr>
          <w:rFonts w:ascii="Times New Roman" w:hAnsi="Times New Roman" w:cs="Times New Roman"/>
          <w:sz w:val="24"/>
          <w:szCs w:val="24"/>
        </w:rPr>
        <w:t>9.1. Установить дорожные знаки в соответствии с согласованной с органами ГИБДД МО МВД РФ схемой движения транспорта и пешеходов;</w:t>
      </w:r>
    </w:p>
    <w:bookmarkEnd w:id="24"/>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9.2. Установить ограждение для предотвращения попадания посторонних на площадку.</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9.3. Место производства работ в темное время суток должно быть освещено фонарями или световозвращающими элементами.</w:t>
      </w:r>
    </w:p>
    <w:p w:rsidR="005F7219" w:rsidRPr="00EB7A49" w:rsidRDefault="005F7219" w:rsidP="005F7219">
      <w:pPr>
        <w:ind w:firstLine="720"/>
        <w:rPr>
          <w:rFonts w:ascii="Times New Roman" w:hAnsi="Times New Roman" w:cs="Times New Roman"/>
          <w:sz w:val="24"/>
          <w:szCs w:val="24"/>
        </w:rPr>
      </w:pPr>
      <w:bookmarkStart w:id="25" w:name="sub_1018114"/>
      <w:r w:rsidRPr="00EB7A49">
        <w:rPr>
          <w:rFonts w:ascii="Times New Roman" w:hAnsi="Times New Roman" w:cs="Times New Roman"/>
          <w:sz w:val="24"/>
          <w:szCs w:val="24"/>
        </w:rPr>
        <w:t xml:space="preserve">9.4.  Обеспечить сохранность зеленых насаждений в соответствии с требованиями настоящих Правил. </w:t>
      </w:r>
      <w:bookmarkStart w:id="26" w:name="sub_101812"/>
      <w:bookmarkEnd w:id="25"/>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10. Разрешение (ордер)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5F7219" w:rsidRPr="00EB7A49" w:rsidRDefault="005F7219" w:rsidP="005F7219">
      <w:pPr>
        <w:ind w:firstLine="720"/>
        <w:rPr>
          <w:rFonts w:ascii="Times New Roman" w:hAnsi="Times New Roman" w:cs="Times New Roman"/>
          <w:sz w:val="24"/>
          <w:szCs w:val="24"/>
        </w:rPr>
      </w:pPr>
      <w:bookmarkStart w:id="27" w:name="sub_101814"/>
      <w:bookmarkEnd w:id="26"/>
      <w:r w:rsidRPr="00EB7A49">
        <w:rPr>
          <w:rFonts w:ascii="Times New Roman" w:hAnsi="Times New Roman" w:cs="Times New Roman"/>
          <w:sz w:val="24"/>
          <w:szCs w:val="24"/>
        </w:rPr>
        <w:t>11. При производстве земляных работ на проезжей части улиц асфальт и щебень в пределах траншеи разбираются и вывозятся лицом, получившим разрешение (ордер) на производство работ.</w:t>
      </w:r>
      <w:bookmarkEnd w:id="27"/>
      <w:r w:rsidRPr="00EB7A49">
        <w:rPr>
          <w:rFonts w:ascii="Times New Roman" w:hAnsi="Times New Roman" w:cs="Times New Roman"/>
          <w:sz w:val="24"/>
          <w:szCs w:val="24"/>
        </w:rPr>
        <w:t xml:space="preserve"> Бордюр разбирается, складируется на месте производства работ для дальнейшей установки. Лицо, получившее разрешение (ордер) на производство работ, обеспечивает планировку грунта на отвале.</w:t>
      </w:r>
    </w:p>
    <w:p w:rsidR="005F7219" w:rsidRPr="00EB7A49" w:rsidRDefault="005F7219" w:rsidP="005F7219">
      <w:pPr>
        <w:ind w:firstLine="720"/>
        <w:rPr>
          <w:rFonts w:ascii="Times New Roman" w:hAnsi="Times New Roman" w:cs="Times New Roman"/>
          <w:sz w:val="24"/>
          <w:szCs w:val="24"/>
        </w:rPr>
      </w:pPr>
      <w:bookmarkStart w:id="28" w:name="sub_101815"/>
      <w:r w:rsidRPr="00EB7A49">
        <w:rPr>
          <w:rFonts w:ascii="Times New Roman" w:hAnsi="Times New Roman" w:cs="Times New Roman"/>
          <w:sz w:val="24"/>
          <w:szCs w:val="24"/>
        </w:rPr>
        <w:t xml:space="preserve">12. </w:t>
      </w:r>
      <w:bookmarkEnd w:id="28"/>
      <w:r w:rsidRPr="00EB7A49">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5F7219" w:rsidRPr="00EB7A49" w:rsidRDefault="005F7219" w:rsidP="005F7219">
      <w:pPr>
        <w:ind w:firstLine="720"/>
        <w:rPr>
          <w:rFonts w:ascii="Times New Roman" w:hAnsi="Times New Roman" w:cs="Times New Roman"/>
          <w:sz w:val="24"/>
          <w:szCs w:val="24"/>
        </w:rPr>
      </w:pPr>
      <w:bookmarkStart w:id="29" w:name="sub_101819"/>
      <w:r w:rsidRPr="00EB7A49">
        <w:rPr>
          <w:rFonts w:ascii="Times New Roman" w:hAnsi="Times New Roman" w:cs="Times New Roman"/>
          <w:sz w:val="24"/>
          <w:szCs w:val="24"/>
        </w:rPr>
        <w:t>13.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3 суток с момента получения уведомления об указанных недостатках.</w:t>
      </w:r>
    </w:p>
    <w:p w:rsidR="005F7219" w:rsidRPr="00EB7A49" w:rsidRDefault="005F7219" w:rsidP="005F7219">
      <w:pPr>
        <w:ind w:firstLine="540"/>
        <w:rPr>
          <w:rFonts w:ascii="Times New Roman" w:hAnsi="Times New Roman" w:cs="Times New Roman"/>
          <w:sz w:val="24"/>
          <w:szCs w:val="24"/>
        </w:rPr>
      </w:pPr>
      <w:r w:rsidRPr="00EB7A49">
        <w:rPr>
          <w:rFonts w:ascii="Times New Roman" w:hAnsi="Times New Roman" w:cs="Times New Roman"/>
          <w:sz w:val="24"/>
          <w:szCs w:val="24"/>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F7219" w:rsidRPr="00EB7A49" w:rsidRDefault="005F7219" w:rsidP="005F7219">
      <w:pPr>
        <w:ind w:firstLine="720"/>
        <w:rPr>
          <w:rFonts w:ascii="Times New Roman" w:hAnsi="Times New Roman" w:cs="Times New Roman"/>
          <w:sz w:val="24"/>
          <w:szCs w:val="24"/>
        </w:rPr>
      </w:pPr>
      <w:r w:rsidRPr="00EB7A49">
        <w:rPr>
          <w:rFonts w:ascii="Times New Roman" w:hAnsi="Times New Roman" w:cs="Times New Roman"/>
          <w:sz w:val="24"/>
          <w:szCs w:val="24"/>
        </w:rPr>
        <w:t>14. При очистке смотровых колодцев, подземных коммуникаций грунт, мусор, нечистоты складируются в специальную тару с последующей немедленной вывозкой. Складирование нечистот на проезжую часть улиц, тротуары и газоны запрещается.</w:t>
      </w:r>
    </w:p>
    <w:p w:rsidR="005F7219" w:rsidRPr="00EB7A49" w:rsidRDefault="005F7219" w:rsidP="005F7219">
      <w:pPr>
        <w:ind w:firstLine="720"/>
        <w:rPr>
          <w:rFonts w:ascii="Times New Roman" w:hAnsi="Times New Roman" w:cs="Times New Roman"/>
          <w:sz w:val="24"/>
          <w:szCs w:val="24"/>
        </w:rPr>
      </w:pPr>
      <w:bookmarkStart w:id="30" w:name="sub_101820"/>
      <w:bookmarkEnd w:id="29"/>
      <w:r w:rsidRPr="00EB7A49">
        <w:rPr>
          <w:rFonts w:ascii="Times New Roman" w:hAnsi="Times New Roman" w:cs="Times New Roman"/>
          <w:sz w:val="24"/>
          <w:szCs w:val="24"/>
        </w:rPr>
        <w:t>15.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F7219" w:rsidRPr="00EB7A49" w:rsidRDefault="005F7219" w:rsidP="005F7219">
      <w:pPr>
        <w:ind w:firstLine="720"/>
        <w:rPr>
          <w:rFonts w:ascii="Times New Roman" w:hAnsi="Times New Roman" w:cs="Times New Roman"/>
          <w:sz w:val="24"/>
          <w:szCs w:val="24"/>
        </w:rPr>
      </w:pPr>
      <w:bookmarkStart w:id="31" w:name="sub_101821"/>
      <w:bookmarkEnd w:id="30"/>
      <w:r w:rsidRPr="00EB7A49">
        <w:rPr>
          <w:rFonts w:ascii="Times New Roman" w:hAnsi="Times New Roman" w:cs="Times New Roman"/>
          <w:sz w:val="24"/>
          <w:szCs w:val="24"/>
        </w:rPr>
        <w:lastRenderedPageBreak/>
        <w:t>16. Разрешение (ордер) на производство земляных работ может быть аннулировано органом его выдавшим с привлечением к ответственности виновных лиц в следующих случаях.</w:t>
      </w:r>
    </w:p>
    <w:p w:rsidR="005F7219" w:rsidRPr="00EB7A49" w:rsidRDefault="005F7219" w:rsidP="005F7219">
      <w:pPr>
        <w:ind w:firstLine="720"/>
        <w:rPr>
          <w:rFonts w:ascii="Times New Roman" w:hAnsi="Times New Roman" w:cs="Times New Roman"/>
          <w:sz w:val="24"/>
          <w:szCs w:val="24"/>
        </w:rPr>
      </w:pPr>
      <w:bookmarkStart w:id="32" w:name="sub_1018211"/>
      <w:bookmarkEnd w:id="31"/>
      <w:r w:rsidRPr="00EB7A49">
        <w:rPr>
          <w:rFonts w:ascii="Times New Roman" w:hAnsi="Times New Roman" w:cs="Times New Roman"/>
          <w:sz w:val="24"/>
          <w:szCs w:val="24"/>
        </w:rPr>
        <w:t>- лицо, получившее разрешение (ордер) на производство земляных работ, не приступило к производству работ во время действия разрешения;</w:t>
      </w:r>
    </w:p>
    <w:p w:rsidR="005F7219" w:rsidRPr="00EB7A49" w:rsidRDefault="005F7219" w:rsidP="005F7219">
      <w:pPr>
        <w:tabs>
          <w:tab w:val="left" w:pos="8083"/>
        </w:tabs>
        <w:ind w:firstLine="720"/>
        <w:rPr>
          <w:rFonts w:ascii="Times New Roman" w:hAnsi="Times New Roman" w:cs="Times New Roman"/>
          <w:sz w:val="24"/>
          <w:szCs w:val="24"/>
        </w:rPr>
      </w:pPr>
      <w:bookmarkStart w:id="33" w:name="sub_1018212"/>
      <w:bookmarkEnd w:id="32"/>
      <w:r w:rsidRPr="00EB7A49">
        <w:rPr>
          <w:rFonts w:ascii="Times New Roman" w:hAnsi="Times New Roman" w:cs="Times New Roman"/>
          <w:sz w:val="24"/>
          <w:szCs w:val="24"/>
        </w:rPr>
        <w:t>- несоблюдение настоящих Правил.</w:t>
      </w:r>
      <w:r w:rsidRPr="00EB7A49">
        <w:rPr>
          <w:rFonts w:ascii="Times New Roman" w:hAnsi="Times New Roman" w:cs="Times New Roman"/>
          <w:sz w:val="24"/>
          <w:szCs w:val="24"/>
        </w:rPr>
        <w:tab/>
      </w:r>
    </w:p>
    <w:bookmarkEnd w:id="33"/>
    <w:p w:rsidR="005F7219" w:rsidRPr="00EB7A49" w:rsidRDefault="005F7219" w:rsidP="005F7219">
      <w:pPr>
        <w:pStyle w:val="ConsPlusNormal"/>
        <w:widowControl/>
        <w:ind w:firstLine="0"/>
        <w:jc w:val="both"/>
        <w:rPr>
          <w:rFonts w:ascii="Times New Roman" w:hAnsi="Times New Roman" w:cs="Times New Roman"/>
          <w:sz w:val="24"/>
          <w:szCs w:val="24"/>
        </w:rPr>
      </w:pPr>
    </w:p>
    <w:p w:rsidR="005F7219" w:rsidRPr="00EB7A49" w:rsidRDefault="005F7219" w:rsidP="005F7219">
      <w:pPr>
        <w:autoSpaceDE w:val="0"/>
        <w:autoSpaceDN w:val="0"/>
        <w:adjustRightInd w:val="0"/>
        <w:ind w:firstLine="540"/>
        <w:jc w:val="center"/>
        <w:rPr>
          <w:rFonts w:ascii="Times New Roman" w:hAnsi="Times New Roman" w:cs="Times New Roman"/>
          <w:b/>
          <w:sz w:val="24"/>
          <w:szCs w:val="24"/>
        </w:rPr>
      </w:pPr>
      <w:r w:rsidRPr="00EB7A49">
        <w:rPr>
          <w:rFonts w:ascii="Times New Roman" w:hAnsi="Times New Roman" w:cs="Times New Roman"/>
          <w:b/>
          <w:sz w:val="24"/>
          <w:szCs w:val="24"/>
        </w:rPr>
        <w:t>15. Рекомендации к оформлению и размещению вывесок, рекламы и витрин.</w:t>
      </w:r>
    </w:p>
    <w:p w:rsidR="005F7219" w:rsidRPr="00EB7A49" w:rsidRDefault="005F7219" w:rsidP="005F7219">
      <w:pPr>
        <w:autoSpaceDE w:val="0"/>
        <w:autoSpaceDN w:val="0"/>
        <w:adjustRightInd w:val="0"/>
        <w:ind w:firstLine="540"/>
        <w:jc w:val="center"/>
        <w:rPr>
          <w:rFonts w:ascii="Times New Roman" w:hAnsi="Times New Roman" w:cs="Times New Roman"/>
          <w:b/>
          <w:sz w:val="24"/>
          <w:szCs w:val="24"/>
        </w:rPr>
      </w:pPr>
    </w:p>
    <w:p w:rsidR="005F7219" w:rsidRPr="00EB7A49" w:rsidRDefault="005F7219" w:rsidP="005F7219">
      <w:pPr>
        <w:pStyle w:val="a5"/>
        <w:rPr>
          <w:sz w:val="24"/>
          <w:szCs w:val="24"/>
        </w:rPr>
      </w:pPr>
      <w:r w:rsidRPr="00EB7A49">
        <w:rPr>
          <w:sz w:val="24"/>
          <w:szCs w:val="24"/>
        </w:rPr>
        <w:t xml:space="preserve">1. Установку информационных конструкций (далее - вывесок), а также размещение иных графических элементов рекомендуется осуществлять с учетом </w:t>
      </w:r>
      <w:hyperlink r:id="rId13" w:history="1">
        <w:r w:rsidRPr="00EB7A49">
          <w:rPr>
            <w:sz w:val="24"/>
            <w:szCs w:val="24"/>
          </w:rPr>
          <w:t>части 5.8 статьи 19</w:t>
        </w:r>
      </w:hyperlink>
      <w:r w:rsidRPr="00EB7A49">
        <w:rPr>
          <w:sz w:val="24"/>
          <w:szCs w:val="24"/>
        </w:rPr>
        <w:t xml:space="preserve"> Федерального закона от 13.03.2006 N 38-ФЗ "О рекламе".</w:t>
      </w:r>
    </w:p>
    <w:p w:rsidR="005F7219" w:rsidRPr="00EB7A49" w:rsidRDefault="005F7219" w:rsidP="005F7219">
      <w:pPr>
        <w:pStyle w:val="a5"/>
        <w:rPr>
          <w:sz w:val="24"/>
          <w:szCs w:val="24"/>
        </w:rPr>
      </w:pPr>
      <w:r w:rsidRPr="00EB7A49">
        <w:rPr>
          <w:sz w:val="24"/>
          <w:szCs w:val="24"/>
        </w:rPr>
        <w:t>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F7219" w:rsidRPr="00EB7A49" w:rsidRDefault="005F7219" w:rsidP="005F7219">
      <w:pPr>
        <w:pStyle w:val="a5"/>
        <w:rPr>
          <w:sz w:val="24"/>
          <w:szCs w:val="24"/>
        </w:rPr>
      </w:pPr>
      <w:r w:rsidRPr="00EB7A49">
        <w:rPr>
          <w:sz w:val="24"/>
          <w:szCs w:val="24"/>
        </w:rPr>
        <w:t>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5F7219" w:rsidRPr="00EB7A49" w:rsidRDefault="005F7219" w:rsidP="005F7219">
      <w:pPr>
        <w:pStyle w:val="a5"/>
        <w:rPr>
          <w:sz w:val="24"/>
          <w:szCs w:val="24"/>
        </w:rPr>
      </w:pPr>
      <w:r w:rsidRPr="00EB7A49">
        <w:rPr>
          <w:sz w:val="24"/>
          <w:szCs w:val="24"/>
        </w:rPr>
        <w:t>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F7219" w:rsidRPr="00EB7A49" w:rsidRDefault="005F7219" w:rsidP="005F7219">
      <w:pPr>
        <w:pStyle w:val="a5"/>
        <w:rPr>
          <w:sz w:val="24"/>
          <w:szCs w:val="24"/>
        </w:rPr>
      </w:pPr>
      <w:r w:rsidRPr="00EB7A49">
        <w:rPr>
          <w:sz w:val="24"/>
          <w:szCs w:val="24"/>
        </w:rPr>
        <w:t>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F7219" w:rsidRPr="00EB7A49" w:rsidRDefault="005F7219" w:rsidP="005F7219">
      <w:pPr>
        <w:pStyle w:val="a5"/>
        <w:rPr>
          <w:sz w:val="24"/>
          <w:szCs w:val="24"/>
        </w:rPr>
      </w:pPr>
      <w:r w:rsidRPr="00EB7A49">
        <w:rPr>
          <w:sz w:val="24"/>
          <w:szCs w:val="24"/>
        </w:rPr>
        <w:t>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5F7219" w:rsidRPr="00EB7A49" w:rsidRDefault="005F7219" w:rsidP="005F7219">
      <w:pPr>
        <w:pStyle w:val="a5"/>
        <w:rPr>
          <w:sz w:val="24"/>
          <w:szCs w:val="24"/>
        </w:rPr>
      </w:pPr>
      <w:r w:rsidRPr="00EB7A49">
        <w:rPr>
          <w:sz w:val="24"/>
          <w:szCs w:val="24"/>
        </w:rPr>
        <w:t>7.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5F7219" w:rsidRPr="00EB7A49" w:rsidRDefault="005F7219" w:rsidP="005F7219">
      <w:pPr>
        <w:pStyle w:val="a5"/>
        <w:rPr>
          <w:sz w:val="24"/>
          <w:szCs w:val="24"/>
        </w:rPr>
      </w:pPr>
      <w:r w:rsidRPr="00EB7A49">
        <w:rPr>
          <w:sz w:val="24"/>
          <w:szCs w:val="24"/>
        </w:rPr>
        <w:t>8.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5F7219" w:rsidRPr="00EB7A49" w:rsidRDefault="005F7219" w:rsidP="005F7219">
      <w:pPr>
        <w:pStyle w:val="a5"/>
        <w:rPr>
          <w:sz w:val="24"/>
          <w:szCs w:val="24"/>
        </w:rPr>
      </w:pPr>
      <w:r w:rsidRPr="00EB7A49">
        <w:rPr>
          <w:sz w:val="24"/>
          <w:szCs w:val="24"/>
        </w:rPr>
        <w:t>9. 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5F7219" w:rsidRPr="00EB7A49" w:rsidRDefault="005F7219" w:rsidP="005F7219">
      <w:pPr>
        <w:pStyle w:val="a5"/>
        <w:rPr>
          <w:sz w:val="24"/>
          <w:szCs w:val="24"/>
        </w:rPr>
      </w:pPr>
      <w:r w:rsidRPr="00EB7A49">
        <w:rPr>
          <w:sz w:val="24"/>
          <w:szCs w:val="24"/>
        </w:rPr>
        <w:t>10. Рекомендации по организации навигации.</w:t>
      </w:r>
    </w:p>
    <w:p w:rsidR="005F7219" w:rsidRPr="00EB7A49" w:rsidRDefault="005F7219" w:rsidP="005F7219">
      <w:pPr>
        <w:pStyle w:val="a5"/>
        <w:rPr>
          <w:sz w:val="24"/>
          <w:szCs w:val="24"/>
        </w:rPr>
      </w:pPr>
      <w:r w:rsidRPr="00EB7A49">
        <w:rPr>
          <w:sz w:val="24"/>
          <w:szCs w:val="24"/>
        </w:rPr>
        <w:t>10.1. Навигацию рекомендуется размещать в удобных местах, не вызывая визуальный шум и не перекрывая архитектурные элементы зданий.</w:t>
      </w:r>
    </w:p>
    <w:p w:rsidR="005F7219" w:rsidRPr="00EB7A49" w:rsidRDefault="005F7219" w:rsidP="005F7219">
      <w:pPr>
        <w:pStyle w:val="a5"/>
        <w:rPr>
          <w:sz w:val="24"/>
          <w:szCs w:val="24"/>
        </w:rPr>
      </w:pPr>
    </w:p>
    <w:p w:rsidR="005F7219" w:rsidRPr="00EB7A49" w:rsidRDefault="005F7219" w:rsidP="005F7219">
      <w:pPr>
        <w:pStyle w:val="1"/>
        <w:rPr>
          <w:rFonts w:ascii="Times New Roman" w:hAnsi="Times New Roman"/>
          <w:color w:val="auto"/>
        </w:rPr>
      </w:pPr>
      <w:bookmarkStart w:id="34" w:name="sub_10010"/>
      <w:r w:rsidRPr="00EB7A49">
        <w:rPr>
          <w:rFonts w:ascii="Times New Roman" w:hAnsi="Times New Roman"/>
          <w:color w:val="auto"/>
        </w:rPr>
        <w:t>16. Требования к доступности  территорий поселения</w:t>
      </w:r>
    </w:p>
    <w:bookmarkEnd w:id="34"/>
    <w:p w:rsidR="005F7219" w:rsidRPr="00EB7A49" w:rsidRDefault="005F7219" w:rsidP="005F7219">
      <w:pPr>
        <w:ind w:firstLine="720"/>
        <w:rPr>
          <w:rFonts w:ascii="Times New Roman" w:hAnsi="Times New Roman" w:cs="Times New Roman"/>
          <w:sz w:val="24"/>
          <w:szCs w:val="24"/>
        </w:rPr>
      </w:pPr>
    </w:p>
    <w:p w:rsidR="005F7219" w:rsidRPr="00EB7A49" w:rsidRDefault="005F7219" w:rsidP="005F7219">
      <w:pPr>
        <w:ind w:firstLine="567"/>
        <w:rPr>
          <w:rFonts w:ascii="Times New Roman" w:hAnsi="Times New Roman" w:cs="Times New Roman"/>
          <w:sz w:val="24"/>
          <w:szCs w:val="24"/>
        </w:rPr>
      </w:pPr>
      <w:bookmarkStart w:id="35" w:name="sub_111"/>
      <w:bookmarkStart w:id="36" w:name="sub_10101"/>
      <w:r w:rsidRPr="00EB7A49">
        <w:rPr>
          <w:rFonts w:ascii="Times New Roman" w:hAnsi="Times New Roman" w:cs="Times New Roman"/>
          <w:sz w:val="24"/>
          <w:szCs w:val="24"/>
        </w:rPr>
        <w:lastRenderedPageBreak/>
        <w:t>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5F7219" w:rsidRPr="00EB7A49" w:rsidRDefault="005F7219" w:rsidP="005F7219">
      <w:pPr>
        <w:ind w:firstLine="567"/>
        <w:rPr>
          <w:rFonts w:ascii="Times New Roman" w:hAnsi="Times New Roman" w:cs="Times New Roman"/>
          <w:sz w:val="24"/>
          <w:szCs w:val="24"/>
        </w:rPr>
      </w:pPr>
      <w:bookmarkStart w:id="37" w:name="sub_112"/>
      <w:bookmarkEnd w:id="35"/>
      <w:r w:rsidRPr="00EB7A49">
        <w:rPr>
          <w:rFonts w:ascii="Times New Roman" w:hAnsi="Times New Roman" w:cs="Times New Roman"/>
          <w:sz w:val="24"/>
          <w:szCs w:val="24"/>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w:t>
      </w:r>
      <w:bookmarkEnd w:id="37"/>
    </w:p>
    <w:bookmarkEnd w:id="36"/>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shd w:val="clear" w:color="auto" w:fill="FFFFFF"/>
        <w:ind w:firstLine="567"/>
        <w:contextualSpacing/>
        <w:jc w:val="center"/>
        <w:textAlignment w:val="baseline"/>
        <w:rPr>
          <w:rFonts w:ascii="Times New Roman" w:hAnsi="Times New Roman" w:cs="Times New Roman"/>
          <w:b/>
          <w:color w:val="000000"/>
          <w:spacing w:val="1"/>
          <w:sz w:val="24"/>
          <w:szCs w:val="24"/>
        </w:rPr>
      </w:pPr>
      <w:r w:rsidRPr="00EB7A49">
        <w:rPr>
          <w:rFonts w:ascii="Times New Roman" w:hAnsi="Times New Roman" w:cs="Times New Roman"/>
          <w:b/>
          <w:color w:val="000000"/>
          <w:spacing w:val="1"/>
          <w:sz w:val="24"/>
          <w:szCs w:val="24"/>
        </w:rPr>
        <w:t>17. Содержание малых архитектурных форм</w:t>
      </w: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1. Территории жилой застройки, общественные зоны, скверы, улицы, парки, площадки для отдыха оборудуются малыми архитектурными формами: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на остановках общественного транспорта.</w:t>
      </w: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3. Для зон исторической застройки, сельских многофункциональных центров и зон малые архитектурные формы проектируются на основании индивидуальных проектных разработок.</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4. При проектировании, выборе МАФ учитывается:</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а) соответствие материалов и конструкции МАФ климату и назначению МАФ;</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в) возможность ремонта или замены деталей МАФ;</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г) защиту от образования наледи и снежных заносов, обеспечение стока воды;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е) эргономичность конструкций (высоту и наклон спинки, высоту урн и прочее);</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ж) расцветку, не диссонирующую с окружением;</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з) безопасность для потенциальных пользователей;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и) стилистическое сочетание с другими МАФ и окружающей архитектурой;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5.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lastRenderedPageBreak/>
        <w:t>6.При установке МАФ должны соблюдаться следующие условия:</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а) расположение, не создающее препятствий для пешеходов;</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б) компактная установка на минимальной площади в местах большого скопления людей;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в) устойчивость конструкции;</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д) наличие в каждой конкретной зоне МАФ рекомендуемых типов для такой зоны.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7.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 - срубов, бревен и плах, не имеющих сколов и острых углов.</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8. Требования к установке цветочниц (вазонов), в том числе к навесным:</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высота цветочниц (вазонов), обеспечивающая предотвращение случайного наезда автомобилей и попадания мусора;</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дизайн (цвет, форма) цветочниц (вазонов) не отвлекающая внимание от растений;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9. На тротуарах автомобильных дорог могут использоваться следующие МАФ:</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скамейки без спинки с местом для сумок;</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опоры у скамеек для людей с ограниченными возможностями;</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заграждения, обеспечивающие защиту пешеходов от наезда автомобилей;</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навесные кашпо, навесные цветочницы и вазоны;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высокие цветочницы (вазоны) и урны.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10. Выбирать уличную мебель следует в зависимости от архитектурного окружения. Специальные требования к дизайну МАФ и уличной мебели необходимо предъявлять в зонах поселения,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11. Для пешеходных зон могут использоваться следующие МАФ:</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lastRenderedPageBreak/>
        <w:t xml:space="preserve">   - уличные фонари, высота которых соотносима с ростом человека;</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скамейки, предполагающие длительное сидение;</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цветочницы и кашпо (вазоны);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информационные стенды;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защитные ограждения;</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xml:space="preserve">   - столы для игр.</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12. Антивандальная защита малых архитектурных форм от графического вандализма:</w:t>
      </w:r>
    </w:p>
    <w:p w:rsidR="005F7219" w:rsidRPr="00EB7A49" w:rsidRDefault="005F7219" w:rsidP="005F7219">
      <w:pPr>
        <w:numPr>
          <w:ilvl w:val="0"/>
          <w:numId w:val="4"/>
        </w:numPr>
        <w:spacing w:after="0" w:line="240" w:lineRule="auto"/>
        <w:rPr>
          <w:rFonts w:ascii="Times New Roman" w:hAnsi="Times New Roman" w:cs="Times New Roman"/>
          <w:sz w:val="24"/>
          <w:szCs w:val="24"/>
        </w:rPr>
      </w:pPr>
      <w:r w:rsidRPr="00EB7A49">
        <w:rPr>
          <w:rFonts w:ascii="Times New Roman" w:hAnsi="Times New Roman" w:cs="Times New Roman"/>
          <w:sz w:val="24"/>
          <w:szCs w:val="24"/>
        </w:rPr>
        <w:t>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5F7219" w:rsidRPr="00EB7A49" w:rsidRDefault="005F7219" w:rsidP="005F7219">
      <w:pPr>
        <w:numPr>
          <w:ilvl w:val="0"/>
          <w:numId w:val="4"/>
        </w:numPr>
        <w:spacing w:after="0" w:line="240" w:lineRule="auto"/>
        <w:rPr>
          <w:rFonts w:ascii="Times New Roman" w:hAnsi="Times New Roman" w:cs="Times New Roman"/>
          <w:sz w:val="24"/>
          <w:szCs w:val="24"/>
        </w:rPr>
      </w:pPr>
      <w:r w:rsidRPr="00EB7A49">
        <w:rPr>
          <w:rFonts w:ascii="Times New Roman" w:hAnsi="Times New Roman" w:cs="Times New Roman"/>
          <w:sz w:val="24"/>
          <w:szCs w:val="24"/>
        </w:rPr>
        <w:t>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 - арта с контрастным рисунком) или закрыт визуально с использованием зеленых насаждений.</w:t>
      </w:r>
    </w:p>
    <w:p w:rsidR="005F7219" w:rsidRPr="00EB7A49" w:rsidRDefault="005F7219" w:rsidP="005F7219">
      <w:pPr>
        <w:numPr>
          <w:ilvl w:val="0"/>
          <w:numId w:val="4"/>
        </w:numPr>
        <w:spacing w:after="0" w:line="240" w:lineRule="auto"/>
        <w:rPr>
          <w:rFonts w:ascii="Times New Roman" w:hAnsi="Times New Roman" w:cs="Times New Roman"/>
          <w:sz w:val="24"/>
          <w:szCs w:val="24"/>
        </w:rPr>
      </w:pPr>
      <w:r w:rsidRPr="00EB7A49">
        <w:rPr>
          <w:rFonts w:ascii="Times New Roman" w:hAnsi="Times New Roman" w:cs="Times New Roman"/>
          <w:sz w:val="24"/>
          <w:szCs w:val="24"/>
        </w:rPr>
        <w:t>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5F7219" w:rsidRPr="00EB7A49" w:rsidRDefault="005F7219" w:rsidP="005F7219">
      <w:pPr>
        <w:numPr>
          <w:ilvl w:val="0"/>
          <w:numId w:val="4"/>
        </w:numPr>
        <w:spacing w:after="0" w:line="240" w:lineRule="auto"/>
        <w:rPr>
          <w:rFonts w:ascii="Times New Roman" w:hAnsi="Times New Roman" w:cs="Times New Roman"/>
          <w:sz w:val="24"/>
          <w:szCs w:val="24"/>
        </w:rPr>
      </w:pPr>
      <w:r w:rsidRPr="00EB7A49">
        <w:rPr>
          <w:rFonts w:ascii="Times New Roman" w:hAnsi="Times New Roman" w:cs="Times New Roman"/>
          <w:sz w:val="24"/>
          <w:szCs w:val="24"/>
        </w:rPr>
        <w:t>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5F7219" w:rsidRPr="00EB7A49" w:rsidRDefault="005F7219" w:rsidP="005F7219">
      <w:pPr>
        <w:numPr>
          <w:ilvl w:val="0"/>
          <w:numId w:val="4"/>
        </w:numPr>
        <w:spacing w:after="0" w:line="240" w:lineRule="auto"/>
        <w:rPr>
          <w:rFonts w:ascii="Times New Roman" w:hAnsi="Times New Roman" w:cs="Times New Roman"/>
          <w:sz w:val="24"/>
          <w:szCs w:val="24"/>
        </w:rPr>
      </w:pPr>
      <w:r w:rsidRPr="00EB7A49">
        <w:rPr>
          <w:rFonts w:ascii="Times New Roman" w:hAnsi="Times New Roman" w:cs="Times New Roman"/>
          <w:sz w:val="24"/>
          <w:szCs w:val="24"/>
        </w:rPr>
        <w:t>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F7219" w:rsidRPr="00EB7A49" w:rsidRDefault="005F7219" w:rsidP="005F7219">
      <w:pPr>
        <w:numPr>
          <w:ilvl w:val="0"/>
          <w:numId w:val="4"/>
        </w:numPr>
        <w:spacing w:after="0" w:line="240" w:lineRule="auto"/>
        <w:rPr>
          <w:rFonts w:ascii="Times New Roman" w:hAnsi="Times New Roman" w:cs="Times New Roman"/>
          <w:sz w:val="24"/>
          <w:szCs w:val="24"/>
        </w:rPr>
      </w:pPr>
      <w:r w:rsidRPr="00EB7A49">
        <w:rPr>
          <w:rFonts w:ascii="Times New Roman" w:hAnsi="Times New Roman" w:cs="Times New Roman"/>
          <w:sz w:val="24"/>
          <w:szCs w:val="24"/>
        </w:rPr>
        <w:t>При проектировании оборудования следует предусматривать его вандалозащищенность, в том числе:</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F7219" w:rsidRPr="00EB7A49" w:rsidRDefault="005F7219" w:rsidP="005F7219">
      <w:pPr>
        <w:numPr>
          <w:ilvl w:val="0"/>
          <w:numId w:val="2"/>
        </w:numPr>
        <w:spacing w:after="0" w:line="240" w:lineRule="auto"/>
        <w:ind w:firstLine="567"/>
        <w:rPr>
          <w:rFonts w:ascii="Times New Roman" w:hAnsi="Times New Roman" w:cs="Times New Roman"/>
          <w:sz w:val="24"/>
          <w:szCs w:val="24"/>
        </w:rPr>
      </w:pPr>
      <w:r w:rsidRPr="00EB7A49">
        <w:rPr>
          <w:rFonts w:ascii="Times New Roman" w:hAnsi="Times New Roman" w:cs="Times New Roman"/>
          <w:sz w:val="24"/>
          <w:szCs w:val="24"/>
        </w:rPr>
        <w:t>При размещении оборудования предусматривается его вандалозащищенность:</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графитиозеленения.</w:t>
      </w:r>
    </w:p>
    <w:p w:rsidR="005F7219" w:rsidRPr="00EB7A49" w:rsidRDefault="005F7219" w:rsidP="005F7219">
      <w:pPr>
        <w:ind w:firstLine="567"/>
        <w:rPr>
          <w:rFonts w:ascii="Times New Roman" w:hAnsi="Times New Roman" w:cs="Times New Roman"/>
          <w:sz w:val="24"/>
          <w:szCs w:val="24"/>
        </w:rPr>
      </w:pPr>
      <w:r w:rsidRPr="00EB7A49">
        <w:rPr>
          <w:rFonts w:ascii="Times New Roman" w:hAnsi="Times New Roman" w:cs="Times New Roman"/>
          <w:sz w:val="24"/>
          <w:szCs w:val="24"/>
        </w:rPr>
        <w:lastRenderedPageBreak/>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F7219" w:rsidRPr="00EB7A49" w:rsidRDefault="005F7219" w:rsidP="005F7219">
      <w:pPr>
        <w:numPr>
          <w:ilvl w:val="0"/>
          <w:numId w:val="2"/>
        </w:numPr>
        <w:spacing w:after="0" w:line="240" w:lineRule="auto"/>
        <w:ind w:firstLine="567"/>
        <w:rPr>
          <w:rFonts w:ascii="Times New Roman" w:hAnsi="Times New Roman" w:cs="Times New Roman"/>
          <w:sz w:val="24"/>
          <w:szCs w:val="24"/>
        </w:rPr>
      </w:pPr>
      <w:r w:rsidRPr="00EB7A49">
        <w:rPr>
          <w:rFonts w:ascii="Times New Roman" w:hAnsi="Times New Roman" w:cs="Times New Roman"/>
          <w:sz w:val="24"/>
          <w:szCs w:val="24"/>
        </w:rPr>
        <w:t>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5F7219" w:rsidRPr="00EB7A49" w:rsidRDefault="005F7219" w:rsidP="005F7219">
      <w:pPr>
        <w:numPr>
          <w:ilvl w:val="0"/>
          <w:numId w:val="2"/>
        </w:numPr>
        <w:spacing w:after="0" w:line="240" w:lineRule="auto"/>
        <w:ind w:firstLine="567"/>
        <w:rPr>
          <w:rFonts w:ascii="Times New Roman" w:hAnsi="Times New Roman" w:cs="Times New Roman"/>
          <w:sz w:val="24"/>
          <w:szCs w:val="24"/>
        </w:rPr>
      </w:pPr>
      <w:r w:rsidRPr="00EB7A49">
        <w:rPr>
          <w:rFonts w:ascii="Times New Roman" w:hAnsi="Times New Roman" w:cs="Times New Roman"/>
          <w:sz w:val="24"/>
          <w:szCs w:val="24"/>
        </w:rPr>
        <w:t>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13. Юридические и физические лица - владельцы малых архитектурных форм, а также лица, осуществляющие их содержание на основании заключенных договоров, обязаны:</w:t>
      </w:r>
    </w:p>
    <w:p w:rsidR="005F7219" w:rsidRPr="00EB7A49" w:rsidRDefault="005F7219" w:rsidP="005F7219">
      <w:pPr>
        <w:numPr>
          <w:ilvl w:val="0"/>
          <w:numId w:val="5"/>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содержать малые архитектурные формы в чистоте и исправном состоянии;</w:t>
      </w:r>
    </w:p>
    <w:p w:rsidR="005F7219" w:rsidRPr="00EB7A49" w:rsidRDefault="005F7219" w:rsidP="005F7219">
      <w:pPr>
        <w:numPr>
          <w:ilvl w:val="0"/>
          <w:numId w:val="5"/>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5F7219" w:rsidRPr="00EB7A49" w:rsidRDefault="005F7219" w:rsidP="005F7219">
      <w:pPr>
        <w:numPr>
          <w:ilvl w:val="0"/>
          <w:numId w:val="5"/>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в зимний период очищать малые архитектурные формы, а также подходы к ним от снега и наледи;</w:t>
      </w:r>
    </w:p>
    <w:p w:rsidR="005F7219" w:rsidRPr="00EB7A49" w:rsidRDefault="005F7219" w:rsidP="005F7219">
      <w:pPr>
        <w:numPr>
          <w:ilvl w:val="0"/>
          <w:numId w:val="5"/>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обустраивать песочницы с гладкой ограждающей поверхностью, менять песок в песочницах не менее одного раза в год;</w:t>
      </w:r>
    </w:p>
    <w:p w:rsidR="005F7219" w:rsidRPr="00EB7A49" w:rsidRDefault="005F7219" w:rsidP="005F7219">
      <w:pPr>
        <w:numPr>
          <w:ilvl w:val="0"/>
          <w:numId w:val="5"/>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5F7219" w:rsidRPr="00EB7A49" w:rsidRDefault="005F7219" w:rsidP="005F7219">
      <w:pPr>
        <w:widowControl w:val="0"/>
        <w:autoSpaceDE w:val="0"/>
        <w:autoSpaceDN w:val="0"/>
        <w:adjustRightInd w:val="0"/>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pacing w:val="1"/>
          <w:sz w:val="24"/>
          <w:szCs w:val="24"/>
        </w:rPr>
        <w:t xml:space="preserve">14. </w:t>
      </w:r>
      <w:r w:rsidRPr="00EB7A49">
        <w:rPr>
          <w:rFonts w:ascii="Times New Roman" w:eastAsia="Calibri" w:hAnsi="Times New Roman" w:cs="Times New Roman"/>
          <w:color w:val="000000"/>
          <w:sz w:val="24"/>
          <w:szCs w:val="24"/>
        </w:rPr>
        <w:t>При содержании малых архитектурных форм необходимо соблюдать сроки  их ремонта и окраски.</w:t>
      </w:r>
    </w:p>
    <w:p w:rsidR="005F7219" w:rsidRPr="00EB7A49" w:rsidRDefault="005F7219" w:rsidP="005F7219">
      <w:pPr>
        <w:widowControl w:val="0"/>
        <w:autoSpaceDE w:val="0"/>
        <w:autoSpaceDN w:val="0"/>
        <w:adjustRightInd w:val="0"/>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15. Ремонт и покраска малых архитектурных форм осуществляется до наступления летнего сезона. Окраску заборов, газонных ограждений и ограждений тротуаров, павильонов, спортивных сооружений, стендов для афиш и объявлений и иных стендов, скамеек,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5F7219" w:rsidRPr="00EB7A49" w:rsidRDefault="005F7219" w:rsidP="005F7219">
      <w:pPr>
        <w:widowControl w:val="0"/>
        <w:autoSpaceDE w:val="0"/>
        <w:autoSpaceDN w:val="0"/>
        <w:adjustRightInd w:val="0"/>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16. Ответственность за содержание и ремонт малых архитектурных форм несут их владельцы.</w:t>
      </w:r>
    </w:p>
    <w:p w:rsidR="005F7219" w:rsidRPr="00EB7A49" w:rsidRDefault="005F7219" w:rsidP="005F7219">
      <w:pPr>
        <w:shd w:val="clear" w:color="auto" w:fill="FFFFFF"/>
        <w:ind w:firstLine="567"/>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17. Не допускается:</w:t>
      </w:r>
    </w:p>
    <w:p w:rsidR="005F7219" w:rsidRPr="00EB7A49" w:rsidRDefault="005F7219" w:rsidP="005F7219">
      <w:pPr>
        <w:numPr>
          <w:ilvl w:val="0"/>
          <w:numId w:val="6"/>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5F7219" w:rsidRPr="00EB7A49" w:rsidRDefault="005F7219" w:rsidP="005F7219">
      <w:pPr>
        <w:numPr>
          <w:ilvl w:val="0"/>
          <w:numId w:val="6"/>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развешивать и наклеивать любую информационно-печатную продукцию на малых архитектурных формах;</w:t>
      </w:r>
    </w:p>
    <w:p w:rsidR="005F7219" w:rsidRPr="00EB7A49" w:rsidRDefault="005F7219" w:rsidP="005F7219">
      <w:pPr>
        <w:numPr>
          <w:ilvl w:val="0"/>
          <w:numId w:val="6"/>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ломать и повреждать малые архитектурные формы и их конструктивные элементы;</w:t>
      </w:r>
    </w:p>
    <w:p w:rsidR="005F7219" w:rsidRPr="00EB7A49" w:rsidRDefault="005F7219" w:rsidP="005F7219">
      <w:pPr>
        <w:numPr>
          <w:ilvl w:val="0"/>
          <w:numId w:val="6"/>
        </w:numPr>
        <w:shd w:val="clear" w:color="auto" w:fill="FFFFFF"/>
        <w:spacing w:after="0" w:line="240" w:lineRule="auto"/>
        <w:contextualSpacing/>
        <w:textAlignment w:val="baseline"/>
        <w:rPr>
          <w:rFonts w:ascii="Times New Roman" w:hAnsi="Times New Roman" w:cs="Times New Roman"/>
          <w:color w:val="000000"/>
          <w:spacing w:val="1"/>
          <w:sz w:val="24"/>
          <w:szCs w:val="24"/>
        </w:rPr>
      </w:pPr>
      <w:r w:rsidRPr="00EB7A49">
        <w:rPr>
          <w:rFonts w:ascii="Times New Roman" w:hAnsi="Times New Roman" w:cs="Times New Roman"/>
          <w:color w:val="000000"/>
          <w:spacing w:val="1"/>
          <w:sz w:val="24"/>
          <w:szCs w:val="24"/>
        </w:rPr>
        <w:t>купаться в фонтанах.</w:t>
      </w: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shd w:val="clear" w:color="auto" w:fill="FFFFFF"/>
        <w:tabs>
          <w:tab w:val="left" w:pos="3708"/>
        </w:tabs>
        <w:ind w:firstLine="567"/>
        <w:contextualSpacing/>
        <w:jc w:val="center"/>
        <w:rPr>
          <w:rFonts w:ascii="Times New Roman" w:eastAsia="Calibri" w:hAnsi="Times New Roman" w:cs="Times New Roman"/>
          <w:b/>
          <w:color w:val="000000"/>
          <w:sz w:val="24"/>
          <w:szCs w:val="24"/>
        </w:rPr>
      </w:pPr>
      <w:r w:rsidRPr="00EB7A49">
        <w:rPr>
          <w:rFonts w:ascii="Times New Roman" w:eastAsia="Calibri" w:hAnsi="Times New Roman" w:cs="Times New Roman"/>
          <w:b/>
          <w:color w:val="000000"/>
          <w:sz w:val="24"/>
          <w:szCs w:val="24"/>
        </w:rPr>
        <w:t>18.  Игровое и спортивное оборудование</w:t>
      </w:r>
    </w:p>
    <w:p w:rsidR="005F7219" w:rsidRPr="00EB7A49" w:rsidRDefault="005F7219" w:rsidP="005F7219">
      <w:pPr>
        <w:shd w:val="clear" w:color="auto" w:fill="FFFFFF"/>
        <w:tabs>
          <w:tab w:val="left" w:pos="3708"/>
        </w:tabs>
        <w:ind w:firstLine="567"/>
        <w:contextualSpacing/>
        <w:rPr>
          <w:rFonts w:ascii="Times New Roman" w:eastAsia="Calibri" w:hAnsi="Times New Roman" w:cs="Times New Roman"/>
          <w:b/>
          <w:color w:val="000000"/>
          <w:sz w:val="24"/>
          <w:szCs w:val="24"/>
        </w:rPr>
      </w:pP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1.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lastRenderedPageBreak/>
        <w:t>Требования к материалу игрового оборудования и условиям его обработки следующие:</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2.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F7219" w:rsidRPr="00EB7A49" w:rsidRDefault="005F7219" w:rsidP="005F7219">
      <w:pPr>
        <w:shd w:val="clear" w:color="auto" w:fill="FFFFFF"/>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3. При размещении игрового оборудования на детских игровых площадках необходимо соблюдать минимальные расстояния безопасности согласно таблице 1.</w:t>
      </w:r>
    </w:p>
    <w:p w:rsidR="005F7219" w:rsidRPr="00EB7A49" w:rsidRDefault="005F7219" w:rsidP="005F7219">
      <w:pPr>
        <w:shd w:val="clear" w:color="auto" w:fill="FFFFFF"/>
        <w:ind w:firstLine="567"/>
        <w:contextualSpacing/>
        <w:jc w:val="right"/>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Таблица 1</w:t>
      </w:r>
    </w:p>
    <w:tbl>
      <w:tblPr>
        <w:tblW w:w="9766"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28"/>
        <w:gridCol w:w="7938"/>
      </w:tblGrid>
      <w:tr w:rsidR="005F7219" w:rsidRPr="00EB7A49" w:rsidTr="001A79F3">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b/>
                <w:bCs/>
                <w:color w:val="000000"/>
                <w:sz w:val="24"/>
                <w:szCs w:val="24"/>
              </w:rPr>
              <w:t>Игровое оборудование</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b/>
                <w:bCs/>
                <w:color w:val="000000"/>
                <w:sz w:val="24"/>
                <w:szCs w:val="24"/>
              </w:rPr>
              <w:t>Минимальные расстояния</w:t>
            </w:r>
          </w:p>
        </w:tc>
      </w:tr>
      <w:tr w:rsidR="005F7219" w:rsidRPr="00EB7A49" w:rsidTr="001A79F3">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b/>
                <w:bCs/>
                <w:color w:val="000000"/>
                <w:sz w:val="24"/>
                <w:szCs w:val="24"/>
              </w:rPr>
              <w:t>Качели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Не менее 1,5 м в стороны от боковых конструкций и не менее 2 м вперед (назад) от крайних точек качелей в состоянии наклона</w:t>
            </w:r>
          </w:p>
        </w:tc>
      </w:tr>
      <w:tr w:rsidR="005F7219" w:rsidRPr="00EB7A49" w:rsidTr="001A79F3">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b/>
                <w:bCs/>
                <w:color w:val="000000"/>
                <w:sz w:val="24"/>
                <w:szCs w:val="24"/>
              </w:rPr>
              <w:t>Качалки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Не менее 1,0 м в стороны от боковых конструкций и не менее 1,5 м вперед от крайних точек качалки в состоянии наклона</w:t>
            </w:r>
          </w:p>
        </w:tc>
      </w:tr>
      <w:tr w:rsidR="005F7219" w:rsidRPr="00EB7A49" w:rsidTr="001A79F3">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b/>
                <w:bCs/>
                <w:color w:val="000000"/>
                <w:sz w:val="24"/>
                <w:szCs w:val="24"/>
              </w:rPr>
              <w:t>Карусели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Не менее 2 м в стороны от боковых конструкций и не менее 3 м вверх от нижней вращающейся поверхности карусели</w:t>
            </w:r>
          </w:p>
        </w:tc>
      </w:tr>
      <w:tr w:rsidR="005F7219" w:rsidRPr="00EB7A49" w:rsidTr="001A79F3">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b/>
                <w:bCs/>
                <w:color w:val="000000"/>
                <w:sz w:val="24"/>
                <w:szCs w:val="24"/>
              </w:rPr>
              <w:t>Горки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7219" w:rsidRPr="00EB7A49" w:rsidRDefault="005F7219" w:rsidP="001A79F3">
            <w:pPr>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Не менее 1 м от боковых сторон и 2 м вперед от нижнего края ската горки</w:t>
            </w:r>
          </w:p>
        </w:tc>
      </w:tr>
    </w:tbl>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4.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водой и с песком; спортивных игр.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5. Детская физическая активность, осуществляемая в произвольном режиме и в полной самостоятельности, стимулируется у детей старшего возраста также благодаря устройству на детских площадках крупноразмерных элементов, чаще всего природного происхождения.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Для этих целей рекомендуется: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сохранение и укрепление имеющихся неровностей естественного рельефа;</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сохранение естественных валунов или крупноразмерных каменных обломов смягченных очертаний, пригодных для лазания детей;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lastRenderedPageBreak/>
        <w:t>- закрепление естественных крупноразмерных коряг и стволов, способствующих обучению детей лазанию;</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использование имеющихся естественных водотоков (ручейков и пр.); устройство малых открытых бассейнов - «лягушатников», фонтанчиков и т.п. в пределах площадки и т.д.</w:t>
      </w:r>
    </w:p>
    <w:p w:rsidR="005F7219" w:rsidRPr="00EB7A49" w:rsidRDefault="005F7219" w:rsidP="005F7219">
      <w:pPr>
        <w:widowControl w:val="0"/>
        <w:autoSpaceDE w:val="0"/>
        <w:autoSpaceDN w:val="0"/>
        <w:adjustRightInd w:val="0"/>
        <w:ind w:firstLine="567"/>
        <w:contextualSpacing/>
        <w:rPr>
          <w:rFonts w:ascii="Times New Roman" w:eastAsia="Calibri" w:hAnsi="Times New Roman" w:cs="Times New Roman"/>
          <w:color w:val="000000"/>
          <w:sz w:val="24"/>
          <w:szCs w:val="24"/>
        </w:rPr>
      </w:pPr>
      <w:r w:rsidRPr="00EB7A49">
        <w:rPr>
          <w:rFonts w:ascii="Times New Roman" w:eastAsia="Calibri" w:hAnsi="Times New Roman" w:cs="Times New Roman"/>
          <w:color w:val="000000"/>
          <w:sz w:val="24"/>
          <w:szCs w:val="24"/>
        </w:rPr>
        <w:t>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7.Обеспечение доступности детских и спортивных площадок для маломобильных групп населения.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8. При проектировании открытых спортивных сооружений следует руководствоваться СНиП 35-01-2001 «Доступность зданий и сооружений для маломобильных групп населения» и Сводами правил к нему (СП 35-101 и СП 35-103).</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9. 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1-1,5 м с покрытием иной фактуры. Спортивные площадки могут опоясываться ориентационной полосой, имеющей начиная от края площадки постепенно повышающийся уклон под углом 10-12°. Ширина полосы должна быть не менее 1,5 м. В этом случае фактуры покрытия полосы и площадки могут быть одинаковыми.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10. Оборудование спортивных площадок должно быть окрашено в яркие цвета и размещено так, чтобы оно контрастировало с окружающим фоном.</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11. Монтаж и установку оборудования выполняют в соответствии с проектом, паспортом изготовителя, нормативными документами.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Оборудование монтируют и устанавливают так, чтобы обеспечивалась безопасность играющих детей.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12. Запрещается пользоваться оборудованием, не обеспечивающим безопасность детей.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13. Оборудование детских и спортивных площадок (далее - оборудование), находящееся на обслуживании, подлежит техническому обслуживанию и контролю за состоянием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14.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15. 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 Управляющая компания, ТСЖ и т.д.).</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16. 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эксплуатирующей организации (владельца).</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17. Контроль технического состояния оборудования включает:</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осмотр и проверку оборудования перед вводом в эксплуатацию;</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регулярный визуальный осмотр;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функциональный осмотр;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ежегодный основной осмотр.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18. Контроль оборудования и его частей должен производиться следующим образом:</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а) Регулярный визуальный осмотр.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lastRenderedPageBreak/>
        <w:t>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Периодичность регулярного визуального осмотра устанавливает эксплуататор (владелец) на основе учета условий эксплуатации.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неблагоприятных погодных условий. Источниками опасности могут быть, например, сломанные детали оборудования и т.д.</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Примечание: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б) Функциональный осмотр.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 но не реже предусмотренного инструкцией изготовителя. Особое внимание при данном осмотре должно уделяться скрытым и труднодоступным элементам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в) Ежегодный основной осмотр.</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г) План осмотра.</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безопасен.</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19. Оценка мер безопасности: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1) Организация, эксплуатирующая оборудование, должна:</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Регулярно, но не менее одного раза в год, оценивать эффективность мероприятий по обеспечению безопасности;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lastRenderedPageBreak/>
        <w:t>-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2) Документация: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При проведении работ, предусмотренных в рамках управления безопасностью, вся информация должна быть задокументирована.</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Документация на оборудование должна содержать:</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а) акты контроля испытаний (при необходимости);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б) контроль основных эксплуатационных и технических характеристик;</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в) инструкции по эксплуатации;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г) учет выполнения работ (например "журнал выполненных работ");</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 чертежи и схемы.</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Документация должна быть доступна персоналу во время проведения технического обслуживания, контроля и ремонтных работ.</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3) Информационное обеспечение безопасности: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На детской/спортивной площадке должна быть предусмотрена табличка (пиктограмма) с указанием номеров телефонов, для того чтобы иметь возможность вызвать службу спасения и сообщить о наличии пострадавших.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4) Эксплуатация: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например, путем демонтажа, прекращением работы.</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Для принятия мер при несчастных случаях, пожаре и т.п. должны быть в наличии письменные инструкции.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5) Техническое обслуживание:</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Для сокращения числа несчастных случаев управляющая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 xml:space="preserve">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Такие меры должны включать:</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а) проверку и подтягивание креплений;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б) обновление окраски и уход за поверхностями;</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в) обслуживание ударопоглощающих покрытий;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г) смазку шарниров;</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д) разметку оборудования, обозначающую требуемый уровень ударопоглощающего покрытия;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lastRenderedPageBreak/>
        <w:t>е) чистоту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ж) чистоту покрытий (удаление битого стекла, камней и других посторонних предметов);</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з) восстановление ударопоглощающих покрытий до необходимой высоты наполнения;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и) профилактический осмотр свободных пространств.</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6) Профилактические ремонтные работы:</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ударопоглощающих покрытий детских игровых площадок.</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Эти меры должны включать:</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а) замену крепежных деталей;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б) сварку и резку;</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в) замену изношенных или дефектных деталей;</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г) замену неисправных элементов оборудования.</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7). Санитарное содержание:</w:t>
      </w:r>
    </w:p>
    <w:p w:rsidR="005F7219" w:rsidRPr="00EB7A49" w:rsidRDefault="005F7219" w:rsidP="005F7219">
      <w:pPr>
        <w:shd w:val="clear" w:color="auto" w:fill="FFFFFF"/>
        <w:ind w:firstLine="567"/>
        <w:contextualSpacing/>
        <w:rPr>
          <w:rFonts w:ascii="Times New Roman" w:hAnsi="Times New Roman" w:cs="Times New Roman"/>
          <w:color w:val="000000"/>
          <w:sz w:val="24"/>
          <w:szCs w:val="24"/>
        </w:rPr>
      </w:pPr>
      <w:r w:rsidRPr="00EB7A49">
        <w:rPr>
          <w:rFonts w:ascii="Times New Roman" w:hAnsi="Times New Roman" w:cs="Times New Roman"/>
          <w:color w:val="000000"/>
          <w:sz w:val="24"/>
          <w:szCs w:val="24"/>
        </w:rPr>
        <w:t>20. Организация, эксплуатирующая оборудование, должна осуществлять ежедневный контроль за санитарным содержанием детских и спортивных площадок, поддерживать надлежащее санитарное состояние.</w:t>
      </w: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19. Содержание животных в населенных пунктах</w:t>
      </w:r>
    </w:p>
    <w:p w:rsidR="005F7219" w:rsidRPr="00EB7A49" w:rsidRDefault="005F7219" w:rsidP="005F7219">
      <w:pPr>
        <w:shd w:val="clear" w:color="auto" w:fill="FFFFFF"/>
        <w:ind w:firstLine="567"/>
        <w:textAlignment w:val="baseline"/>
        <w:rPr>
          <w:rFonts w:ascii="Times New Roman" w:hAnsi="Times New Roman" w:cs="Times New Roman"/>
          <w:color w:val="3C3C3C"/>
          <w:spacing w:val="2"/>
          <w:sz w:val="24"/>
          <w:szCs w:val="24"/>
        </w:rPr>
      </w:pPr>
      <w:r w:rsidRPr="00EB7A49">
        <w:rPr>
          <w:rFonts w:ascii="Times New Roman" w:hAnsi="Times New Roman" w:cs="Times New Roman"/>
          <w:sz w:val="24"/>
          <w:szCs w:val="24"/>
        </w:rPr>
        <w:t xml:space="preserve">1. Порядок содержания домашних животных на территории населенных пунктов устанавливается Законом Алтайского края  </w:t>
      </w:r>
      <w:r w:rsidRPr="00EB7A49">
        <w:rPr>
          <w:rFonts w:ascii="Times New Roman" w:hAnsi="Times New Roman" w:cs="Times New Roman"/>
          <w:color w:val="3C3C3C"/>
          <w:spacing w:val="2"/>
          <w:sz w:val="24"/>
          <w:szCs w:val="24"/>
        </w:rPr>
        <w:t>от 06 декабря 2017 года N 96-ЗС «О содержании и защите домашних животных на территории Алтайского края»</w:t>
      </w:r>
    </w:p>
    <w:p w:rsidR="005F7219" w:rsidRPr="00EB7A49" w:rsidRDefault="005F7219" w:rsidP="005F7219">
      <w:pPr>
        <w:pStyle w:val="a3"/>
        <w:shd w:val="clear" w:color="auto" w:fill="FFFFFF"/>
        <w:spacing w:before="0" w:beforeAutospacing="0" w:after="0" w:afterAutospacing="0"/>
        <w:ind w:firstLine="567"/>
        <w:contextualSpacing/>
        <w:jc w:val="both"/>
        <w:rPr>
          <w:b/>
          <w:color w:val="000000"/>
        </w:rPr>
      </w:pPr>
    </w:p>
    <w:p w:rsidR="005F7219" w:rsidRPr="00EB7A49" w:rsidRDefault="005F7219" w:rsidP="005F7219">
      <w:pPr>
        <w:pStyle w:val="a3"/>
        <w:shd w:val="clear" w:color="auto" w:fill="FFFFFF"/>
        <w:spacing w:before="0" w:beforeAutospacing="0" w:after="0" w:afterAutospacing="0"/>
        <w:ind w:firstLine="567"/>
        <w:contextualSpacing/>
        <w:jc w:val="center"/>
        <w:rPr>
          <w:b/>
          <w:color w:val="000000"/>
          <w:highlight w:val="yellow"/>
        </w:rPr>
      </w:pPr>
      <w:r w:rsidRPr="00EB7A49">
        <w:rPr>
          <w:b/>
          <w:color w:val="000000"/>
          <w:highlight w:val="yellow"/>
        </w:rPr>
        <w:t>20. Содержание пчел</w:t>
      </w:r>
    </w:p>
    <w:p w:rsidR="005F7219" w:rsidRPr="00EB7A49" w:rsidRDefault="005F7219" w:rsidP="005F7219">
      <w:pPr>
        <w:pStyle w:val="a3"/>
        <w:shd w:val="clear" w:color="auto" w:fill="FFFFFF"/>
        <w:spacing w:before="0" w:beforeAutospacing="0" w:after="0" w:afterAutospacing="0"/>
        <w:ind w:firstLine="567"/>
        <w:contextualSpacing/>
        <w:jc w:val="both"/>
        <w:rPr>
          <w:b/>
          <w:color w:val="000000"/>
          <w:highlight w:val="yellow"/>
        </w:rPr>
      </w:pP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ab/>
        <w:t>1. В населенных пунктах сельского поселения допускается разведение пчелосемей на территории личного подсобного хозяйства не более 5 пчелосемей при соблюдении следующих требований:</w:t>
      </w: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ab/>
        <w:t>-</w:t>
      </w:r>
      <w:r w:rsidRPr="00EB7A49">
        <w:rPr>
          <w:color w:val="000000"/>
          <w:highlight w:val="yellow"/>
        </w:rPr>
        <w:tab/>
        <w:t>расстояние между ульями должно быть не менее 3 -3,5 метров, а между рядами не менее 10 метров;</w:t>
      </w: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ab/>
        <w:t>- территория содержания пчел должна быть огорожена сплошным забором высотой не менее двух метров;</w:t>
      </w: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ab/>
        <w:t>-</w:t>
      </w:r>
      <w:r w:rsidRPr="00EB7A49">
        <w:rPr>
          <w:color w:val="000000"/>
          <w:highlight w:val="yellow"/>
        </w:rPr>
        <w:tab/>
        <w:t>семьи пчел должны содержаться в исправных, окрашенных ульях.</w:t>
      </w: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ab/>
        <w:t>2. Для безопасности посторонних не рекомендуется размещать улья ближе 4 метров от границ участка и 15 метров от жилых домов – собственного или соседнего.</w:t>
      </w: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3. В период с 15 мая по 20 сентября владельцы пчелосемей (более 5) обязаны вывозить пчелосемьи с территории ЛПХ.</w:t>
      </w:r>
    </w:p>
    <w:p w:rsidR="005F7219" w:rsidRPr="00EB7A49" w:rsidRDefault="005F7219" w:rsidP="005F7219">
      <w:pPr>
        <w:pStyle w:val="a3"/>
        <w:shd w:val="clear" w:color="auto" w:fill="FFFFFF"/>
        <w:spacing w:before="0" w:beforeAutospacing="0" w:after="0" w:afterAutospacing="0"/>
        <w:ind w:firstLine="567"/>
        <w:contextualSpacing/>
        <w:jc w:val="both"/>
        <w:rPr>
          <w:color w:val="000000"/>
          <w:highlight w:val="yellow"/>
        </w:rPr>
      </w:pPr>
      <w:r w:rsidRPr="00EB7A49">
        <w:rPr>
          <w:color w:val="000000"/>
          <w:highlight w:val="yellow"/>
        </w:rPr>
        <w:tab/>
        <w:t>3. Владельцы пчелосемей в обязательном порядке оформляют паспорт на пасеку.</w:t>
      </w:r>
    </w:p>
    <w:p w:rsidR="005F7219" w:rsidRPr="00EB7A49" w:rsidRDefault="005F7219" w:rsidP="005F7219">
      <w:pPr>
        <w:pStyle w:val="a3"/>
        <w:shd w:val="clear" w:color="auto" w:fill="FFFFFF"/>
        <w:spacing w:before="0" w:beforeAutospacing="0" w:after="0" w:afterAutospacing="0"/>
        <w:ind w:firstLine="567"/>
        <w:contextualSpacing/>
        <w:jc w:val="both"/>
        <w:rPr>
          <w:color w:val="000000"/>
        </w:rPr>
      </w:pPr>
      <w:r w:rsidRPr="00EB7A49">
        <w:rPr>
          <w:color w:val="000000"/>
          <w:highlight w:val="yellow"/>
        </w:rPr>
        <w:tab/>
        <w:t>4. Владельцы, имеющие более 5 домиков, оформляют регистрационное удостоверение в специальной службе.</w:t>
      </w:r>
    </w:p>
    <w:p w:rsidR="005F7219" w:rsidRPr="00EB7A49" w:rsidRDefault="005F7219" w:rsidP="005F7219">
      <w:pPr>
        <w:shd w:val="clear" w:color="auto" w:fill="FFFFFF"/>
        <w:jc w:val="center"/>
        <w:textAlignment w:val="baseline"/>
        <w:rPr>
          <w:rFonts w:ascii="Times New Roman" w:hAnsi="Times New Roman" w:cs="Times New Roman"/>
          <w:b/>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21. Праздничное оформление населенных пунктов</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Праздничное оформление населенных пунктов выполняется на период проведения государственных и сельских праздников, мероприятий, связанных со знаменательными событиями.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lastRenderedPageBreak/>
        <w:t>Оформление зданий, сооружений осуществляется их владельцами в рамках концепции праздничного оформления села самостоятельно за счет собственных средств.</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Праздничное оформление включает вывеску флагов, лозунгов, гирлянд, панно, установку декоративных элементов и композиций, а также устройство праздничной иллюминации.</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pStyle w:val="ConsPlusNormal"/>
        <w:widowControl/>
        <w:ind w:firstLine="0"/>
        <w:jc w:val="center"/>
        <w:outlineLvl w:val="1"/>
        <w:rPr>
          <w:rFonts w:ascii="Times New Roman" w:hAnsi="Times New Roman" w:cs="Times New Roman"/>
          <w:b/>
          <w:sz w:val="24"/>
          <w:szCs w:val="24"/>
        </w:rPr>
      </w:pPr>
      <w:r w:rsidRPr="00EB7A49">
        <w:rPr>
          <w:rFonts w:ascii="Times New Roman" w:hAnsi="Times New Roman" w:cs="Times New Roman"/>
          <w:b/>
          <w:sz w:val="24"/>
          <w:szCs w:val="24"/>
        </w:rPr>
        <w:t>22. Контроль исполнения Правил</w:t>
      </w:r>
    </w:p>
    <w:p w:rsidR="005F7219" w:rsidRPr="00EB7A49" w:rsidRDefault="005F7219" w:rsidP="005F7219">
      <w:pPr>
        <w:pStyle w:val="ConsPlusNormal"/>
        <w:widowControl/>
        <w:ind w:firstLine="540"/>
        <w:jc w:val="both"/>
        <w:rPr>
          <w:rFonts w:ascii="Times New Roman" w:hAnsi="Times New Roman" w:cs="Times New Roman"/>
          <w:b/>
          <w:sz w:val="24"/>
          <w:szCs w:val="24"/>
        </w:rPr>
      </w:pP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1. Органы местного самоуправления осуществляют контроль в пределах своей компетенции за соблюдением физическими и юридическими лицами Правил.</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2. В случае выявления фактов нарушений Правил уполномоченные органы и их должностные лица вправе:</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выдать предписание об устранении нарушений;</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 составить протокол об административном правонарушении в порядке, установленном действующим законодательством.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3. Лица, допустившие нарушение Правил, несут ответственность в соответствии с действующим законодательством.</w:t>
      </w:r>
    </w:p>
    <w:p w:rsidR="005F7219" w:rsidRPr="00EB7A49" w:rsidRDefault="005F7219" w:rsidP="005F7219">
      <w:pPr>
        <w:pStyle w:val="ConsPlusNormal"/>
        <w:widowControl/>
        <w:ind w:firstLine="540"/>
        <w:jc w:val="both"/>
        <w:rPr>
          <w:rFonts w:ascii="Times New Roman" w:hAnsi="Times New Roman" w:cs="Times New Roman"/>
          <w:sz w:val="24"/>
          <w:szCs w:val="24"/>
        </w:rPr>
      </w:pPr>
      <w:r w:rsidRPr="00EB7A49">
        <w:rPr>
          <w:rFonts w:ascii="Times New Roman" w:hAnsi="Times New Roman" w:cs="Times New Roman"/>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p w:rsidR="005F7219" w:rsidRPr="00EB7A49" w:rsidRDefault="005F7219" w:rsidP="005F7219">
      <w:pPr>
        <w:pStyle w:val="ConsPlusNormal"/>
        <w:widowControl/>
        <w:ind w:firstLine="540"/>
        <w:jc w:val="both"/>
        <w:rPr>
          <w:rFonts w:ascii="Times New Roman" w:hAnsi="Times New Roman" w:cs="Times New Roman"/>
          <w:sz w:val="24"/>
          <w:szCs w:val="24"/>
        </w:rPr>
      </w:pPr>
    </w:p>
    <w:p w:rsidR="005F7219" w:rsidRPr="00EB7A49" w:rsidRDefault="005F7219" w:rsidP="005F7219">
      <w:pPr>
        <w:spacing w:before="100" w:beforeAutospacing="1" w:after="100" w:afterAutospacing="1"/>
        <w:rPr>
          <w:rFonts w:ascii="Times New Roman" w:hAnsi="Times New Roman" w:cs="Times New Roman"/>
          <w:b/>
          <w:bCs/>
          <w:sz w:val="24"/>
          <w:szCs w:val="24"/>
        </w:rPr>
      </w:pPr>
    </w:p>
    <w:p w:rsidR="005F7219" w:rsidRPr="00EB7A49" w:rsidRDefault="005F7219" w:rsidP="005F7219">
      <w:pPr>
        <w:spacing w:after="0" w:line="240" w:lineRule="auto"/>
        <w:jc w:val="both"/>
        <w:rPr>
          <w:rFonts w:ascii="Times New Roman" w:eastAsia="Arial" w:hAnsi="Times New Roman" w:cs="Times New Roman"/>
          <w:sz w:val="24"/>
          <w:szCs w:val="24"/>
        </w:rPr>
      </w:pPr>
    </w:p>
    <w:p w:rsidR="005F7219" w:rsidRPr="00EB7A49" w:rsidRDefault="005F7219" w:rsidP="005F7219">
      <w:pPr>
        <w:spacing w:after="0" w:line="240" w:lineRule="auto"/>
        <w:jc w:val="both"/>
        <w:rPr>
          <w:rFonts w:ascii="Times New Roman" w:eastAsia="Arial" w:hAnsi="Times New Roman" w:cs="Times New Roman"/>
          <w:sz w:val="24"/>
          <w:szCs w:val="24"/>
        </w:rPr>
      </w:pPr>
    </w:p>
    <w:p w:rsidR="005F7219" w:rsidRPr="00EB7A49" w:rsidRDefault="005F7219" w:rsidP="005F7219">
      <w:pPr>
        <w:spacing w:after="0" w:line="240" w:lineRule="auto"/>
        <w:jc w:val="both"/>
        <w:rPr>
          <w:rFonts w:ascii="Times New Roman" w:eastAsia="Arial" w:hAnsi="Times New Roman" w:cs="Times New Roman"/>
          <w:sz w:val="24"/>
          <w:szCs w:val="24"/>
        </w:rPr>
      </w:pPr>
    </w:p>
    <w:p w:rsidR="005F7219" w:rsidRPr="00EB7A49" w:rsidRDefault="005F7219" w:rsidP="005F7219">
      <w:pPr>
        <w:spacing w:after="0" w:line="240" w:lineRule="auto"/>
        <w:jc w:val="both"/>
        <w:rPr>
          <w:rFonts w:ascii="Times New Roman" w:eastAsia="Arial" w:hAnsi="Times New Roman" w:cs="Times New Roman"/>
          <w:sz w:val="24"/>
          <w:szCs w:val="24"/>
        </w:rPr>
      </w:pPr>
    </w:p>
    <w:p w:rsidR="005F7219" w:rsidRPr="00EB7A49" w:rsidRDefault="005F7219" w:rsidP="005F7219">
      <w:pPr>
        <w:spacing w:after="0" w:line="240" w:lineRule="auto"/>
        <w:jc w:val="both"/>
        <w:rPr>
          <w:rFonts w:ascii="Times New Roman" w:eastAsia="Arial" w:hAnsi="Times New Roman" w:cs="Times New Roman"/>
          <w:sz w:val="24"/>
          <w:szCs w:val="24"/>
        </w:rPr>
      </w:pPr>
    </w:p>
    <w:p w:rsidR="005F7219" w:rsidRPr="00EB7A49" w:rsidRDefault="005F7219" w:rsidP="005F7219">
      <w:pPr>
        <w:spacing w:after="0" w:line="240" w:lineRule="auto"/>
        <w:jc w:val="both"/>
        <w:rPr>
          <w:rFonts w:ascii="Times New Roman" w:eastAsia="Arial" w:hAnsi="Times New Roman" w:cs="Times New Roman"/>
          <w:sz w:val="24"/>
          <w:szCs w:val="24"/>
        </w:rPr>
      </w:pPr>
      <w:r w:rsidRPr="00EB7A49">
        <w:rPr>
          <w:rFonts w:ascii="Times New Roman" w:eastAsia="Arial" w:hAnsi="Times New Roman" w:cs="Times New Roman"/>
          <w:sz w:val="24"/>
          <w:szCs w:val="24"/>
        </w:rPr>
        <w:t xml:space="preserve">           </w:t>
      </w:r>
    </w:p>
    <w:p w:rsidR="005F7219" w:rsidRPr="00EB7A49" w:rsidRDefault="005F7219" w:rsidP="005F7219">
      <w:pPr>
        <w:rPr>
          <w:rFonts w:ascii="Times New Roman" w:hAnsi="Times New Roman" w:cs="Times New Roman"/>
          <w:sz w:val="24"/>
          <w:szCs w:val="24"/>
        </w:rPr>
      </w:pPr>
    </w:p>
    <w:p w:rsidR="005F7219" w:rsidRPr="00EB7A49" w:rsidRDefault="005F7219" w:rsidP="005F7219">
      <w:pPr>
        <w:rPr>
          <w:rFonts w:ascii="Times New Roman" w:hAnsi="Times New Roman" w:cs="Times New Roman"/>
          <w:sz w:val="24"/>
          <w:szCs w:val="24"/>
        </w:rPr>
      </w:pPr>
    </w:p>
    <w:p w:rsidR="005F7219" w:rsidRDefault="005F7219" w:rsidP="00D65689">
      <w:pPr>
        <w:spacing w:after="0" w:line="240" w:lineRule="auto"/>
        <w:jc w:val="both"/>
        <w:rPr>
          <w:rFonts w:ascii="Arial" w:eastAsia="Arial" w:hAnsi="Arial" w:cs="Arial"/>
          <w:sz w:val="24"/>
        </w:rPr>
      </w:pPr>
    </w:p>
    <w:p w:rsidR="00D65689" w:rsidRPr="00704DF7" w:rsidRDefault="00D65689" w:rsidP="00D65689">
      <w:pPr>
        <w:spacing w:after="0" w:line="240" w:lineRule="auto"/>
        <w:jc w:val="both"/>
        <w:rPr>
          <w:rFonts w:ascii="Arial" w:eastAsia="Arial" w:hAnsi="Arial" w:cs="Arial"/>
          <w:sz w:val="24"/>
        </w:rPr>
      </w:pPr>
      <w:r>
        <w:rPr>
          <w:rFonts w:ascii="Arial" w:eastAsia="Arial" w:hAnsi="Arial" w:cs="Arial"/>
          <w:sz w:val="24"/>
        </w:rPr>
        <w:t xml:space="preserve">           </w:t>
      </w:r>
    </w:p>
    <w:p w:rsidR="00D65689" w:rsidRDefault="00D65689" w:rsidP="00D65689"/>
    <w:p w:rsidR="00D65689" w:rsidRDefault="00D65689" w:rsidP="00D65689"/>
    <w:p w:rsidR="00BD2B57" w:rsidRDefault="00BD2B57"/>
    <w:sectPr w:rsidR="00BD2B57" w:rsidSect="00FC71D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14E" w:rsidRDefault="00F7114E" w:rsidP="005F7219">
      <w:pPr>
        <w:spacing w:after="0" w:line="240" w:lineRule="auto"/>
      </w:pPr>
      <w:r>
        <w:separator/>
      </w:r>
    </w:p>
  </w:endnote>
  <w:endnote w:type="continuationSeparator" w:id="1">
    <w:p w:rsidR="00F7114E" w:rsidRDefault="00F7114E" w:rsidP="005F7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14E" w:rsidRDefault="00F7114E" w:rsidP="005F7219">
      <w:pPr>
        <w:spacing w:after="0" w:line="240" w:lineRule="auto"/>
      </w:pPr>
      <w:r>
        <w:separator/>
      </w:r>
    </w:p>
  </w:footnote>
  <w:footnote w:type="continuationSeparator" w:id="1">
    <w:p w:rsidR="00F7114E" w:rsidRDefault="00F7114E" w:rsidP="005F7219">
      <w:pPr>
        <w:spacing w:after="0" w:line="240" w:lineRule="auto"/>
      </w:pPr>
      <w:r>
        <w:continuationSeparator/>
      </w:r>
    </w:p>
  </w:footnote>
  <w:footnote w:id="2">
    <w:p w:rsidR="005F7219" w:rsidRPr="00EC03F4" w:rsidRDefault="005F7219" w:rsidP="005F7219">
      <w:pPr>
        <w:autoSpaceDE w:val="0"/>
        <w:autoSpaceDN w:val="0"/>
        <w:adjustRightInd w:val="0"/>
        <w:ind w:firstLine="567"/>
        <w:contextualSpacing/>
      </w:pPr>
      <w:r w:rsidRPr="00EC03F4">
        <w:rPr>
          <w:rStyle w:val="a7"/>
        </w:rPr>
        <w:footnoteRef/>
      </w:r>
      <w:r w:rsidRPr="00EC03F4">
        <w:t xml:space="preserve"> Правила охраны газораспределительных сетей, утвержденные Постановлением Правительства РФ от 20.11.2000 N 878,</w:t>
      </w:r>
    </w:p>
    <w:p w:rsidR="005F7219" w:rsidRPr="00EC03F4" w:rsidRDefault="005F7219" w:rsidP="005F7219">
      <w:pPr>
        <w:autoSpaceDE w:val="0"/>
        <w:autoSpaceDN w:val="0"/>
        <w:adjustRightInd w:val="0"/>
        <w:ind w:firstLine="567"/>
        <w:contextualSpacing/>
      </w:pPr>
      <w:hyperlink r:id="rId1" w:history="1">
        <w:r w:rsidRPr="00EC03F4">
          <w:t>Правила</w:t>
        </w:r>
      </w:hyperlink>
      <w:r w:rsidRPr="00EC03F4">
        <w:t xml:space="preserve"> охраны магистральных газопроводов, утвержденные Постановлением Правительства РФ от 08.09.2017 N 1083,</w:t>
      </w:r>
    </w:p>
    <w:p w:rsidR="005F7219" w:rsidRPr="00EC03F4" w:rsidRDefault="005F7219" w:rsidP="005F7219">
      <w:pPr>
        <w:autoSpaceDE w:val="0"/>
        <w:autoSpaceDN w:val="0"/>
        <w:adjustRightInd w:val="0"/>
        <w:ind w:firstLine="567"/>
        <w:contextualSpacing/>
      </w:pPr>
      <w:hyperlink r:id="rId2" w:history="1">
        <w:r w:rsidRPr="00EC03F4">
          <w:rPr>
            <w:color w:val="0000FF"/>
          </w:rPr>
          <w:t>Постановление</w:t>
        </w:r>
      </w:hyperlink>
      <w:r w:rsidRPr="00EC03F4">
        <w:t xml:space="preserve">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5F7219" w:rsidRPr="00EC03F4" w:rsidRDefault="005F7219" w:rsidP="005F7219">
      <w:pPr>
        <w:autoSpaceDE w:val="0"/>
        <w:autoSpaceDN w:val="0"/>
        <w:adjustRightInd w:val="0"/>
        <w:ind w:firstLine="567"/>
        <w:contextualSpacing/>
      </w:pPr>
      <w:hyperlink r:id="rId3" w:history="1">
        <w:r w:rsidRPr="00EC03F4">
          <w:rPr>
            <w:color w:val="0000FF"/>
          </w:rPr>
          <w:t>Приказ</w:t>
        </w:r>
      </w:hyperlink>
      <w:r w:rsidRPr="00EC03F4">
        <w:t xml:space="preserve"> Минстроя РФ от 17.08.1992 N 197 "О типовых правилах охраны коммунальных тепловых сетей",</w:t>
      </w:r>
    </w:p>
    <w:p w:rsidR="005F7219" w:rsidRPr="00EC03F4" w:rsidRDefault="005F7219" w:rsidP="005F7219">
      <w:pPr>
        <w:autoSpaceDE w:val="0"/>
        <w:autoSpaceDN w:val="0"/>
        <w:adjustRightInd w:val="0"/>
        <w:ind w:firstLine="567"/>
        <w:contextualSpacing/>
      </w:pPr>
      <w:r w:rsidRPr="00EC03F4">
        <w:t xml:space="preserve">Свод </w:t>
      </w:r>
      <w:hyperlink r:id="rId4" w:history="1">
        <w:r w:rsidRPr="00EC03F4">
          <w:rPr>
            <w:color w:val="0000FF"/>
          </w:rPr>
          <w:t>правил</w:t>
        </w:r>
      </w:hyperlink>
      <w:r w:rsidRPr="00EC03F4">
        <w:t xml:space="preserve"> СП 42.13330.2011 "СНиП 2.07.01-89. Градостроительство. Планировка и застройка городских и сельских поселений. Актуализированная редакция </w:t>
      </w:r>
      <w:hyperlink r:id="rId5" w:history="1">
        <w:r w:rsidRPr="00EC03F4">
          <w:rPr>
            <w:color w:val="0000FF"/>
          </w:rPr>
          <w:t>СНиП 2.07.01-89*</w:t>
        </w:r>
      </w:hyperlink>
      <w:r w:rsidRPr="00EC03F4">
        <w:t xml:space="preserve">" (утвержденный </w:t>
      </w:r>
      <w:hyperlink r:id="rId6" w:history="1">
        <w:r w:rsidRPr="00EC03F4">
          <w:rPr>
            <w:color w:val="0000FF"/>
          </w:rPr>
          <w:t>Приказом</w:t>
        </w:r>
      </w:hyperlink>
      <w:r w:rsidRPr="00EC03F4">
        <w:t xml:space="preserve"> Минрегиона РФ от 28.12.2010 N 820),</w:t>
      </w:r>
    </w:p>
    <w:p w:rsidR="005F7219" w:rsidRPr="00EC03F4" w:rsidRDefault="005F7219" w:rsidP="005F7219">
      <w:pPr>
        <w:autoSpaceDE w:val="0"/>
        <w:autoSpaceDN w:val="0"/>
        <w:adjustRightInd w:val="0"/>
        <w:ind w:firstLine="567"/>
        <w:contextualSpacing/>
      </w:pPr>
      <w:hyperlink r:id="rId7" w:history="1">
        <w:r w:rsidRPr="00EC03F4">
          <w:rPr>
            <w:color w:val="0000FF"/>
          </w:rPr>
          <w:t>Правила</w:t>
        </w:r>
      </w:hyperlink>
      <w:r w:rsidRPr="00EC03F4">
        <w:t xml:space="preserve"> охраны линий и сооружений связи Российской Федерации, утвержденные Постановлением Правительства РФ от 09.06.1995 N 578,</w:t>
      </w:r>
    </w:p>
    <w:p w:rsidR="005F7219" w:rsidRPr="00EC03F4" w:rsidRDefault="005F7219" w:rsidP="005F7219">
      <w:pPr>
        <w:pStyle w:val="a8"/>
        <w:rPr>
          <w:sz w:val="22"/>
          <w:szCs w:val="22"/>
        </w:rPr>
      </w:pPr>
      <w:hyperlink r:id="rId8" w:history="1">
        <w:r w:rsidRPr="00EC03F4">
          <w:rPr>
            <w:color w:val="0000FF"/>
            <w:sz w:val="22"/>
            <w:szCs w:val="22"/>
          </w:rPr>
          <w:t>Правила</w:t>
        </w:r>
      </w:hyperlink>
      <w:r w:rsidRPr="00EC03F4">
        <w:rPr>
          <w:sz w:val="22"/>
          <w:szCs w:val="22"/>
        </w:rPr>
        <w:t xml:space="preserve"> охраны магистральных трубопроводов (</w:t>
      </w:r>
      <w:hyperlink r:id="rId9" w:history="1">
        <w:r w:rsidRPr="00EC03F4">
          <w:rPr>
            <w:color w:val="0000FF"/>
            <w:sz w:val="22"/>
            <w:szCs w:val="22"/>
          </w:rPr>
          <w:t>п. 5.6</w:t>
        </w:r>
      </w:hyperlink>
      <w:r w:rsidRPr="00EC03F4">
        <w:rPr>
          <w:sz w:val="22"/>
          <w:szCs w:val="22"/>
        </w:rPr>
        <w:t xml:space="preserve"> СП 36.13330.2012. Свод правил. Магистральные трубопроводы. Актуализированная редакция </w:t>
      </w:r>
      <w:hyperlink r:id="rId10" w:history="1">
        <w:r w:rsidRPr="00EC03F4">
          <w:rPr>
            <w:color w:val="0000FF"/>
            <w:sz w:val="22"/>
            <w:szCs w:val="22"/>
          </w:rPr>
          <w:t>СНиП 2.05.06-85*</w:t>
        </w:r>
      </w:hyperlink>
      <w:r w:rsidRPr="00EC03F4">
        <w:rPr>
          <w:sz w:val="22"/>
          <w:szCs w:val="22"/>
        </w:rPr>
        <w:t xml:space="preserve"> (утв. </w:t>
      </w:r>
      <w:hyperlink r:id="rId11" w:history="1">
        <w:r w:rsidRPr="00EC03F4">
          <w:rPr>
            <w:color w:val="0000FF"/>
            <w:sz w:val="22"/>
            <w:szCs w:val="22"/>
          </w:rPr>
          <w:t>Приказом</w:t>
        </w:r>
      </w:hyperlink>
      <w:r w:rsidRPr="00EC03F4">
        <w:rPr>
          <w:sz w:val="22"/>
          <w:szCs w:val="22"/>
        </w:rPr>
        <w:t xml:space="preserve"> Госстроя от 25.12.2012 N 108/ГС))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40D0"/>
    <w:multiLevelType w:val="hybridMultilevel"/>
    <w:tmpl w:val="7A021B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3592364"/>
    <w:multiLevelType w:val="hybridMultilevel"/>
    <w:tmpl w:val="DD94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D322F"/>
    <w:multiLevelType w:val="hybridMultilevel"/>
    <w:tmpl w:val="D91A55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282DF5"/>
    <w:multiLevelType w:val="multilevel"/>
    <w:tmpl w:val="B2FAB3EE"/>
    <w:lvl w:ilvl="0">
      <w:start w:val="19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6D6483"/>
    <w:multiLevelType w:val="hybridMultilevel"/>
    <w:tmpl w:val="A978F2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9102FE"/>
    <w:multiLevelType w:val="hybridMultilevel"/>
    <w:tmpl w:val="D430D7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D65689"/>
    <w:rsid w:val="00141AC9"/>
    <w:rsid w:val="005F7219"/>
    <w:rsid w:val="00BD2B57"/>
    <w:rsid w:val="00D65689"/>
    <w:rsid w:val="00F7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C9"/>
  </w:style>
  <w:style w:type="paragraph" w:styleId="1">
    <w:name w:val="heading 1"/>
    <w:basedOn w:val="a"/>
    <w:next w:val="a"/>
    <w:link w:val="10"/>
    <w:qFormat/>
    <w:rsid w:val="005F7219"/>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219"/>
    <w:rPr>
      <w:rFonts w:ascii="Arial" w:eastAsia="Times New Roman" w:hAnsi="Arial" w:cs="Times New Roman"/>
      <w:b/>
      <w:bCs/>
      <w:color w:val="26282F"/>
      <w:sz w:val="24"/>
      <w:szCs w:val="24"/>
    </w:rPr>
  </w:style>
  <w:style w:type="paragraph" w:customStyle="1" w:styleId="ConsPlusNormal">
    <w:name w:val="ConsPlusNormal"/>
    <w:rsid w:val="005F72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5F7219"/>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rmal (Web)"/>
    <w:basedOn w:val="a"/>
    <w:unhideWhenUsed/>
    <w:rsid w:val="005F7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Гипертекстовая ссылка"/>
    <w:rsid w:val="005F7219"/>
    <w:rPr>
      <w:rFonts w:cs="Times New Roman"/>
      <w:b/>
      <w:color w:val="106BBE"/>
      <w:sz w:val="26"/>
    </w:rPr>
  </w:style>
  <w:style w:type="paragraph" w:styleId="a5">
    <w:name w:val="No Spacing"/>
    <w:uiPriority w:val="1"/>
    <w:qFormat/>
    <w:rsid w:val="005F7219"/>
    <w:pPr>
      <w:spacing w:after="0" w:line="240" w:lineRule="auto"/>
      <w:ind w:firstLine="851"/>
      <w:jc w:val="both"/>
    </w:pPr>
    <w:rPr>
      <w:rFonts w:ascii="Times New Roman" w:eastAsia="Times New Roman" w:hAnsi="Times New Roman" w:cs="Times New Roman"/>
      <w:sz w:val="28"/>
      <w:szCs w:val="28"/>
    </w:rPr>
  </w:style>
  <w:style w:type="character" w:customStyle="1" w:styleId="a6">
    <w:name w:val="Цветовое выделение"/>
    <w:rsid w:val="005F7219"/>
    <w:rPr>
      <w:b/>
      <w:color w:val="26282F"/>
      <w:sz w:val="26"/>
    </w:rPr>
  </w:style>
  <w:style w:type="character" w:styleId="a7">
    <w:name w:val="footnote reference"/>
    <w:rsid w:val="005F7219"/>
    <w:rPr>
      <w:vertAlign w:val="superscript"/>
    </w:rPr>
  </w:style>
  <w:style w:type="paragraph" w:styleId="a8">
    <w:name w:val="footnote text"/>
    <w:basedOn w:val="a"/>
    <w:link w:val="a9"/>
    <w:rsid w:val="005F7219"/>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F721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5118.0" TargetMode="External"/><Relationship Id="rId13" Type="http://schemas.openxmlformats.org/officeDocument/2006/relationships/hyperlink" Target="consultantplus://offline/ref=CEDEBD555E2A612EBB8BA3283C2773029A62E47A7C8C47171C4F086B69E63E0E510B04308Fp2pAB" TargetMode="Externa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http://ru.wikipedia.org/wiki/%D0%93%D0%BE%D1%80%D0%BE%D0%B4%D1%81%D0%BA%D0%B0%D1%8F_%D0%B8%D0%BD%D1%84%D1%80%D0%B0%D1%81%D1%82%D1%80%D1%83%D0%BA%D1%82%D1%8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285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2056876.0" TargetMode="External"/><Relationship Id="rId4" Type="http://schemas.openxmlformats.org/officeDocument/2006/relationships/webSettings" Target="webSettings.xml"/><Relationship Id="rId9" Type="http://schemas.openxmlformats.org/officeDocument/2006/relationships/hyperlink" Target="garantF1://12057004.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0D87DA5CF475A786ABDD1A365723567083DC43E4139492495EDFFD48z94FH" TargetMode="External"/><Relationship Id="rId3" Type="http://schemas.openxmlformats.org/officeDocument/2006/relationships/hyperlink" Target="consultantplus://offline/ref=634830E7472D860CBD44C2C359C829EF842C565B324926B7BD077CEA18g715H" TargetMode="External"/><Relationship Id="rId7" Type="http://schemas.openxmlformats.org/officeDocument/2006/relationships/hyperlink" Target="consultantplus://offline/ref=F713B1B74AEA734F08DA193E09673D735EFF42DE370AE95D07F04BE07D4B2A2F5D89F36BEEA0e83CH" TargetMode="External"/><Relationship Id="rId2" Type="http://schemas.openxmlformats.org/officeDocument/2006/relationships/hyperlink" Target="consultantplus://offline/ref=B6B791F6274E9A2546F77AAA7D033B1D9B7044451D8ECCFDF72567C38DC01EH" TargetMode="External"/><Relationship Id="rId1" Type="http://schemas.openxmlformats.org/officeDocument/2006/relationships/hyperlink" Target="consultantplus://offline/ref=F40A49D618A3F4E0753F1BEAFEFD8D0C4FA2001CD70FEFA73DBE4040E9429BC6EAB6E71D8E8C2CF2P407H" TargetMode="External"/><Relationship Id="rId6" Type="http://schemas.openxmlformats.org/officeDocument/2006/relationships/hyperlink" Target="consultantplus://offline/ref=651B2BB34A443E7A39BEC072665751B0080D9D942A2C9FB89FFBDE5Ew924H" TargetMode="External"/><Relationship Id="rId11" Type="http://schemas.openxmlformats.org/officeDocument/2006/relationships/hyperlink" Target="consultantplus://offline/ref=0D87DA5CF475A786ABDD132F5023567087DE43E0109FCF435686F14A98z24AH" TargetMode="External"/><Relationship Id="rId5" Type="http://schemas.openxmlformats.org/officeDocument/2006/relationships/hyperlink" Target="consultantplus://offline/ref=651B2BB34A443E7A39BEC072665751B00B099A96257195B0C6F7DCw529H" TargetMode="External"/><Relationship Id="rId10" Type="http://schemas.openxmlformats.org/officeDocument/2006/relationships/hyperlink" Target="consultantplus://offline/ref=0D87DA5CF475A786ABDD0523522356708BD848EB42C390180BD1zF48H" TargetMode="External"/><Relationship Id="rId4" Type="http://schemas.openxmlformats.org/officeDocument/2006/relationships/hyperlink" Target="consultantplus://offline/ref=651B2BB34A443E7A39BEC072665751B0080D9392272C9FB89FFBDE5Ew924H" TargetMode="External"/><Relationship Id="rId9" Type="http://schemas.openxmlformats.org/officeDocument/2006/relationships/hyperlink" Target="consultantplus://offline/ref=0D87DA5CF475A786ABDD05235223567080D84EE1139492495EDFFD489F256E90A678FD4E78FCDAz44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12842</Words>
  <Characters>73206</Characters>
  <Application>Microsoft Office Word</Application>
  <DocSecurity>0</DocSecurity>
  <Lines>610</Lines>
  <Paragraphs>171</Paragraphs>
  <ScaleCrop>false</ScaleCrop>
  <Company/>
  <LinksUpToDate>false</LinksUpToDate>
  <CharactersWithSpaces>85877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2018-07-23T02:27:00Z</dcterms:created>
  <dcterms:modified xsi:type="dcterms:W3CDTF">2018-07-23T03:08:00Z</dcterms:modified>
</cp:coreProperties>
</file>