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8977B">
      <w:pPr>
        <w:pStyle w:val="3"/>
        <w:spacing w:after="0" w:line="240" w:lineRule="auto"/>
        <w:jc w:val="right"/>
        <w:rPr>
          <w:rFonts w:ascii="Times New Roman" w:hAnsi="Times New Roman"/>
          <w:b/>
          <w:sz w:val="28"/>
          <w:szCs w:val="28"/>
        </w:rPr>
      </w:pPr>
    </w:p>
    <w:p w14:paraId="0C32C5F2">
      <w:pPr>
        <w:widowControl w:val="0"/>
        <w:suppressAutoHyphens/>
        <w:autoSpaceDN w:val="0"/>
        <w:jc w:val="center"/>
        <w:textAlignment w:val="baseline"/>
        <w:rPr>
          <w:rFonts w:ascii="Arial" w:hAnsi="Arial" w:eastAsia="Andale Sans UI" w:cs="Arial"/>
          <w:b/>
          <w:kern w:val="3"/>
          <w:sz w:val="24"/>
          <w:szCs w:val="24"/>
          <w:lang w:val="de-DE" w:eastAsia="ja-JP" w:bidi="fa-IR"/>
        </w:rPr>
      </w:pPr>
      <w:r>
        <w:rPr>
          <w:rFonts w:ascii="Arial" w:hAnsi="Arial" w:eastAsia="Andale Sans UI" w:cs="Arial"/>
          <w:b/>
          <w:kern w:val="3"/>
          <w:sz w:val="24"/>
          <w:szCs w:val="24"/>
          <w:lang w:val="de-DE" w:eastAsia="ja-JP" w:bidi="fa-IR"/>
        </w:rPr>
        <w:t>РОССИЙСКАЯ ФЕДЕРАЦИЯ</w:t>
      </w:r>
    </w:p>
    <w:p w14:paraId="206C346D">
      <w:pPr>
        <w:widowControl w:val="0"/>
        <w:suppressAutoHyphens/>
        <w:autoSpaceDN w:val="0"/>
        <w:jc w:val="center"/>
        <w:textAlignment w:val="baseline"/>
        <w:rPr>
          <w:rFonts w:ascii="Arial" w:hAnsi="Arial" w:eastAsia="Andale Sans UI" w:cs="Arial"/>
          <w:b/>
          <w:kern w:val="3"/>
          <w:sz w:val="24"/>
          <w:szCs w:val="24"/>
          <w:lang w:val="de-DE" w:eastAsia="ja-JP" w:bidi="fa-IR"/>
        </w:rPr>
      </w:pPr>
      <w:r>
        <w:rPr>
          <w:rFonts w:ascii="Arial" w:hAnsi="Arial" w:eastAsia="Andale Sans UI" w:cs="Arial"/>
          <w:b/>
          <w:kern w:val="3"/>
          <w:sz w:val="24"/>
          <w:szCs w:val="24"/>
          <w:lang w:val="de-DE" w:eastAsia="ja-JP" w:bidi="fa-IR"/>
        </w:rPr>
        <w:t>АДМИНИСТРАЦИЯ ВЕРХ-НЕНИНСКОГО СЕЛЬСОВЕТА</w:t>
      </w:r>
    </w:p>
    <w:p w14:paraId="7CCD724F">
      <w:pPr>
        <w:widowControl w:val="0"/>
        <w:suppressAutoHyphens/>
        <w:autoSpaceDN w:val="0"/>
        <w:jc w:val="center"/>
        <w:textAlignment w:val="baseline"/>
        <w:rPr>
          <w:rFonts w:ascii="Arial" w:hAnsi="Arial" w:eastAsia="Andale Sans UI" w:cs="Arial"/>
          <w:b/>
          <w:kern w:val="3"/>
          <w:sz w:val="24"/>
          <w:szCs w:val="24"/>
          <w:lang w:val="de-DE" w:eastAsia="ja-JP" w:bidi="fa-IR"/>
        </w:rPr>
      </w:pPr>
      <w:r>
        <w:rPr>
          <w:rFonts w:ascii="Arial" w:hAnsi="Arial" w:eastAsia="Andale Sans UI" w:cs="Arial"/>
          <w:b/>
          <w:kern w:val="3"/>
          <w:sz w:val="24"/>
          <w:szCs w:val="24"/>
          <w:lang w:val="de-DE" w:eastAsia="ja-JP" w:bidi="fa-IR"/>
        </w:rPr>
        <w:t>ЕЛЬЦОВСКОГО РАЙОНА АЛТАЙСКОГО КРАЯ</w:t>
      </w:r>
    </w:p>
    <w:p w14:paraId="36543DA9">
      <w:pPr>
        <w:widowControl w:val="0"/>
        <w:suppressAutoHyphens/>
        <w:autoSpaceDN w:val="0"/>
        <w:jc w:val="center"/>
        <w:textAlignment w:val="baseline"/>
        <w:rPr>
          <w:rFonts w:ascii="Arial" w:hAnsi="Arial" w:eastAsia="Andale Sans UI" w:cs="Arial"/>
          <w:b/>
          <w:kern w:val="3"/>
          <w:sz w:val="24"/>
          <w:szCs w:val="24"/>
          <w:lang w:val="de-DE" w:eastAsia="ja-JP" w:bidi="fa-IR"/>
        </w:rPr>
      </w:pPr>
    </w:p>
    <w:p w14:paraId="0CEAAFAD">
      <w:pPr>
        <w:widowControl w:val="0"/>
        <w:suppressAutoHyphens/>
        <w:autoSpaceDN w:val="0"/>
        <w:textAlignment w:val="baseline"/>
        <w:rPr>
          <w:rFonts w:ascii="Arial" w:hAnsi="Arial" w:eastAsia="Andale Sans UI" w:cs="Arial"/>
          <w:kern w:val="3"/>
          <w:sz w:val="24"/>
          <w:szCs w:val="24"/>
          <w:lang w:val="de-DE" w:eastAsia="ja-JP" w:bidi="fa-IR"/>
        </w:rPr>
      </w:pPr>
    </w:p>
    <w:p w14:paraId="0058698C">
      <w:pPr>
        <w:widowControl w:val="0"/>
        <w:suppressAutoHyphens/>
        <w:autoSpaceDN w:val="0"/>
        <w:jc w:val="center"/>
        <w:textAlignment w:val="baseline"/>
        <w:rPr>
          <w:rFonts w:ascii="Arial" w:hAnsi="Arial" w:eastAsia="Andale Sans UI" w:cs="Arial"/>
          <w:b/>
          <w:bCs/>
          <w:kern w:val="3"/>
          <w:sz w:val="24"/>
          <w:szCs w:val="24"/>
          <w:lang w:val="de-DE" w:eastAsia="ja-JP" w:bidi="fa-IR"/>
        </w:rPr>
      </w:pPr>
      <w:r>
        <w:rPr>
          <w:rFonts w:ascii="Arial" w:hAnsi="Arial" w:eastAsia="Andale Sans UI" w:cs="Arial"/>
          <w:b/>
          <w:bCs/>
          <w:kern w:val="3"/>
          <w:sz w:val="24"/>
          <w:szCs w:val="24"/>
          <w:lang w:val="de-DE" w:eastAsia="ja-JP" w:bidi="fa-IR"/>
        </w:rPr>
        <w:t>П О С Т А Н О В Л Е Н И Е</w:t>
      </w:r>
    </w:p>
    <w:p w14:paraId="2C26981F">
      <w:pPr>
        <w:widowControl w:val="0"/>
        <w:suppressAutoHyphens/>
        <w:autoSpaceDN w:val="0"/>
        <w:textAlignment w:val="baseline"/>
        <w:rPr>
          <w:rFonts w:ascii="Arial" w:hAnsi="Arial" w:eastAsia="Andale Sans UI" w:cs="Arial"/>
          <w:kern w:val="3"/>
          <w:sz w:val="24"/>
          <w:szCs w:val="24"/>
          <w:lang w:eastAsia="ja-JP" w:bidi="fa-IR"/>
        </w:rPr>
      </w:pPr>
      <w:r>
        <w:rPr>
          <w:rFonts w:ascii="Arial" w:hAnsi="Arial" w:cs="Arial"/>
          <w:color w:val="000000"/>
          <w:kern w:val="3"/>
          <w:sz w:val="24"/>
          <w:szCs w:val="24"/>
          <w:lang w:eastAsia="ru-RU" w:bidi="fa-IR"/>
        </w:rPr>
        <w:t>07.03.2025</w:t>
      </w:r>
      <w:r>
        <w:rPr>
          <w:rFonts w:ascii="Arial" w:hAnsi="Arial" w:cs="Arial"/>
          <w:color w:val="000000"/>
          <w:kern w:val="3"/>
          <w:sz w:val="24"/>
          <w:szCs w:val="24"/>
          <w:lang w:val="de-DE" w:eastAsia="ru-RU" w:bidi="fa-IR"/>
        </w:rPr>
        <w:t xml:space="preserve">                                         с. Верх-Неня                                                           № </w:t>
      </w:r>
      <w:r>
        <w:rPr>
          <w:rFonts w:ascii="Arial" w:hAnsi="Arial" w:cs="Arial"/>
          <w:color w:val="000000"/>
          <w:kern w:val="3"/>
          <w:sz w:val="24"/>
          <w:szCs w:val="24"/>
          <w:lang w:eastAsia="ru-RU" w:bidi="fa-IR"/>
        </w:rPr>
        <w:t>02</w:t>
      </w:r>
    </w:p>
    <w:p w14:paraId="1C463E80">
      <w:pPr>
        <w:rPr>
          <w:b/>
          <w:sz w:val="28"/>
          <w:szCs w:val="28"/>
        </w:rPr>
      </w:pPr>
    </w:p>
    <w:p w14:paraId="0B09FB47">
      <w:pPr>
        <w:pStyle w:val="3"/>
        <w:tabs>
          <w:tab w:val="left" w:pos="270"/>
        </w:tabs>
        <w:spacing w:after="0" w:line="240" w:lineRule="auto"/>
        <w:rPr>
          <w:rFonts w:ascii="Arial" w:hAnsi="Arial" w:eastAsia="Times New Roman" w:cs="Arial"/>
          <w:bCs/>
          <w:color w:val="000000"/>
          <w:sz w:val="24"/>
          <w:szCs w:val="24"/>
        </w:rPr>
      </w:pPr>
      <w:r>
        <w:rPr>
          <w:rFonts w:ascii="Arial" w:hAnsi="Arial" w:eastAsia="Times New Roman" w:cs="Arial"/>
          <w:bCs/>
          <w:color w:val="000000"/>
          <w:sz w:val="24"/>
          <w:szCs w:val="24"/>
        </w:rPr>
        <w:t xml:space="preserve">Об утверждении административного </w:t>
      </w:r>
    </w:p>
    <w:p w14:paraId="6246AF5D">
      <w:pPr>
        <w:pStyle w:val="3"/>
        <w:tabs>
          <w:tab w:val="left" w:pos="270"/>
        </w:tabs>
        <w:spacing w:after="0" w:line="240" w:lineRule="auto"/>
        <w:rPr>
          <w:rFonts w:ascii="Arial" w:hAnsi="Arial" w:eastAsia="Times New Roman" w:cs="Arial"/>
          <w:bCs/>
          <w:color w:val="000000"/>
          <w:sz w:val="24"/>
          <w:szCs w:val="24"/>
        </w:rPr>
      </w:pPr>
      <w:r>
        <w:rPr>
          <w:rFonts w:ascii="Arial" w:hAnsi="Arial" w:eastAsia="Times New Roman" w:cs="Arial"/>
          <w:bCs/>
          <w:color w:val="000000"/>
          <w:sz w:val="24"/>
          <w:szCs w:val="24"/>
        </w:rPr>
        <w:t xml:space="preserve">регламента предоставления муниципальной </w:t>
      </w:r>
    </w:p>
    <w:p w14:paraId="7DE26678">
      <w:pPr>
        <w:pStyle w:val="3"/>
        <w:tabs>
          <w:tab w:val="left" w:pos="270"/>
        </w:tabs>
        <w:spacing w:after="0" w:line="240" w:lineRule="auto"/>
        <w:rPr>
          <w:rFonts w:ascii="Arial" w:hAnsi="Arial" w:eastAsia="Times New Roman" w:cs="Arial"/>
          <w:bCs/>
          <w:color w:val="000000"/>
          <w:sz w:val="24"/>
          <w:szCs w:val="24"/>
        </w:rPr>
      </w:pPr>
      <w:r>
        <w:rPr>
          <w:rFonts w:ascii="Arial" w:hAnsi="Arial" w:eastAsia="Times New Roman" w:cs="Arial"/>
          <w:bCs/>
          <w:color w:val="000000"/>
          <w:sz w:val="24"/>
          <w:szCs w:val="24"/>
        </w:rPr>
        <w:t xml:space="preserve">услуги по приватизации жилых </w:t>
      </w:r>
    </w:p>
    <w:p w14:paraId="106D97DF">
      <w:pPr>
        <w:pStyle w:val="3"/>
        <w:tabs>
          <w:tab w:val="left" w:pos="270"/>
        </w:tabs>
        <w:spacing w:after="0" w:line="240" w:lineRule="auto"/>
      </w:pPr>
      <w:r>
        <w:rPr>
          <w:rFonts w:ascii="Arial" w:hAnsi="Arial" w:eastAsia="Times New Roman" w:cs="Arial"/>
          <w:bCs/>
          <w:color w:val="000000"/>
          <w:sz w:val="24"/>
          <w:szCs w:val="24"/>
        </w:rPr>
        <w:t>помещений муниципального жилищного фонда</w:t>
      </w:r>
    </w:p>
    <w:p w14:paraId="4A6620A0">
      <w:pPr>
        <w:pStyle w:val="3"/>
        <w:tabs>
          <w:tab w:val="left" w:pos="270"/>
        </w:tabs>
        <w:spacing w:after="0" w:line="240" w:lineRule="auto"/>
        <w:jc w:val="center"/>
        <w:rPr>
          <w:rFonts w:ascii="Arial" w:hAnsi="Arial" w:cs="Arial"/>
          <w:sz w:val="24"/>
          <w:szCs w:val="24"/>
        </w:rPr>
      </w:pPr>
    </w:p>
    <w:p w14:paraId="26347F7E">
      <w:pPr>
        <w:ind w:firstLine="567"/>
        <w:jc w:val="both"/>
        <w:rPr>
          <w:rFonts w:ascii="Arial" w:hAnsi="Arial" w:cs="Arial"/>
          <w:color w:val="000000"/>
          <w:sz w:val="24"/>
          <w:szCs w:val="24"/>
          <w:lang w:eastAsia="ru-RU"/>
        </w:rPr>
      </w:pPr>
      <w:r>
        <w:rPr>
          <w:rFonts w:ascii="Arial" w:hAnsi="Arial" w:cs="Arial"/>
          <w:sz w:val="24"/>
          <w:szCs w:val="24"/>
          <w:lang w:eastAsia="ru-RU"/>
        </w:rPr>
        <w:t xml:space="preserve">С целью приведения нормативно правового акта в соответствие с требованиями действующего законодательства, </w:t>
      </w:r>
      <w:r>
        <w:rPr>
          <w:rFonts w:ascii="Arial" w:hAnsi="Arial" w:cs="Arial"/>
          <w:color w:val="000000"/>
          <w:sz w:val="24"/>
          <w:szCs w:val="24"/>
          <w:lang w:eastAsia="ru-RU"/>
        </w:rPr>
        <w:t xml:space="preserve">руководствуясь Конституцией Российской Федерацией, </w:t>
      </w:r>
      <w:r>
        <w:rPr>
          <w:rFonts w:ascii="Arial" w:hAnsi="Arial" w:cs="Arial"/>
          <w:sz w:val="24"/>
          <w:szCs w:val="24"/>
        </w:rPr>
        <w:t xml:space="preserve">Законом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муниципальных услуг», </w:t>
      </w:r>
      <w:r>
        <w:rPr>
          <w:rFonts w:ascii="Arial" w:hAnsi="Arial" w:cs="Arial"/>
          <w:color w:val="000000"/>
          <w:sz w:val="24"/>
          <w:szCs w:val="24"/>
          <w:lang w:eastAsia="ru-RU"/>
        </w:rPr>
        <w:t>Уставом муниципального образования сельское поселение Верх-Ненинский сельсовет Ельцовского района Алтайского края.</w:t>
      </w:r>
    </w:p>
    <w:p w14:paraId="142BE0E0">
      <w:pPr>
        <w:ind w:firstLine="567"/>
        <w:jc w:val="both"/>
        <w:rPr>
          <w:rFonts w:ascii="Arial" w:hAnsi="Arial" w:cs="Arial"/>
          <w:sz w:val="24"/>
          <w:szCs w:val="24"/>
        </w:rPr>
      </w:pPr>
    </w:p>
    <w:p w14:paraId="7A682CA6">
      <w:pPr>
        <w:pStyle w:val="3"/>
        <w:spacing w:line="240" w:lineRule="auto"/>
        <w:jc w:val="center"/>
        <w:rPr>
          <w:rFonts w:ascii="Arial" w:hAnsi="Arial" w:cs="Arial"/>
          <w:sz w:val="24"/>
          <w:szCs w:val="24"/>
        </w:rPr>
      </w:pPr>
      <w:r>
        <w:rPr>
          <w:rFonts w:ascii="Arial" w:hAnsi="Arial" w:cs="Arial"/>
          <w:sz w:val="24"/>
          <w:szCs w:val="24"/>
        </w:rPr>
        <w:t>ПОСТАНОВЛЯЮ:</w:t>
      </w:r>
    </w:p>
    <w:p w14:paraId="6D288E81">
      <w:pPr>
        <w:pStyle w:val="3"/>
        <w:widowControl w:val="0"/>
        <w:spacing w:after="0" w:line="240" w:lineRule="auto"/>
        <w:ind w:firstLine="567"/>
        <w:jc w:val="both"/>
        <w:rPr>
          <w:rFonts w:ascii="Arial" w:hAnsi="Arial" w:eastAsia="PMingLiU" w:cs="Arial"/>
          <w:b/>
          <w:sz w:val="24"/>
          <w:szCs w:val="24"/>
        </w:rPr>
      </w:pPr>
      <w:r>
        <w:rPr>
          <w:rFonts w:ascii="Arial" w:hAnsi="Arial" w:cs="Arial"/>
          <w:sz w:val="24"/>
          <w:szCs w:val="24"/>
        </w:rPr>
        <w:t xml:space="preserve">1. Утвердить Административный регламент предоставления муниципальной услуги по приватизации жилых помещений муниципального жилищного фонда, </w:t>
      </w:r>
      <w:r>
        <w:rPr>
          <w:rFonts w:ascii="Arial" w:hAnsi="Arial" w:cs="Arial"/>
          <w:bCs/>
          <w:sz w:val="24"/>
          <w:szCs w:val="24"/>
        </w:rPr>
        <w:t xml:space="preserve">согласно </w:t>
      </w:r>
      <w:r>
        <w:rPr>
          <w:rFonts w:ascii="Arial" w:hAnsi="Arial" w:cs="Arial"/>
          <w:sz w:val="24"/>
          <w:szCs w:val="24"/>
        </w:rPr>
        <w:t>приложению, к настоящему постановлению.</w:t>
      </w:r>
    </w:p>
    <w:p w14:paraId="3B8ECBB8">
      <w:pPr>
        <w:autoSpaceDE w:val="0"/>
        <w:ind w:firstLine="567"/>
        <w:jc w:val="both"/>
        <w:rPr>
          <w:rFonts w:ascii="Arial" w:hAnsi="Arial" w:cs="Arial"/>
          <w:sz w:val="24"/>
          <w:szCs w:val="24"/>
        </w:rPr>
      </w:pPr>
      <w:r>
        <w:rPr>
          <w:rFonts w:ascii="Arial" w:hAnsi="Arial" w:cs="Arial"/>
          <w:sz w:val="24"/>
          <w:szCs w:val="24"/>
        </w:rPr>
        <w:t xml:space="preserve">2. </w:t>
      </w:r>
      <w:r>
        <w:rPr>
          <w:rFonts w:ascii="Arial" w:hAnsi="Arial" w:cs="Arial"/>
          <w:spacing w:val="6"/>
          <w:sz w:val="24"/>
          <w:szCs w:val="24"/>
        </w:rPr>
        <w:t xml:space="preserve">Настоящее Постановление обнародовать в установленном законом порядке </w:t>
      </w:r>
      <w:r>
        <w:rPr>
          <w:rFonts w:ascii="Arial" w:hAnsi="Arial" w:cs="Arial"/>
          <w:spacing w:val="3"/>
          <w:sz w:val="24"/>
          <w:szCs w:val="24"/>
        </w:rPr>
        <w:t xml:space="preserve"> и разместить на официальном сайте Администрации Ельцовского района</w:t>
      </w:r>
    </w:p>
    <w:p w14:paraId="709BBCE4">
      <w:pPr>
        <w:pStyle w:val="3"/>
        <w:spacing w:after="0" w:line="240" w:lineRule="auto"/>
        <w:ind w:firstLine="567"/>
        <w:jc w:val="both"/>
        <w:rPr>
          <w:rFonts w:ascii="Arial" w:hAnsi="Arial" w:cs="Arial"/>
          <w:bCs/>
          <w:sz w:val="24"/>
          <w:szCs w:val="24"/>
        </w:rPr>
      </w:pPr>
      <w:r>
        <w:rPr>
          <w:rFonts w:ascii="Arial" w:hAnsi="Arial" w:cs="Arial"/>
          <w:bCs/>
          <w:sz w:val="24"/>
          <w:szCs w:val="24"/>
        </w:rPr>
        <w:t>3. Признать утратившим силу постановление Администрации Верх-Ненинского сельсовета от 08.12.2020г. № 34 «Об утверждении Административного регламента предоставления муниципальной услуги по приватизации жилых помещений муниципального жилищного фонда»</w:t>
      </w:r>
    </w:p>
    <w:p w14:paraId="5B486FD7">
      <w:pPr>
        <w:pStyle w:val="3"/>
        <w:spacing w:after="0" w:line="240" w:lineRule="auto"/>
        <w:ind w:firstLine="567"/>
        <w:jc w:val="both"/>
        <w:rPr>
          <w:rFonts w:ascii="Arial" w:hAnsi="Arial" w:cs="Arial"/>
          <w:bCs/>
          <w:sz w:val="24"/>
          <w:szCs w:val="24"/>
        </w:rPr>
      </w:pPr>
      <w:r>
        <w:rPr>
          <w:rFonts w:ascii="Arial" w:hAnsi="Arial" w:cs="Arial"/>
          <w:bCs/>
          <w:sz w:val="24"/>
          <w:szCs w:val="24"/>
        </w:rPr>
        <w:t xml:space="preserve">4. Настоящее </w:t>
      </w:r>
      <w:r>
        <w:rPr>
          <w:rFonts w:ascii="Arial" w:hAnsi="Arial" w:cs="Arial"/>
          <w:sz w:val="24"/>
          <w:szCs w:val="24"/>
        </w:rPr>
        <w:t>Постановление вступает в силу со дня официального обнародования.</w:t>
      </w:r>
    </w:p>
    <w:p w14:paraId="0F776066">
      <w:pPr>
        <w:pStyle w:val="3"/>
        <w:spacing w:after="0" w:line="240" w:lineRule="auto"/>
        <w:ind w:firstLine="567"/>
        <w:jc w:val="both"/>
        <w:rPr>
          <w:rFonts w:ascii="Arial" w:hAnsi="Arial" w:cs="Arial"/>
          <w:sz w:val="24"/>
          <w:szCs w:val="24"/>
        </w:rPr>
      </w:pPr>
      <w:r>
        <w:rPr>
          <w:rFonts w:ascii="Arial" w:hAnsi="Arial" w:cs="Arial"/>
          <w:sz w:val="24"/>
          <w:szCs w:val="24"/>
        </w:rPr>
        <w:t>5. Контроль за исполнением настоящего постановления оставляю за собой.</w:t>
      </w:r>
    </w:p>
    <w:p w14:paraId="60E12475">
      <w:pPr>
        <w:pStyle w:val="3"/>
        <w:spacing w:after="0" w:line="240" w:lineRule="auto"/>
        <w:jc w:val="both"/>
        <w:rPr>
          <w:rFonts w:ascii="Arial" w:hAnsi="Arial" w:cs="Arial"/>
          <w:sz w:val="24"/>
          <w:szCs w:val="24"/>
        </w:rPr>
      </w:pPr>
    </w:p>
    <w:p w14:paraId="02C115EB">
      <w:pPr>
        <w:pStyle w:val="3"/>
        <w:spacing w:after="0" w:line="240" w:lineRule="auto"/>
        <w:jc w:val="both"/>
        <w:rPr>
          <w:rFonts w:ascii="Arial" w:hAnsi="Arial" w:cs="Arial"/>
          <w:sz w:val="24"/>
          <w:szCs w:val="24"/>
        </w:rPr>
      </w:pPr>
    </w:p>
    <w:p w14:paraId="0E9EE980">
      <w:pPr>
        <w:pStyle w:val="3"/>
        <w:spacing w:after="0" w:line="240" w:lineRule="auto"/>
        <w:jc w:val="both"/>
        <w:rPr>
          <w:rFonts w:ascii="Arial" w:hAnsi="Arial" w:cs="Arial"/>
          <w:sz w:val="24"/>
          <w:szCs w:val="24"/>
        </w:rPr>
      </w:pPr>
    </w:p>
    <w:p w14:paraId="278ED1AC">
      <w:pPr>
        <w:pStyle w:val="3"/>
        <w:spacing w:after="0" w:line="240" w:lineRule="auto"/>
        <w:jc w:val="both"/>
        <w:rPr>
          <w:rFonts w:ascii="Arial" w:hAnsi="Arial" w:cs="Arial"/>
          <w:sz w:val="24"/>
          <w:szCs w:val="24"/>
        </w:rPr>
      </w:pPr>
      <w:r>
        <w:rPr>
          <w:rFonts w:ascii="Arial" w:hAnsi="Arial" w:cs="Arial"/>
          <w:sz w:val="24"/>
          <w:szCs w:val="24"/>
        </w:rPr>
        <w:t xml:space="preserve">Глава  сельсовета                                                                                 </w:t>
      </w:r>
      <w:r>
        <w:rPr>
          <w:rFonts w:hint="default" w:ascii="Arial" w:hAnsi="Arial" w:cs="Arial"/>
          <w:sz w:val="24"/>
          <w:szCs w:val="24"/>
          <w:lang w:val="ru-RU"/>
        </w:rPr>
        <w:t xml:space="preserve">   </w:t>
      </w:r>
      <w:r>
        <w:rPr>
          <w:rFonts w:ascii="Arial" w:hAnsi="Arial" w:cs="Arial"/>
          <w:sz w:val="24"/>
          <w:szCs w:val="24"/>
        </w:rPr>
        <w:t xml:space="preserve">   А. С. Дериглазова</w:t>
      </w:r>
    </w:p>
    <w:p w14:paraId="3BBBFD39">
      <w:pPr>
        <w:pStyle w:val="3"/>
        <w:spacing w:after="0" w:line="240" w:lineRule="auto"/>
        <w:jc w:val="both"/>
        <w:rPr>
          <w:rFonts w:ascii="Times New Roman" w:hAnsi="Times New Roman"/>
          <w:sz w:val="27"/>
          <w:szCs w:val="27"/>
        </w:rPr>
      </w:pPr>
    </w:p>
    <w:p w14:paraId="640608C1">
      <w:pPr>
        <w:pStyle w:val="3"/>
        <w:spacing w:after="0" w:line="240" w:lineRule="auto"/>
        <w:rPr>
          <w:rFonts w:ascii="Times New Roman" w:hAnsi="Times New Roman"/>
          <w:sz w:val="24"/>
          <w:szCs w:val="24"/>
        </w:rPr>
      </w:pPr>
    </w:p>
    <w:p w14:paraId="77D57DFD">
      <w:pPr>
        <w:ind w:left="5940"/>
        <w:jc w:val="both"/>
        <w:rPr>
          <w:sz w:val="24"/>
          <w:szCs w:val="24"/>
          <w:lang w:eastAsia="ru-RU"/>
        </w:rPr>
      </w:pPr>
    </w:p>
    <w:p w14:paraId="7DE12FD6">
      <w:pPr>
        <w:ind w:left="5940"/>
        <w:jc w:val="both"/>
        <w:rPr>
          <w:sz w:val="24"/>
          <w:szCs w:val="24"/>
          <w:lang w:eastAsia="ru-RU"/>
        </w:rPr>
      </w:pPr>
    </w:p>
    <w:p w14:paraId="117975CE">
      <w:pPr>
        <w:ind w:left="5940"/>
        <w:jc w:val="both"/>
        <w:rPr>
          <w:sz w:val="24"/>
          <w:szCs w:val="24"/>
          <w:lang w:eastAsia="ru-RU"/>
        </w:rPr>
      </w:pPr>
    </w:p>
    <w:p w14:paraId="0A66F12A">
      <w:pPr>
        <w:ind w:left="5940"/>
        <w:jc w:val="both"/>
        <w:rPr>
          <w:sz w:val="24"/>
          <w:szCs w:val="24"/>
          <w:lang w:eastAsia="ru-RU"/>
        </w:rPr>
      </w:pPr>
    </w:p>
    <w:p w14:paraId="44EFDD96">
      <w:pPr>
        <w:ind w:left="5940"/>
        <w:jc w:val="both"/>
        <w:rPr>
          <w:sz w:val="24"/>
          <w:szCs w:val="24"/>
          <w:lang w:eastAsia="ru-RU"/>
        </w:rPr>
      </w:pPr>
    </w:p>
    <w:p w14:paraId="1667DF60">
      <w:pPr>
        <w:ind w:left="5940"/>
        <w:jc w:val="both"/>
        <w:rPr>
          <w:sz w:val="24"/>
          <w:szCs w:val="24"/>
          <w:lang w:eastAsia="ru-RU"/>
        </w:rPr>
      </w:pPr>
    </w:p>
    <w:p w14:paraId="0ADFA4EE">
      <w:pPr>
        <w:ind w:left="5940"/>
        <w:jc w:val="both"/>
        <w:rPr>
          <w:sz w:val="24"/>
          <w:szCs w:val="24"/>
          <w:lang w:eastAsia="ru-RU"/>
        </w:rPr>
      </w:pPr>
    </w:p>
    <w:p w14:paraId="7A312234">
      <w:pPr>
        <w:ind w:left="5940"/>
        <w:jc w:val="both"/>
        <w:rPr>
          <w:sz w:val="24"/>
          <w:szCs w:val="24"/>
          <w:lang w:eastAsia="ru-RU"/>
        </w:rPr>
      </w:pPr>
    </w:p>
    <w:p w14:paraId="5E592EDF">
      <w:pPr>
        <w:ind w:left="5940"/>
        <w:rPr>
          <w:sz w:val="24"/>
          <w:szCs w:val="24"/>
          <w:lang w:eastAsia="ru-RU"/>
        </w:rPr>
      </w:pPr>
    </w:p>
    <w:p w14:paraId="37DA8267">
      <w:pPr>
        <w:ind w:left="5940"/>
        <w:rPr>
          <w:sz w:val="24"/>
          <w:szCs w:val="24"/>
          <w:lang w:eastAsia="ru-RU"/>
        </w:rPr>
      </w:pPr>
    </w:p>
    <w:p w14:paraId="641101E0">
      <w:pPr>
        <w:ind w:left="5940"/>
        <w:rPr>
          <w:sz w:val="24"/>
          <w:szCs w:val="24"/>
          <w:lang w:eastAsia="ru-RU"/>
        </w:rPr>
      </w:pPr>
      <w:r>
        <w:rPr>
          <w:sz w:val="24"/>
          <w:szCs w:val="24"/>
          <w:lang w:eastAsia="ru-RU"/>
        </w:rPr>
        <w:t>Приложение № 1</w:t>
      </w:r>
    </w:p>
    <w:p w14:paraId="4DE6775A">
      <w:pPr>
        <w:ind w:left="5940"/>
        <w:rPr>
          <w:sz w:val="24"/>
          <w:szCs w:val="24"/>
          <w:lang w:eastAsia="ru-RU"/>
        </w:rPr>
      </w:pPr>
      <w:r>
        <w:rPr>
          <w:sz w:val="24"/>
          <w:szCs w:val="24"/>
          <w:lang w:eastAsia="ru-RU"/>
        </w:rPr>
        <w:t>к постановлению  главы Верх-Ненинского сельсовета Ельцовского района Алтайского края от 07.03.2025 года № 02</w:t>
      </w:r>
    </w:p>
    <w:p w14:paraId="3E8A5D5B">
      <w:pPr>
        <w:pStyle w:val="3"/>
        <w:spacing w:after="0" w:line="240" w:lineRule="auto"/>
        <w:jc w:val="both"/>
        <w:rPr>
          <w:rFonts w:ascii="Times New Roman" w:hAnsi="Times New Roman"/>
          <w:sz w:val="24"/>
          <w:szCs w:val="24"/>
        </w:rPr>
      </w:pPr>
      <w:r>
        <w:rPr>
          <w:rFonts w:ascii="Times New Roman" w:hAnsi="Times New Roman"/>
          <w:sz w:val="24"/>
          <w:szCs w:val="24"/>
        </w:rPr>
        <w:t xml:space="preserve">                      </w:t>
      </w:r>
    </w:p>
    <w:p w14:paraId="772F070E">
      <w:pPr>
        <w:pStyle w:val="3"/>
        <w:widowControl w:val="0"/>
        <w:spacing w:after="0" w:line="240" w:lineRule="auto"/>
        <w:ind w:firstLine="567"/>
        <w:jc w:val="center"/>
        <w:rPr>
          <w:rFonts w:ascii="Times New Roman" w:hAnsi="Times New Roman" w:eastAsia="PMingLiU"/>
          <w:b/>
          <w:bCs/>
          <w:sz w:val="24"/>
          <w:szCs w:val="24"/>
        </w:rPr>
      </w:pPr>
      <w:r>
        <w:rPr>
          <w:rFonts w:ascii="Times New Roman" w:hAnsi="Times New Roman" w:eastAsia="PMingLiU"/>
          <w:b/>
          <w:bCs/>
          <w:sz w:val="24"/>
          <w:szCs w:val="24"/>
        </w:rPr>
        <w:t>Административный регламент</w:t>
      </w:r>
    </w:p>
    <w:p w14:paraId="09295071">
      <w:pPr>
        <w:pStyle w:val="3"/>
        <w:widowControl w:val="0"/>
        <w:spacing w:after="0" w:line="240" w:lineRule="auto"/>
        <w:ind w:firstLine="567"/>
        <w:jc w:val="center"/>
        <w:rPr>
          <w:rFonts w:ascii="Times New Roman" w:hAnsi="Times New Roman" w:eastAsia="PMingLiU"/>
          <w:b/>
          <w:sz w:val="24"/>
          <w:szCs w:val="24"/>
        </w:rPr>
      </w:pPr>
      <w:r>
        <w:rPr>
          <w:rFonts w:ascii="Times New Roman" w:hAnsi="Times New Roman" w:eastAsia="PMingLiU"/>
          <w:b/>
          <w:bCs/>
          <w:sz w:val="24"/>
          <w:szCs w:val="24"/>
        </w:rPr>
        <w:t xml:space="preserve">предоставления </w:t>
      </w:r>
      <w:r>
        <w:rPr>
          <w:rFonts w:ascii="Times New Roman" w:hAnsi="Times New Roman"/>
          <w:b/>
          <w:sz w:val="24"/>
          <w:szCs w:val="24"/>
        </w:rPr>
        <w:t>муниципальной услуги «Передача в собственность граждан занимаемых ими жилых помещений жилищного фонда (приватизация жилищного фонда)»</w:t>
      </w:r>
    </w:p>
    <w:p w14:paraId="37175122">
      <w:pPr>
        <w:pStyle w:val="3"/>
        <w:widowControl w:val="0"/>
        <w:spacing w:after="0" w:line="240" w:lineRule="auto"/>
        <w:ind w:firstLine="567"/>
        <w:jc w:val="center"/>
        <w:outlineLvl w:val="0"/>
        <w:rPr>
          <w:rFonts w:ascii="Times New Roman" w:hAnsi="Times New Roman"/>
          <w:bCs/>
          <w:sz w:val="24"/>
          <w:szCs w:val="24"/>
        </w:rPr>
      </w:pPr>
    </w:p>
    <w:p w14:paraId="1E1A51DC">
      <w:pPr>
        <w:pStyle w:val="2"/>
        <w:keepNext/>
        <w:widowControl w:val="0"/>
        <w:tabs>
          <w:tab w:val="left" w:pos="0"/>
          <w:tab w:val="left" w:pos="180"/>
        </w:tabs>
        <w:spacing w:after="0" w:line="240" w:lineRule="auto"/>
        <w:ind w:right="-224"/>
        <w:jc w:val="center"/>
        <w:rPr>
          <w:rFonts w:ascii="Times New Roman" w:hAnsi="Times New Roman"/>
          <w:sz w:val="24"/>
          <w:szCs w:val="24"/>
        </w:rPr>
      </w:pPr>
      <w:r>
        <w:rPr>
          <w:rFonts w:ascii="Times New Roman" w:hAnsi="Times New Roman"/>
          <w:b/>
          <w:bCs/>
          <w:sz w:val="24"/>
          <w:szCs w:val="24"/>
        </w:rPr>
        <w:t>1. Общие положения</w:t>
      </w:r>
    </w:p>
    <w:p w14:paraId="60273DA7">
      <w:pPr>
        <w:tabs>
          <w:tab w:val="left" w:pos="1008"/>
        </w:tabs>
        <w:jc w:val="both"/>
        <w:rPr>
          <w:sz w:val="24"/>
          <w:szCs w:val="24"/>
        </w:rPr>
      </w:pPr>
    </w:p>
    <w:p w14:paraId="7FC8590A">
      <w:pPr>
        <w:jc w:val="both"/>
        <w:rPr>
          <w:sz w:val="24"/>
          <w:szCs w:val="24"/>
        </w:rPr>
      </w:pPr>
      <w:r>
        <w:rPr>
          <w:sz w:val="24"/>
          <w:szCs w:val="24"/>
        </w:rPr>
        <w:t>1.1.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w:t>
      </w:r>
      <w:r>
        <w:rPr>
          <w:color w:val="000000"/>
          <w:sz w:val="24"/>
          <w:szCs w:val="24"/>
          <w:shd w:val="clear" w:color="auto" w:fill="FFFFFF"/>
          <w:lang w:eastAsia="ru-RU"/>
        </w:rPr>
        <w:t xml:space="preserve"> разработан в целях повышения качества и доступности предоставления муниципальной услуги,</w:t>
      </w:r>
      <w:r>
        <w:rPr>
          <w:sz w:val="24"/>
          <w:szCs w:val="24"/>
        </w:rPr>
        <w:t xml:space="preserve"> 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муниципальных услуг». </w:t>
      </w:r>
    </w:p>
    <w:p w14:paraId="7E11A250">
      <w:pPr>
        <w:autoSpaceDE w:val="0"/>
        <w:ind w:firstLine="567"/>
        <w:jc w:val="both"/>
        <w:rPr>
          <w:sz w:val="24"/>
          <w:szCs w:val="24"/>
        </w:rPr>
      </w:pPr>
    </w:p>
    <w:p w14:paraId="6250A2F8">
      <w:pPr>
        <w:autoSpaceDE w:val="0"/>
        <w:ind w:firstLine="567"/>
        <w:jc w:val="center"/>
        <w:rPr>
          <w:b/>
          <w:sz w:val="24"/>
          <w:szCs w:val="24"/>
        </w:rPr>
      </w:pPr>
      <w:r>
        <w:rPr>
          <w:b/>
          <w:sz w:val="24"/>
          <w:szCs w:val="24"/>
        </w:rPr>
        <w:t xml:space="preserve">Круг Заявителей </w:t>
      </w:r>
    </w:p>
    <w:p w14:paraId="305CE645">
      <w:pPr>
        <w:autoSpaceDE w:val="0"/>
        <w:ind w:firstLine="567"/>
        <w:jc w:val="center"/>
        <w:rPr>
          <w:b/>
          <w:sz w:val="24"/>
          <w:szCs w:val="24"/>
        </w:rPr>
      </w:pPr>
    </w:p>
    <w:p w14:paraId="449D081D">
      <w:pPr>
        <w:autoSpaceDE w:val="0"/>
        <w:jc w:val="both"/>
        <w:rPr>
          <w:sz w:val="24"/>
          <w:szCs w:val="24"/>
        </w:rPr>
      </w:pPr>
      <w:r>
        <w:rPr>
          <w:sz w:val="24"/>
          <w:szCs w:val="24"/>
        </w:rPr>
        <w:t xml:space="preserve">1.2. 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муниципального образования Верх-Ненинский сельсовет Ельцовского района Алтайского края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 </w:t>
      </w:r>
    </w:p>
    <w:p w14:paraId="3CD08D18">
      <w:pPr>
        <w:autoSpaceDE w:val="0"/>
        <w:jc w:val="both"/>
        <w:rPr>
          <w:sz w:val="24"/>
          <w:szCs w:val="24"/>
        </w:rPr>
      </w:pPr>
      <w:r>
        <w:rPr>
          <w:sz w:val="24"/>
          <w:szCs w:val="24"/>
        </w:rPr>
        <w:t xml:space="preserve">1.3. Интересы Заявителей, указанных в пункте 1.2 настоящего Административного регламента, могут представлять лица, имеющие полномочия действовать от имени Заявителя в порядке, установленном законодательством Российской Федерации (далее – представители). </w:t>
      </w:r>
    </w:p>
    <w:p w14:paraId="71D6C7B4">
      <w:pPr>
        <w:autoSpaceDE w:val="0"/>
        <w:ind w:firstLine="567"/>
        <w:jc w:val="center"/>
        <w:rPr>
          <w:b/>
          <w:sz w:val="24"/>
          <w:szCs w:val="24"/>
        </w:rPr>
      </w:pPr>
      <w:r>
        <w:rPr>
          <w:color w:val="000000"/>
          <w:sz w:val="24"/>
          <w:szCs w:val="24"/>
          <w:shd w:val="clear" w:color="auto" w:fill="FFFFFF"/>
        </w:rPr>
        <w:t> </w:t>
      </w:r>
    </w:p>
    <w:p w14:paraId="6A406E8F">
      <w:pPr>
        <w:widowControl w:val="0"/>
        <w:autoSpaceDE w:val="0"/>
        <w:autoSpaceDN w:val="0"/>
        <w:adjustRightInd w:val="0"/>
        <w:jc w:val="center"/>
        <w:outlineLvl w:val="2"/>
        <w:rPr>
          <w:rFonts w:eastAsia="Calibri"/>
          <w:b/>
          <w:color w:val="000000"/>
          <w:sz w:val="24"/>
          <w:szCs w:val="24"/>
          <w:lang w:eastAsia="ru-RU"/>
        </w:rPr>
      </w:pPr>
      <w:r>
        <w:rPr>
          <w:rFonts w:eastAsia="Calibri"/>
          <w:b/>
          <w:color w:val="000000"/>
          <w:sz w:val="24"/>
          <w:szCs w:val="24"/>
          <w:lang w:eastAsia="ru-RU"/>
        </w:rPr>
        <w:t xml:space="preserve">Требования к порядку информирования о предоставлении </w:t>
      </w:r>
    </w:p>
    <w:p w14:paraId="0701CB4D">
      <w:pPr>
        <w:widowControl w:val="0"/>
        <w:autoSpaceDE w:val="0"/>
        <w:autoSpaceDN w:val="0"/>
        <w:adjustRightInd w:val="0"/>
        <w:jc w:val="center"/>
        <w:outlineLvl w:val="2"/>
        <w:rPr>
          <w:rFonts w:eastAsia="Calibri"/>
          <w:b/>
          <w:color w:val="000000"/>
          <w:sz w:val="24"/>
          <w:szCs w:val="24"/>
          <w:lang w:eastAsia="ru-RU"/>
        </w:rPr>
      </w:pPr>
      <w:r>
        <w:rPr>
          <w:rFonts w:eastAsia="Calibri"/>
          <w:b/>
          <w:color w:val="000000"/>
          <w:sz w:val="24"/>
          <w:szCs w:val="24"/>
          <w:lang w:eastAsia="ru-RU"/>
        </w:rPr>
        <w:t>муниципальной услуги</w:t>
      </w:r>
    </w:p>
    <w:p w14:paraId="285A4DC3">
      <w:pPr>
        <w:widowControl w:val="0"/>
        <w:autoSpaceDE w:val="0"/>
        <w:autoSpaceDN w:val="0"/>
        <w:adjustRightInd w:val="0"/>
        <w:jc w:val="center"/>
        <w:outlineLvl w:val="2"/>
        <w:rPr>
          <w:rFonts w:eastAsia="Calibri"/>
          <w:b/>
          <w:color w:val="000000"/>
          <w:sz w:val="24"/>
          <w:szCs w:val="24"/>
          <w:lang w:eastAsia="ru-RU"/>
        </w:rPr>
      </w:pPr>
    </w:p>
    <w:p w14:paraId="0AEE64F8">
      <w:pPr>
        <w:tabs>
          <w:tab w:val="left" w:pos="7425"/>
        </w:tabs>
        <w:jc w:val="both"/>
        <w:rPr>
          <w:color w:val="000000"/>
          <w:sz w:val="24"/>
          <w:szCs w:val="24"/>
          <w:lang w:eastAsia="ru-RU"/>
        </w:rPr>
      </w:pPr>
      <w:r>
        <w:rPr>
          <w:color w:val="000000"/>
          <w:sz w:val="24"/>
          <w:szCs w:val="24"/>
          <w:lang w:eastAsia="ru-RU"/>
        </w:rPr>
        <w:t>1.4. Информирование о порядке предоставления муниципальной услуги осуществляется:</w:t>
      </w:r>
    </w:p>
    <w:p w14:paraId="71207739">
      <w:pPr>
        <w:tabs>
          <w:tab w:val="left" w:pos="7425"/>
        </w:tabs>
        <w:ind w:firstLine="709"/>
        <w:jc w:val="both"/>
        <w:rPr>
          <w:color w:val="000000"/>
          <w:sz w:val="24"/>
          <w:szCs w:val="24"/>
          <w:lang w:eastAsia="ru-RU"/>
        </w:rPr>
      </w:pPr>
      <w:r>
        <w:rPr>
          <w:color w:val="000000"/>
          <w:sz w:val="24"/>
          <w:szCs w:val="24"/>
          <w:lang w:eastAsia="ru-RU"/>
        </w:rPr>
        <w:t xml:space="preserve">1) непосредственно при личном приеме Заявителя в </w:t>
      </w:r>
      <w:r>
        <w:rPr>
          <w:iCs/>
          <w:color w:val="000000"/>
          <w:sz w:val="24"/>
          <w:szCs w:val="24"/>
          <w:lang w:eastAsia="ru-RU"/>
        </w:rPr>
        <w:t>Администрацию муниципального образования Верх-Ненинский сельсовет Ельцовского района Алтайского края,</w:t>
      </w:r>
      <w:r>
        <w:rPr>
          <w:color w:val="000000"/>
          <w:sz w:val="24"/>
          <w:szCs w:val="24"/>
          <w:lang w:eastAsia="ru-RU"/>
        </w:rPr>
        <w:t xml:space="preserve"> </w:t>
      </w:r>
      <w:r>
        <w:rPr>
          <w:iCs/>
          <w:color w:val="000000"/>
          <w:sz w:val="24"/>
          <w:szCs w:val="24"/>
          <w:lang w:eastAsia="ru-RU"/>
        </w:rPr>
        <w:t>предоставляющего муниципальную услугу</w:t>
      </w:r>
      <w:r>
        <w:rPr>
          <w:color w:val="000000"/>
          <w:sz w:val="24"/>
          <w:szCs w:val="24"/>
          <w:lang w:eastAsia="ru-RU"/>
        </w:rPr>
        <w:t>, (далее- Уполномоченный орган) или многофункциональном центре предоставления государственных и муниципальных услуг (далее – многофункциональный центр, МФЦ);</w:t>
      </w:r>
    </w:p>
    <w:p w14:paraId="78203CC2">
      <w:pPr>
        <w:tabs>
          <w:tab w:val="left" w:pos="7425"/>
        </w:tabs>
        <w:ind w:firstLine="709"/>
        <w:jc w:val="both"/>
        <w:rPr>
          <w:color w:val="000000"/>
          <w:sz w:val="24"/>
          <w:szCs w:val="24"/>
          <w:lang w:eastAsia="ru-RU"/>
        </w:rPr>
      </w:pPr>
      <w:r>
        <w:rPr>
          <w:color w:val="000000"/>
          <w:sz w:val="24"/>
          <w:szCs w:val="24"/>
          <w:lang w:eastAsia="ru-RU"/>
        </w:rPr>
        <w:t>2) по телефону Уполномоченном органе (8 385 93 26-3-32) или многофункциональном центре (8 385 93 2-24-02);</w:t>
      </w:r>
    </w:p>
    <w:p w14:paraId="6E4C045D">
      <w:pPr>
        <w:tabs>
          <w:tab w:val="left" w:pos="7425"/>
        </w:tabs>
        <w:ind w:firstLine="709"/>
        <w:jc w:val="both"/>
        <w:rPr>
          <w:color w:val="000000"/>
          <w:sz w:val="24"/>
          <w:szCs w:val="24"/>
          <w:lang w:eastAsia="ru-RU"/>
        </w:rPr>
      </w:pPr>
      <w:r>
        <w:rPr>
          <w:color w:val="000000"/>
          <w:sz w:val="24"/>
          <w:szCs w:val="24"/>
          <w:lang w:eastAsia="ru-RU"/>
        </w:rPr>
        <w:t>3) письменно, в том числе посредством электронной почты</w:t>
      </w:r>
      <w:r>
        <w:rPr>
          <w:color w:val="000000"/>
          <w:sz w:val="24"/>
          <w:szCs w:val="24"/>
          <w:shd w:val="clear" w:color="auto" w:fill="FFFFFF"/>
          <w:lang w:eastAsia="ru-RU"/>
        </w:rPr>
        <w:t xml:space="preserve"> (</w:t>
      </w:r>
      <w:r>
        <w:rPr>
          <w:color w:val="000000"/>
          <w:sz w:val="24"/>
          <w:szCs w:val="24"/>
          <w:shd w:val="clear" w:color="auto" w:fill="FFFFFF"/>
          <w:lang w:val="en-US" w:eastAsia="ru-RU"/>
        </w:rPr>
        <w:t>pmsp</w:t>
      </w:r>
      <w:r>
        <w:rPr>
          <w:color w:val="000000"/>
          <w:sz w:val="24"/>
          <w:szCs w:val="24"/>
          <w:shd w:val="clear" w:color="auto" w:fill="FFFFFF"/>
          <w:lang w:eastAsia="ru-RU"/>
        </w:rPr>
        <w:t>@tomsk.gov.ru),</w:t>
      </w:r>
      <w:r>
        <w:rPr>
          <w:color w:val="000000"/>
          <w:sz w:val="24"/>
          <w:szCs w:val="24"/>
          <w:lang w:eastAsia="ru-RU"/>
        </w:rPr>
        <w:t xml:space="preserve"> факсимильной связи (8 385-93 2-24-02);</w:t>
      </w:r>
    </w:p>
    <w:p w14:paraId="53127400">
      <w:pPr>
        <w:tabs>
          <w:tab w:val="left" w:pos="7425"/>
        </w:tabs>
        <w:ind w:firstLine="709"/>
        <w:jc w:val="both"/>
        <w:rPr>
          <w:color w:val="000000"/>
          <w:sz w:val="24"/>
          <w:szCs w:val="24"/>
          <w:lang w:eastAsia="ru-RU"/>
        </w:rPr>
      </w:pPr>
      <w:r>
        <w:rPr>
          <w:color w:val="000000"/>
          <w:sz w:val="24"/>
          <w:szCs w:val="24"/>
          <w:lang w:eastAsia="ru-RU"/>
        </w:rPr>
        <w:t>4) посредством размещения в открытой и доступной форме информации:</w:t>
      </w:r>
    </w:p>
    <w:p w14:paraId="2B353393">
      <w:pPr>
        <w:widowControl w:val="0"/>
        <w:tabs>
          <w:tab w:val="left" w:pos="851"/>
          <w:tab w:val="left" w:pos="1134"/>
        </w:tabs>
        <w:ind w:firstLine="709"/>
        <w:contextualSpacing/>
        <w:jc w:val="both"/>
        <w:rPr>
          <w:color w:val="000000"/>
          <w:sz w:val="24"/>
          <w:szCs w:val="24"/>
          <w:lang w:eastAsia="ru-RU"/>
        </w:rPr>
      </w:pPr>
      <w:r>
        <w:rPr>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w:t>
      </w:r>
      <w:r>
        <w:rPr>
          <w:bCs/>
          <w:color w:val="000000"/>
          <w:sz w:val="24"/>
          <w:szCs w:val="24"/>
          <w:lang w:eastAsia="ru-RU"/>
        </w:rPr>
        <w:t xml:space="preserve"> </w:t>
      </w:r>
      <w:r>
        <w:rPr>
          <w:color w:val="000000"/>
          <w:sz w:val="24"/>
          <w:szCs w:val="24"/>
          <w:lang w:eastAsia="ru-RU"/>
        </w:rPr>
        <w:t>(https://www.gosuslugi.ru/) (далее – ЕПГУ);</w:t>
      </w:r>
    </w:p>
    <w:p w14:paraId="645DB629">
      <w:pPr>
        <w:tabs>
          <w:tab w:val="left" w:pos="7425"/>
        </w:tabs>
        <w:ind w:firstLine="709"/>
        <w:jc w:val="both"/>
        <w:rPr>
          <w:color w:val="000000"/>
          <w:sz w:val="24"/>
          <w:szCs w:val="24"/>
          <w:lang w:eastAsia="ru-RU"/>
        </w:rPr>
      </w:pPr>
      <w:r>
        <w:rPr>
          <w:color w:val="000000"/>
          <w:sz w:val="24"/>
          <w:szCs w:val="24"/>
          <w:lang w:eastAsia="ru-RU"/>
        </w:rPr>
        <w:t>на официальном сайте Администрации Ельцовского района</w:t>
      </w:r>
    </w:p>
    <w:p w14:paraId="4369C59D">
      <w:pPr>
        <w:tabs>
          <w:tab w:val="left" w:pos="7425"/>
        </w:tabs>
        <w:ind w:firstLine="709"/>
        <w:jc w:val="both"/>
        <w:rPr>
          <w:color w:val="000000"/>
          <w:sz w:val="24"/>
          <w:szCs w:val="24"/>
          <w:lang w:eastAsia="ru-RU"/>
        </w:rPr>
      </w:pPr>
      <w:r>
        <w:rPr>
          <w:color w:val="000000"/>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14:paraId="3CA22057">
      <w:pPr>
        <w:tabs>
          <w:tab w:val="left" w:pos="7425"/>
        </w:tabs>
        <w:jc w:val="both"/>
        <w:rPr>
          <w:color w:val="000000"/>
          <w:sz w:val="24"/>
          <w:szCs w:val="24"/>
          <w:lang w:eastAsia="ru-RU"/>
        </w:rPr>
      </w:pPr>
      <w:r>
        <w:rPr>
          <w:color w:val="000000"/>
          <w:sz w:val="24"/>
          <w:szCs w:val="24"/>
          <w:lang w:eastAsia="ru-RU"/>
        </w:rPr>
        <w:t>1.5. Информирование осуществляется по вопросам, касающимся:</w:t>
      </w:r>
    </w:p>
    <w:p w14:paraId="3A816E5C">
      <w:pPr>
        <w:tabs>
          <w:tab w:val="left" w:pos="7425"/>
        </w:tabs>
        <w:ind w:firstLine="709"/>
        <w:jc w:val="both"/>
        <w:rPr>
          <w:color w:val="000000"/>
          <w:sz w:val="24"/>
          <w:szCs w:val="24"/>
          <w:lang w:eastAsia="ru-RU"/>
        </w:rPr>
      </w:pPr>
      <w:r>
        <w:rPr>
          <w:color w:val="000000"/>
          <w:sz w:val="24"/>
          <w:szCs w:val="24"/>
          <w:lang w:eastAsia="ru-RU"/>
        </w:rPr>
        <w:t>способов подачи заявления о предоставлении муниципальной услуги;</w:t>
      </w:r>
    </w:p>
    <w:p w14:paraId="225AC2A5">
      <w:pPr>
        <w:tabs>
          <w:tab w:val="left" w:pos="7425"/>
        </w:tabs>
        <w:ind w:firstLine="709"/>
        <w:jc w:val="both"/>
        <w:rPr>
          <w:color w:val="000000"/>
          <w:sz w:val="24"/>
          <w:szCs w:val="24"/>
          <w:lang w:eastAsia="ru-RU"/>
        </w:rPr>
      </w:pPr>
      <w:r>
        <w:rPr>
          <w:color w:val="000000"/>
          <w:sz w:val="24"/>
          <w:szCs w:val="24"/>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14:paraId="65E0E564">
      <w:pPr>
        <w:tabs>
          <w:tab w:val="left" w:pos="7425"/>
        </w:tabs>
        <w:ind w:firstLine="709"/>
        <w:jc w:val="both"/>
        <w:rPr>
          <w:color w:val="000000"/>
          <w:sz w:val="24"/>
          <w:szCs w:val="24"/>
          <w:lang w:eastAsia="ru-RU"/>
        </w:rPr>
      </w:pPr>
      <w:r>
        <w:rPr>
          <w:color w:val="000000"/>
          <w:sz w:val="24"/>
          <w:szCs w:val="24"/>
          <w:lang w:eastAsia="ru-RU"/>
        </w:rPr>
        <w:t>справочной информации о работе Администрации муниципального образования ;</w:t>
      </w:r>
    </w:p>
    <w:p w14:paraId="2B9545BD">
      <w:pPr>
        <w:autoSpaceDE w:val="0"/>
        <w:autoSpaceDN w:val="0"/>
        <w:adjustRightInd w:val="0"/>
        <w:ind w:firstLine="709"/>
        <w:jc w:val="both"/>
        <w:rPr>
          <w:color w:val="000000"/>
          <w:sz w:val="24"/>
          <w:szCs w:val="24"/>
          <w:lang w:eastAsia="ru-RU"/>
        </w:rPr>
      </w:pPr>
      <w:r>
        <w:rPr>
          <w:color w:val="000000"/>
          <w:sz w:val="24"/>
          <w:szCs w:val="24"/>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56AB717A">
      <w:pPr>
        <w:autoSpaceDE w:val="0"/>
        <w:autoSpaceDN w:val="0"/>
        <w:adjustRightInd w:val="0"/>
        <w:ind w:firstLine="709"/>
        <w:jc w:val="both"/>
        <w:rPr>
          <w:color w:val="000000"/>
          <w:sz w:val="24"/>
          <w:szCs w:val="24"/>
          <w:lang w:eastAsia="ru-RU"/>
        </w:rPr>
      </w:pPr>
      <w:r>
        <w:rPr>
          <w:color w:val="000000"/>
          <w:sz w:val="24"/>
          <w:szCs w:val="24"/>
          <w:lang w:eastAsia="ru-RU"/>
        </w:rPr>
        <w:t>порядка и сроков предоставления муниципальной услуги;</w:t>
      </w:r>
    </w:p>
    <w:p w14:paraId="23677DB5">
      <w:pPr>
        <w:autoSpaceDE w:val="0"/>
        <w:autoSpaceDN w:val="0"/>
        <w:adjustRightInd w:val="0"/>
        <w:ind w:firstLine="709"/>
        <w:jc w:val="both"/>
        <w:rPr>
          <w:color w:val="000000"/>
          <w:sz w:val="24"/>
          <w:szCs w:val="24"/>
          <w:lang w:eastAsia="ru-RU"/>
        </w:rPr>
      </w:pPr>
      <w:r>
        <w:rPr>
          <w:color w:val="000000"/>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236DA1E0">
      <w:pPr>
        <w:autoSpaceDE w:val="0"/>
        <w:autoSpaceDN w:val="0"/>
        <w:adjustRightInd w:val="0"/>
        <w:ind w:firstLine="709"/>
        <w:jc w:val="both"/>
        <w:rPr>
          <w:color w:val="000000"/>
          <w:sz w:val="24"/>
          <w:szCs w:val="24"/>
          <w:lang w:eastAsia="ru-RU"/>
        </w:rPr>
      </w:pPr>
      <w:r>
        <w:rPr>
          <w:color w:val="000000"/>
          <w:sz w:val="24"/>
          <w:szCs w:val="24"/>
          <w:lang w:eastAsia="ru-RU"/>
        </w:rPr>
        <w:t>по вопросам предоставления услуг, которые являются необходимыми и обязательными для предоставления муниципальной услуги;</w:t>
      </w:r>
    </w:p>
    <w:p w14:paraId="77C5C3F7">
      <w:pPr>
        <w:autoSpaceDE w:val="0"/>
        <w:autoSpaceDN w:val="0"/>
        <w:adjustRightInd w:val="0"/>
        <w:ind w:firstLine="709"/>
        <w:jc w:val="both"/>
        <w:rPr>
          <w:color w:val="000000"/>
          <w:sz w:val="24"/>
          <w:szCs w:val="24"/>
          <w:lang w:eastAsia="ru-RU"/>
        </w:rPr>
      </w:pPr>
      <w:r>
        <w:rPr>
          <w:color w:val="000000"/>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7887112">
      <w:pPr>
        <w:autoSpaceDE w:val="0"/>
        <w:autoSpaceDN w:val="0"/>
        <w:adjustRightInd w:val="0"/>
        <w:ind w:firstLine="709"/>
        <w:jc w:val="both"/>
        <w:rPr>
          <w:color w:val="000000"/>
          <w:sz w:val="24"/>
          <w:szCs w:val="24"/>
          <w:lang w:eastAsia="ru-RU"/>
        </w:rPr>
      </w:pPr>
      <w:r>
        <w:rPr>
          <w:color w:val="000000"/>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4161B877">
      <w:pPr>
        <w:tabs>
          <w:tab w:val="left" w:pos="7425"/>
        </w:tabs>
        <w:jc w:val="both"/>
        <w:rPr>
          <w:color w:val="000000"/>
          <w:sz w:val="24"/>
          <w:szCs w:val="24"/>
          <w:lang w:eastAsia="ru-RU"/>
        </w:rPr>
      </w:pPr>
      <w:r>
        <w:rPr>
          <w:color w:val="000000"/>
          <w:sz w:val="24"/>
          <w:szCs w:val="24"/>
          <w:lang w:eastAsia="ru-RU"/>
        </w:rPr>
        <w:t>1.6. При устном обращении Заявителя (лично или по телефону) должностное лицо Администрации муниципального образования Верх-Ненинский сельсовет,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2DB20825">
      <w:pPr>
        <w:tabs>
          <w:tab w:val="left" w:pos="7425"/>
        </w:tabs>
        <w:ind w:firstLine="709"/>
        <w:jc w:val="both"/>
        <w:rPr>
          <w:color w:val="000000"/>
          <w:sz w:val="24"/>
          <w:szCs w:val="24"/>
          <w:lang w:eastAsia="ru-RU"/>
        </w:rPr>
      </w:pPr>
      <w:r>
        <w:rPr>
          <w:color w:val="000000"/>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D99A9D2">
      <w:pPr>
        <w:tabs>
          <w:tab w:val="left" w:pos="7425"/>
        </w:tabs>
        <w:ind w:firstLine="709"/>
        <w:jc w:val="both"/>
        <w:rPr>
          <w:color w:val="000000"/>
          <w:sz w:val="24"/>
          <w:szCs w:val="24"/>
          <w:lang w:eastAsia="ru-RU"/>
        </w:rPr>
      </w:pPr>
      <w:r>
        <w:rPr>
          <w:color w:val="000000"/>
          <w:sz w:val="24"/>
          <w:szCs w:val="24"/>
          <w:lang w:eastAsia="ru-RU"/>
        </w:rPr>
        <w:t>Если должностное лицо Уполномоченного органа не может самостоятельно дать ответ, телефонный звонок</w:t>
      </w:r>
      <w:r>
        <w:rPr>
          <w:i/>
          <w:color w:val="000000"/>
          <w:sz w:val="24"/>
          <w:szCs w:val="24"/>
          <w:lang w:eastAsia="ru-RU"/>
        </w:rPr>
        <w:t xml:space="preserve"> </w:t>
      </w:r>
      <w:r>
        <w:rPr>
          <w:color w:val="000000"/>
          <w:sz w:val="24"/>
          <w:szCs w:val="24"/>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9F6E1BD">
      <w:pPr>
        <w:tabs>
          <w:tab w:val="left" w:pos="7425"/>
        </w:tabs>
        <w:ind w:firstLine="709"/>
        <w:jc w:val="both"/>
        <w:rPr>
          <w:color w:val="000000"/>
          <w:sz w:val="24"/>
          <w:szCs w:val="24"/>
          <w:lang w:eastAsia="ru-RU"/>
        </w:rPr>
      </w:pPr>
      <w:r>
        <w:rPr>
          <w:color w:val="000000"/>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14:paraId="6A4C8CFD">
      <w:pPr>
        <w:tabs>
          <w:tab w:val="left" w:pos="7425"/>
        </w:tabs>
        <w:ind w:firstLine="709"/>
        <w:jc w:val="both"/>
        <w:rPr>
          <w:color w:val="000000"/>
          <w:sz w:val="24"/>
          <w:szCs w:val="24"/>
          <w:lang w:eastAsia="ru-RU"/>
        </w:rPr>
      </w:pPr>
      <w:r>
        <w:rPr>
          <w:color w:val="000000"/>
          <w:sz w:val="24"/>
          <w:szCs w:val="24"/>
          <w:lang w:eastAsia="ru-RU"/>
        </w:rPr>
        <w:t xml:space="preserve">изложить обращение в письменной форме; </w:t>
      </w:r>
    </w:p>
    <w:p w14:paraId="2DCD0E96">
      <w:pPr>
        <w:tabs>
          <w:tab w:val="left" w:pos="7425"/>
        </w:tabs>
        <w:ind w:firstLine="709"/>
        <w:jc w:val="both"/>
        <w:rPr>
          <w:color w:val="000000"/>
          <w:sz w:val="24"/>
          <w:szCs w:val="24"/>
          <w:lang w:eastAsia="ru-RU"/>
        </w:rPr>
      </w:pPr>
      <w:r>
        <w:rPr>
          <w:color w:val="000000"/>
          <w:sz w:val="24"/>
          <w:szCs w:val="24"/>
          <w:lang w:eastAsia="ru-RU"/>
        </w:rPr>
        <w:t>назначить другое время для консультаций.</w:t>
      </w:r>
    </w:p>
    <w:p w14:paraId="4EAF612B">
      <w:pPr>
        <w:tabs>
          <w:tab w:val="left" w:pos="7425"/>
        </w:tabs>
        <w:ind w:firstLine="709"/>
        <w:jc w:val="both"/>
        <w:rPr>
          <w:color w:val="000000"/>
          <w:sz w:val="24"/>
          <w:szCs w:val="24"/>
          <w:lang w:eastAsia="ru-RU"/>
        </w:rPr>
      </w:pPr>
      <w:r>
        <w:rPr>
          <w:color w:val="000000"/>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8726B57">
      <w:pPr>
        <w:autoSpaceDE w:val="0"/>
        <w:autoSpaceDN w:val="0"/>
        <w:adjustRightInd w:val="0"/>
        <w:ind w:firstLine="709"/>
        <w:jc w:val="both"/>
        <w:rPr>
          <w:color w:val="000000"/>
          <w:sz w:val="24"/>
          <w:szCs w:val="24"/>
          <w:lang w:eastAsia="ru-RU"/>
        </w:rPr>
      </w:pPr>
      <w:r>
        <w:rPr>
          <w:color w:val="000000"/>
          <w:sz w:val="24"/>
          <w:szCs w:val="24"/>
          <w:lang w:eastAsia="ru-RU"/>
        </w:rPr>
        <w:t>Продолжительность информирования по телефону не должна превышать 10 минут.</w:t>
      </w:r>
    </w:p>
    <w:p w14:paraId="0DDE100F">
      <w:pPr>
        <w:autoSpaceDE w:val="0"/>
        <w:autoSpaceDN w:val="0"/>
        <w:adjustRightInd w:val="0"/>
        <w:ind w:firstLine="709"/>
        <w:jc w:val="both"/>
        <w:rPr>
          <w:color w:val="000000"/>
          <w:sz w:val="24"/>
          <w:szCs w:val="24"/>
          <w:lang w:eastAsia="ru-RU"/>
        </w:rPr>
      </w:pPr>
      <w:r>
        <w:rPr>
          <w:color w:val="000000"/>
          <w:sz w:val="24"/>
          <w:szCs w:val="24"/>
          <w:lang w:eastAsia="ru-RU"/>
        </w:rPr>
        <w:t>Информирование осуществляется в соответствии с графиком приема граждан.</w:t>
      </w:r>
    </w:p>
    <w:p w14:paraId="0EF65B6F">
      <w:pPr>
        <w:autoSpaceDE w:val="0"/>
        <w:autoSpaceDN w:val="0"/>
        <w:adjustRightInd w:val="0"/>
        <w:jc w:val="both"/>
        <w:rPr>
          <w:color w:val="000000"/>
          <w:sz w:val="24"/>
          <w:szCs w:val="24"/>
          <w:lang w:eastAsia="ru-RU"/>
        </w:rPr>
      </w:pPr>
      <w:r>
        <w:rPr>
          <w:color w:val="000000"/>
          <w:sz w:val="24"/>
          <w:szCs w:val="24"/>
          <w:lang w:eastAsia="ru-RU"/>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r>
        <w:fldChar w:fldCharType="begin"/>
      </w:r>
      <w:r>
        <w:instrText xml:space="preserve"> HYPERLINK \l "Par84" </w:instrText>
      </w:r>
      <w:r>
        <w:fldChar w:fldCharType="separate"/>
      </w:r>
      <w:r>
        <w:rPr>
          <w:color w:val="000000"/>
          <w:sz w:val="24"/>
          <w:szCs w:val="24"/>
          <w:lang w:eastAsia="ru-RU"/>
        </w:rPr>
        <w:t>пункте</w:t>
      </w:r>
      <w:r>
        <w:rPr>
          <w:color w:val="000000"/>
          <w:sz w:val="24"/>
          <w:szCs w:val="24"/>
          <w:lang w:eastAsia="ru-RU"/>
        </w:rPr>
        <w:fldChar w:fldCharType="end"/>
      </w:r>
      <w:r>
        <w:rPr>
          <w:color w:val="000000"/>
          <w:sz w:val="24"/>
          <w:szCs w:val="24"/>
          <w:lang w:eastAsia="ru-RU"/>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45D83D24">
      <w:pPr>
        <w:autoSpaceDE w:val="0"/>
        <w:autoSpaceDN w:val="0"/>
        <w:adjustRightInd w:val="0"/>
        <w:jc w:val="both"/>
        <w:rPr>
          <w:color w:val="000000"/>
          <w:sz w:val="24"/>
          <w:szCs w:val="24"/>
          <w:lang w:eastAsia="ru-RU"/>
        </w:rPr>
      </w:pPr>
      <w:r>
        <w:rPr>
          <w:color w:val="000000"/>
          <w:sz w:val="24"/>
          <w:szCs w:val="24"/>
          <w:lang w:eastAsia="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42C2C0EE">
      <w:pPr>
        <w:autoSpaceDE w:val="0"/>
        <w:autoSpaceDN w:val="0"/>
        <w:adjustRightInd w:val="0"/>
        <w:ind w:firstLine="709"/>
        <w:jc w:val="both"/>
        <w:rPr>
          <w:color w:val="000000"/>
          <w:sz w:val="24"/>
          <w:szCs w:val="24"/>
          <w:lang w:eastAsia="ru-RU"/>
        </w:rPr>
      </w:pPr>
      <w:r>
        <w:rPr>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459A87C">
      <w:pPr>
        <w:autoSpaceDE w:val="0"/>
        <w:autoSpaceDN w:val="0"/>
        <w:adjustRightInd w:val="0"/>
        <w:jc w:val="both"/>
        <w:rPr>
          <w:color w:val="000000"/>
          <w:sz w:val="24"/>
          <w:szCs w:val="24"/>
          <w:lang w:eastAsia="ru-RU"/>
        </w:rPr>
      </w:pPr>
      <w:r>
        <w:rPr>
          <w:color w:val="000000"/>
          <w:sz w:val="24"/>
          <w:szCs w:val="24"/>
          <w:lang w:eastAsia="ru-RU"/>
        </w:rPr>
        <w:t>1.9. На официальном сайте Администрации Ельцовского района,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67BB7DFA">
      <w:pPr>
        <w:autoSpaceDE w:val="0"/>
        <w:autoSpaceDN w:val="0"/>
        <w:adjustRightInd w:val="0"/>
        <w:ind w:firstLine="709"/>
        <w:jc w:val="both"/>
        <w:rPr>
          <w:color w:val="000000"/>
          <w:sz w:val="24"/>
          <w:szCs w:val="24"/>
          <w:lang w:eastAsia="ru-RU"/>
        </w:rPr>
      </w:pPr>
      <w:r>
        <w:rPr>
          <w:color w:val="000000"/>
          <w:sz w:val="24"/>
          <w:szCs w:val="24"/>
          <w:lang w:eastAsia="ru-RU"/>
        </w:rPr>
        <w:t>о месте нахождения и графике работы Администрации Верх-Ненинского сельсовета , ответственных за предоставление муниципальной услуги, а также многофункциональных центров;</w:t>
      </w:r>
    </w:p>
    <w:p w14:paraId="58335F9E">
      <w:pPr>
        <w:autoSpaceDE w:val="0"/>
        <w:autoSpaceDN w:val="0"/>
        <w:adjustRightInd w:val="0"/>
        <w:ind w:firstLine="709"/>
        <w:jc w:val="both"/>
        <w:rPr>
          <w:color w:val="000000"/>
          <w:sz w:val="24"/>
          <w:szCs w:val="24"/>
          <w:lang w:eastAsia="ru-RU"/>
        </w:rPr>
      </w:pPr>
      <w:r>
        <w:rPr>
          <w:color w:val="000000"/>
          <w:sz w:val="24"/>
          <w:szCs w:val="24"/>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1ADAF3A8">
      <w:pPr>
        <w:autoSpaceDE w:val="0"/>
        <w:autoSpaceDN w:val="0"/>
        <w:adjustRightInd w:val="0"/>
        <w:ind w:firstLine="709"/>
        <w:jc w:val="both"/>
        <w:rPr>
          <w:color w:val="000000"/>
          <w:sz w:val="24"/>
          <w:szCs w:val="24"/>
          <w:lang w:eastAsia="ru-RU"/>
        </w:rPr>
      </w:pPr>
      <w:r>
        <w:rPr>
          <w:color w:val="000000"/>
          <w:sz w:val="24"/>
          <w:szCs w:val="24"/>
          <w:lang w:eastAsia="ru-RU"/>
        </w:rPr>
        <w:t>адрес официального сайта, а также электронной почты и (или) формы обратной связи Уполномоченного органа в сети «Интернет».</w:t>
      </w:r>
    </w:p>
    <w:p w14:paraId="4F975094">
      <w:pPr>
        <w:autoSpaceDE w:val="0"/>
        <w:autoSpaceDN w:val="0"/>
        <w:adjustRightInd w:val="0"/>
        <w:jc w:val="both"/>
        <w:rPr>
          <w:color w:val="000000"/>
          <w:sz w:val="24"/>
          <w:szCs w:val="24"/>
          <w:lang w:eastAsia="ru-RU"/>
        </w:rPr>
      </w:pPr>
      <w:r>
        <w:rPr>
          <w:color w:val="000000"/>
          <w:sz w:val="24"/>
          <w:szCs w:val="24"/>
          <w:lang w:eastAsia="ru-RU"/>
        </w:rPr>
        <w:t>1.10. На стенде Администрации Верх-Ненинского сельсовета Ельцовского района Алтайского края размещаются нормативные правовые акты, регулирующие порядок предоставления муниципальной услуги, в том числе Административные регламенты, которые по требованию Заявителя предоставляются ему для ознакомления.</w:t>
      </w:r>
    </w:p>
    <w:p w14:paraId="0717ACDA">
      <w:pPr>
        <w:autoSpaceDE w:val="0"/>
        <w:autoSpaceDN w:val="0"/>
        <w:adjustRightInd w:val="0"/>
        <w:jc w:val="both"/>
        <w:rPr>
          <w:color w:val="000000"/>
          <w:sz w:val="24"/>
          <w:szCs w:val="24"/>
          <w:lang w:eastAsia="ru-RU"/>
        </w:rPr>
      </w:pPr>
      <w:r>
        <w:rPr>
          <w:color w:val="000000"/>
          <w:sz w:val="24"/>
          <w:szCs w:val="24"/>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Верх-Ненинского сельсовета Ельцовского района Алтайского края с учетом требований к информированию, установленных Административным регламентом.</w:t>
      </w:r>
    </w:p>
    <w:p w14:paraId="0D14620A">
      <w:pPr>
        <w:autoSpaceDE w:val="0"/>
        <w:autoSpaceDN w:val="0"/>
        <w:adjustRightInd w:val="0"/>
        <w:jc w:val="both"/>
        <w:rPr>
          <w:color w:val="000000"/>
          <w:sz w:val="24"/>
          <w:szCs w:val="24"/>
          <w:lang w:eastAsia="ru-RU"/>
        </w:rPr>
      </w:pPr>
      <w:r>
        <w:rPr>
          <w:color w:val="000000"/>
          <w:sz w:val="24"/>
          <w:szCs w:val="24"/>
          <w:lang w:eastAsia="ru-RU"/>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14:paraId="651C5775">
      <w:pPr>
        <w:autoSpaceDE w:val="0"/>
        <w:autoSpaceDN w:val="0"/>
        <w:adjustRightInd w:val="0"/>
        <w:ind w:firstLine="709"/>
        <w:jc w:val="both"/>
        <w:rPr>
          <w:bCs/>
          <w:color w:val="000000"/>
          <w:sz w:val="24"/>
          <w:szCs w:val="24"/>
          <w:lang w:eastAsia="ru-RU"/>
        </w:rPr>
      </w:pPr>
    </w:p>
    <w:p w14:paraId="590486FA">
      <w:pPr>
        <w:autoSpaceDE w:val="0"/>
        <w:autoSpaceDN w:val="0"/>
        <w:adjustRightInd w:val="0"/>
        <w:ind w:firstLine="709"/>
        <w:jc w:val="center"/>
        <w:rPr>
          <w:b/>
          <w:sz w:val="24"/>
          <w:szCs w:val="24"/>
        </w:rPr>
      </w:pPr>
      <w:r>
        <w:rPr>
          <w:b/>
          <w:sz w:val="24"/>
          <w:szCs w:val="24"/>
        </w:rPr>
        <w:t>II. Стандарт предоставления муниципальной услуги</w:t>
      </w:r>
    </w:p>
    <w:p w14:paraId="6D7A6ACB">
      <w:pPr>
        <w:autoSpaceDE w:val="0"/>
        <w:autoSpaceDN w:val="0"/>
        <w:adjustRightInd w:val="0"/>
        <w:ind w:firstLine="709"/>
        <w:jc w:val="center"/>
        <w:rPr>
          <w:sz w:val="24"/>
          <w:szCs w:val="24"/>
        </w:rPr>
      </w:pPr>
    </w:p>
    <w:p w14:paraId="61F047D3">
      <w:pPr>
        <w:autoSpaceDE w:val="0"/>
        <w:autoSpaceDN w:val="0"/>
        <w:adjustRightInd w:val="0"/>
        <w:ind w:firstLine="709"/>
        <w:jc w:val="center"/>
        <w:rPr>
          <w:b/>
          <w:sz w:val="24"/>
          <w:szCs w:val="24"/>
        </w:rPr>
      </w:pPr>
      <w:r>
        <w:rPr>
          <w:b/>
          <w:sz w:val="24"/>
          <w:szCs w:val="24"/>
        </w:rPr>
        <w:t>Наименование муниципальной услуги</w:t>
      </w:r>
    </w:p>
    <w:p w14:paraId="58C04CFB">
      <w:pPr>
        <w:autoSpaceDE w:val="0"/>
        <w:autoSpaceDN w:val="0"/>
        <w:adjustRightInd w:val="0"/>
        <w:ind w:firstLine="709"/>
        <w:jc w:val="center"/>
        <w:rPr>
          <w:b/>
          <w:sz w:val="24"/>
          <w:szCs w:val="24"/>
        </w:rPr>
      </w:pPr>
    </w:p>
    <w:p w14:paraId="31F3C416">
      <w:pPr>
        <w:autoSpaceDE w:val="0"/>
        <w:autoSpaceDN w:val="0"/>
        <w:adjustRightInd w:val="0"/>
        <w:jc w:val="both"/>
        <w:rPr>
          <w:sz w:val="24"/>
          <w:szCs w:val="24"/>
        </w:rPr>
      </w:pPr>
      <w:r>
        <w:rPr>
          <w:sz w:val="24"/>
          <w:szCs w:val="24"/>
        </w:rPr>
        <w:t>2.1. Муниципальная услуга «Передача в собственность граждан занимаемых ими жилых помещений жилищного фонда (приватизация жилищного фонда)» (далее – муниципальная услуга).</w:t>
      </w:r>
    </w:p>
    <w:p w14:paraId="51C3DD23">
      <w:pPr>
        <w:autoSpaceDE w:val="0"/>
        <w:autoSpaceDN w:val="0"/>
        <w:adjustRightInd w:val="0"/>
        <w:jc w:val="both"/>
        <w:rPr>
          <w:sz w:val="24"/>
          <w:szCs w:val="24"/>
        </w:rPr>
      </w:pPr>
      <w:r>
        <w:rPr>
          <w:sz w:val="24"/>
          <w:szCs w:val="24"/>
        </w:rPr>
        <w:t xml:space="preserve"> </w:t>
      </w:r>
    </w:p>
    <w:p w14:paraId="247BD755">
      <w:pPr>
        <w:autoSpaceDE w:val="0"/>
        <w:autoSpaceDN w:val="0"/>
        <w:adjustRightInd w:val="0"/>
        <w:jc w:val="center"/>
        <w:rPr>
          <w:b/>
          <w:color w:val="000000"/>
          <w:sz w:val="24"/>
          <w:szCs w:val="24"/>
          <w:lang w:eastAsia="ru-RU"/>
        </w:rPr>
      </w:pPr>
      <w:r>
        <w:rPr>
          <w:b/>
          <w:sz w:val="24"/>
          <w:szCs w:val="24"/>
        </w:rPr>
        <w:t xml:space="preserve">Наименование органа, предоставляющего муниципальную услугу и органов местного самоуправления, </w:t>
      </w:r>
      <w:r>
        <w:rPr>
          <w:b/>
          <w:color w:val="000000"/>
          <w:sz w:val="24"/>
          <w:szCs w:val="24"/>
          <w:shd w:val="clear" w:color="auto" w:fill="FFFFFF"/>
          <w:lang w:eastAsia="ru-RU"/>
        </w:rPr>
        <w:t>органов государственной власти, и иных организаций,</w:t>
      </w:r>
      <w:r>
        <w:rPr>
          <w:b/>
          <w:sz w:val="24"/>
          <w:szCs w:val="24"/>
        </w:rPr>
        <w:t xml:space="preserve"> участвующих в предоставлении муниципальной услуги</w:t>
      </w:r>
    </w:p>
    <w:p w14:paraId="011EAEBF">
      <w:pPr>
        <w:autoSpaceDE w:val="0"/>
        <w:ind w:firstLine="567"/>
        <w:jc w:val="center"/>
        <w:rPr>
          <w:b/>
          <w:sz w:val="24"/>
          <w:szCs w:val="24"/>
        </w:rPr>
      </w:pPr>
    </w:p>
    <w:p w14:paraId="28255E47">
      <w:pPr>
        <w:autoSpaceDE w:val="0"/>
        <w:autoSpaceDN w:val="0"/>
        <w:adjustRightInd w:val="0"/>
        <w:jc w:val="both"/>
        <w:rPr>
          <w:rFonts w:eastAsia="Calibri"/>
          <w:color w:val="000000"/>
          <w:sz w:val="24"/>
          <w:szCs w:val="24"/>
          <w:lang w:eastAsia="ru-RU"/>
        </w:rPr>
      </w:pPr>
      <w:r>
        <w:rPr>
          <w:rFonts w:eastAsia="Calibri"/>
          <w:color w:val="000000"/>
          <w:sz w:val="24"/>
          <w:szCs w:val="24"/>
          <w:lang w:eastAsia="ru-RU"/>
        </w:rPr>
        <w:t xml:space="preserve">2.2. Муниципальная услуга предоставляется Уполномоченным органом </w:t>
      </w:r>
      <w:r>
        <w:rPr>
          <w:iCs/>
          <w:color w:val="000000"/>
          <w:sz w:val="24"/>
          <w:szCs w:val="24"/>
          <w:lang w:eastAsia="ru-RU"/>
        </w:rPr>
        <w:t>Администрацией  Верх-Ненинский сельсовет Ельцовского района Алтайского края,</w:t>
      </w:r>
      <w:r>
        <w:rPr>
          <w:color w:val="000000"/>
          <w:sz w:val="24"/>
          <w:szCs w:val="24"/>
          <w:lang w:eastAsia="ru-RU"/>
        </w:rPr>
        <w:t xml:space="preserve"> </w:t>
      </w:r>
      <w:r>
        <w:rPr>
          <w:iCs/>
          <w:color w:val="000000"/>
          <w:sz w:val="24"/>
          <w:szCs w:val="24"/>
          <w:lang w:eastAsia="ru-RU"/>
        </w:rPr>
        <w:t>предоставляющего услугу</w:t>
      </w:r>
      <w:r>
        <w:rPr>
          <w:rFonts w:eastAsia="Calibri"/>
          <w:color w:val="000000"/>
          <w:sz w:val="24"/>
          <w:szCs w:val="24"/>
          <w:lang w:eastAsia="ru-RU"/>
        </w:rPr>
        <w:t>.</w:t>
      </w:r>
    </w:p>
    <w:p w14:paraId="2C31D141">
      <w:pPr>
        <w:autoSpaceDE w:val="0"/>
        <w:autoSpaceDN w:val="0"/>
        <w:adjustRightInd w:val="0"/>
        <w:jc w:val="both"/>
        <w:rPr>
          <w:color w:val="000000"/>
          <w:sz w:val="24"/>
          <w:szCs w:val="24"/>
          <w:shd w:val="clear" w:color="auto" w:fill="FFFFFF"/>
          <w:lang w:eastAsia="ru-RU"/>
        </w:rPr>
      </w:pPr>
      <w:r>
        <w:rPr>
          <w:rFonts w:eastAsia="Calibri"/>
          <w:color w:val="000000"/>
          <w:sz w:val="24"/>
          <w:szCs w:val="24"/>
          <w:lang w:eastAsia="ru-RU"/>
        </w:rPr>
        <w:t>2.3.</w:t>
      </w:r>
      <w:r>
        <w:rPr>
          <w:color w:val="000000"/>
          <w:sz w:val="24"/>
          <w:szCs w:val="24"/>
          <w:shd w:val="clear" w:color="auto" w:fill="FFFFFF"/>
          <w:lang w:eastAsia="ru-RU"/>
        </w:rPr>
        <w:t xml:space="preserve"> При предоставлении муниципальной услуги Уполномоченный орган взаимодействует с:</w:t>
      </w:r>
    </w:p>
    <w:p w14:paraId="6AB2F94E">
      <w:pPr>
        <w:autoSpaceDE w:val="0"/>
        <w:autoSpaceDN w:val="0"/>
        <w:adjustRightInd w:val="0"/>
        <w:jc w:val="both"/>
        <w:rPr>
          <w:color w:val="000000"/>
          <w:sz w:val="24"/>
          <w:szCs w:val="24"/>
          <w:shd w:val="clear" w:color="auto" w:fill="FFFFFF"/>
          <w:lang w:eastAsia="ru-RU"/>
        </w:rPr>
      </w:pPr>
      <w:r>
        <w:rPr>
          <w:color w:val="000000"/>
          <w:sz w:val="24"/>
          <w:szCs w:val="24"/>
          <w:shd w:val="clear" w:color="auto" w:fill="FFFFFF"/>
          <w:lang w:eastAsia="ru-RU"/>
        </w:rPr>
        <w:t xml:space="preserve"> - Федеральной налоговой службой в части получения сведений из Единого государственного реестра записей актов гражданского состояния; </w:t>
      </w:r>
    </w:p>
    <w:p w14:paraId="68DFA0F9">
      <w:pPr>
        <w:autoSpaceDE w:val="0"/>
        <w:autoSpaceDN w:val="0"/>
        <w:adjustRightInd w:val="0"/>
        <w:jc w:val="both"/>
        <w:rPr>
          <w:color w:val="000000"/>
          <w:sz w:val="24"/>
          <w:szCs w:val="24"/>
          <w:shd w:val="clear" w:color="auto" w:fill="FFFFFF"/>
          <w:lang w:eastAsia="ru-RU"/>
        </w:rPr>
      </w:pPr>
      <w:r>
        <w:rPr>
          <w:color w:val="000000"/>
          <w:sz w:val="24"/>
          <w:szCs w:val="24"/>
          <w:shd w:val="clear" w:color="auto" w:fill="FFFFFF"/>
          <w:lang w:eastAsia="ru-RU"/>
        </w:rPr>
        <w:t>-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r>
        <w:rPr>
          <w:color w:val="000000"/>
          <w:sz w:val="24"/>
          <w:szCs w:val="24"/>
          <w:lang w:eastAsia="ru-RU"/>
        </w:rPr>
        <w:br w:type="textWrapping"/>
      </w:r>
      <w:r>
        <w:rPr>
          <w:color w:val="000000"/>
          <w:sz w:val="24"/>
          <w:szCs w:val="24"/>
          <w:shd w:val="clear" w:color="auto" w:fill="FFFFFF"/>
          <w:lang w:eastAsia="ru-RU"/>
        </w:rPr>
        <w:t>- Министерством внутренних дел Российской Федерации в части получения сведений, подтверждающих действительность паспорта Российской Федерации, место жительства или место пребывания, сведений о лицах, зарегистрированных в жилом помещении за последние 5 лет;</w:t>
      </w:r>
    </w:p>
    <w:p w14:paraId="227D854A">
      <w:pPr>
        <w:autoSpaceDE w:val="0"/>
        <w:autoSpaceDN w:val="0"/>
        <w:adjustRightInd w:val="0"/>
        <w:jc w:val="both"/>
        <w:rPr>
          <w:color w:val="000000"/>
          <w:sz w:val="24"/>
          <w:szCs w:val="24"/>
          <w:shd w:val="clear" w:color="auto" w:fill="FFFFFF"/>
          <w:lang w:eastAsia="ru-RU"/>
        </w:rPr>
      </w:pPr>
      <w:r>
        <w:rPr>
          <w:color w:val="000000"/>
          <w:sz w:val="24"/>
          <w:szCs w:val="24"/>
          <w:shd w:val="clear" w:color="auto" w:fill="FFFFFF"/>
          <w:lang w:eastAsia="ru-RU"/>
        </w:rPr>
        <w:t xml:space="preserve"> - Пенсионным Фондом Российской Федерации в части проверки соответствия фамильно-именной группы, даты рождения, СНИЛС, в случае направления заявления посредством ЕПГУ;</w:t>
      </w:r>
    </w:p>
    <w:p w14:paraId="0C0B3375">
      <w:pPr>
        <w:autoSpaceDE w:val="0"/>
        <w:autoSpaceDN w:val="0"/>
        <w:adjustRightInd w:val="0"/>
        <w:jc w:val="both"/>
        <w:rPr>
          <w:rFonts w:eastAsia="Calibri"/>
          <w:i/>
          <w:iCs/>
          <w:color w:val="000000"/>
          <w:sz w:val="24"/>
          <w:szCs w:val="24"/>
          <w:lang w:eastAsia="ru-RU"/>
        </w:rPr>
      </w:pPr>
      <w:r>
        <w:rPr>
          <w:color w:val="000000"/>
          <w:sz w:val="24"/>
          <w:szCs w:val="24"/>
          <w:shd w:val="clear" w:color="auto" w:fill="FFFFFF"/>
          <w:lang w:eastAsia="ru-RU"/>
        </w:rPr>
        <w:t xml:space="preserve"> - Федеральной службы государственной регистрации, кадастра и картографии в части получения сведений из Единого государственного реестра недвижимости.</w:t>
      </w:r>
    </w:p>
    <w:p w14:paraId="678BE90E">
      <w:pPr>
        <w:autoSpaceDE w:val="0"/>
        <w:ind w:firstLine="567"/>
        <w:rPr>
          <w:b/>
          <w:sz w:val="24"/>
          <w:szCs w:val="24"/>
        </w:rPr>
      </w:pPr>
      <w:r>
        <w:rPr>
          <w:sz w:val="24"/>
          <w:szCs w:val="24"/>
        </w:rPr>
        <w:t>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51D7C0CD">
      <w:pPr>
        <w:autoSpaceDE w:val="0"/>
        <w:ind w:firstLine="567"/>
        <w:jc w:val="both"/>
        <w:rPr>
          <w:sz w:val="24"/>
          <w:szCs w:val="24"/>
        </w:rPr>
      </w:pPr>
      <w:r>
        <w:rPr>
          <w:sz w:val="24"/>
          <w:szCs w:val="24"/>
        </w:rPr>
        <w:t xml:space="preserve">1. Сведения о регистрационном учете по месту жительства или месту пребывания - МВД России; </w:t>
      </w:r>
    </w:p>
    <w:p w14:paraId="78AF4388">
      <w:pPr>
        <w:autoSpaceDE w:val="0"/>
        <w:ind w:firstLine="567"/>
        <w:jc w:val="both"/>
        <w:rPr>
          <w:sz w:val="24"/>
          <w:szCs w:val="24"/>
        </w:rPr>
      </w:pPr>
      <w:r>
        <w:rPr>
          <w:sz w:val="24"/>
          <w:szCs w:val="24"/>
        </w:rPr>
        <w:t xml:space="preserve">2.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14:paraId="4AE3A4BE">
      <w:pPr>
        <w:autoSpaceDE w:val="0"/>
        <w:ind w:left="567"/>
        <w:jc w:val="both"/>
        <w:rPr>
          <w:sz w:val="24"/>
          <w:szCs w:val="24"/>
        </w:rPr>
      </w:pPr>
      <w:r>
        <w:rPr>
          <w:sz w:val="24"/>
          <w:szCs w:val="24"/>
        </w:rPr>
        <w:t>3. Предоставление из ЕГР ЗАГС по запросу сведений о рождении – ФНС;</w:t>
      </w:r>
    </w:p>
    <w:p w14:paraId="04C3FF6B">
      <w:pPr>
        <w:autoSpaceDE w:val="0"/>
        <w:ind w:left="567"/>
        <w:jc w:val="both"/>
        <w:rPr>
          <w:sz w:val="24"/>
          <w:szCs w:val="24"/>
        </w:rPr>
      </w:pPr>
      <w:r>
        <w:rPr>
          <w:sz w:val="24"/>
          <w:szCs w:val="24"/>
        </w:rPr>
        <w:t xml:space="preserve">4. Сведения о действительности Паспорта Гражданина РФ – МВД РФ; </w:t>
      </w:r>
    </w:p>
    <w:p w14:paraId="6C674534">
      <w:pPr>
        <w:autoSpaceDE w:val="0"/>
        <w:ind w:firstLine="567"/>
        <w:jc w:val="both"/>
        <w:rPr>
          <w:sz w:val="24"/>
          <w:szCs w:val="24"/>
        </w:rPr>
      </w:pPr>
      <w:r>
        <w:rPr>
          <w:sz w:val="24"/>
          <w:szCs w:val="24"/>
        </w:rPr>
        <w:t xml:space="preserve">5. О соответствии фамильно-именной группы, даты рождения, пола и СНИЛС – ПФР; </w:t>
      </w:r>
    </w:p>
    <w:p w14:paraId="206813ED">
      <w:pPr>
        <w:autoSpaceDE w:val="0"/>
        <w:ind w:firstLine="567"/>
        <w:jc w:val="both"/>
        <w:rPr>
          <w:sz w:val="24"/>
          <w:szCs w:val="24"/>
        </w:rPr>
      </w:pPr>
      <w:r>
        <w:rPr>
          <w:sz w:val="24"/>
          <w:szCs w:val="24"/>
        </w:rPr>
        <w:t xml:space="preserve">6. Сведения из ЕГР ЗАГС о перемене фамилии, имени, отчестве – ФНС; </w:t>
      </w:r>
    </w:p>
    <w:p w14:paraId="42890C93">
      <w:pPr>
        <w:autoSpaceDE w:val="0"/>
        <w:ind w:firstLine="567"/>
        <w:jc w:val="both"/>
        <w:rPr>
          <w:sz w:val="24"/>
          <w:szCs w:val="24"/>
        </w:rPr>
      </w:pPr>
      <w:r>
        <w:rPr>
          <w:sz w:val="24"/>
          <w:szCs w:val="24"/>
        </w:rPr>
        <w:t xml:space="preserve">7. Сведения о наличии приватизируемого жилого помещения в реестре муниципальной собственности – орган местного самоуправления, ответственный за ведение реестра муниципальной собственности; </w:t>
      </w:r>
    </w:p>
    <w:p w14:paraId="4E4085A6">
      <w:pPr>
        <w:autoSpaceDE w:val="0"/>
        <w:ind w:firstLine="567"/>
        <w:jc w:val="both"/>
        <w:rPr>
          <w:sz w:val="24"/>
          <w:szCs w:val="24"/>
        </w:rPr>
      </w:pPr>
      <w:r>
        <w:rPr>
          <w:sz w:val="24"/>
          <w:szCs w:val="24"/>
        </w:rPr>
        <w:t xml:space="preserve">8. 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 </w:t>
      </w:r>
    </w:p>
    <w:p w14:paraId="01BA4AD0">
      <w:pPr>
        <w:autoSpaceDE w:val="0"/>
        <w:ind w:firstLine="567"/>
        <w:jc w:val="both"/>
        <w:rPr>
          <w:sz w:val="24"/>
          <w:szCs w:val="24"/>
        </w:rPr>
      </w:pPr>
      <w:r>
        <w:rPr>
          <w:sz w:val="24"/>
          <w:szCs w:val="24"/>
        </w:rPr>
        <w:t xml:space="preserve">9. Документы, подтверждающие право Заявителя на пользование жилым помещением - орган местного самоуправления, ответственный за предоставление жилых помещений на условиях найма из муниципальной собственности; </w:t>
      </w:r>
    </w:p>
    <w:p w14:paraId="710065A5">
      <w:pPr>
        <w:autoSpaceDE w:val="0"/>
        <w:ind w:firstLine="567"/>
        <w:jc w:val="both"/>
        <w:rPr>
          <w:sz w:val="24"/>
          <w:szCs w:val="24"/>
        </w:rPr>
      </w:pPr>
      <w:r>
        <w:rPr>
          <w:sz w:val="24"/>
          <w:szCs w:val="24"/>
        </w:rPr>
        <w:t>10. 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w:t>
      </w:r>
    </w:p>
    <w:p w14:paraId="72081AE0">
      <w:pPr>
        <w:autoSpaceDE w:val="0"/>
        <w:jc w:val="both"/>
        <w:rPr>
          <w:sz w:val="24"/>
          <w:szCs w:val="24"/>
        </w:rPr>
      </w:pPr>
      <w:r>
        <w:rPr>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6175D0D7">
      <w:pPr>
        <w:autoSpaceDE w:val="0"/>
        <w:jc w:val="both"/>
        <w:rPr>
          <w:sz w:val="24"/>
          <w:szCs w:val="24"/>
        </w:rPr>
      </w:pPr>
    </w:p>
    <w:p w14:paraId="48857EA1">
      <w:pPr>
        <w:autoSpaceDE w:val="0"/>
        <w:jc w:val="center"/>
        <w:rPr>
          <w:b/>
          <w:sz w:val="24"/>
          <w:szCs w:val="24"/>
        </w:rPr>
      </w:pPr>
      <w:r>
        <w:rPr>
          <w:b/>
          <w:sz w:val="24"/>
          <w:szCs w:val="24"/>
        </w:rPr>
        <w:t xml:space="preserve">Описание результата предоставления </w:t>
      </w:r>
    </w:p>
    <w:p w14:paraId="5B501618">
      <w:pPr>
        <w:autoSpaceDE w:val="0"/>
        <w:jc w:val="center"/>
        <w:rPr>
          <w:sz w:val="24"/>
          <w:szCs w:val="24"/>
        </w:rPr>
      </w:pPr>
      <w:r>
        <w:rPr>
          <w:b/>
          <w:sz w:val="24"/>
          <w:szCs w:val="24"/>
        </w:rPr>
        <w:t>муниципальной услуги</w:t>
      </w:r>
      <w:r>
        <w:rPr>
          <w:sz w:val="24"/>
          <w:szCs w:val="24"/>
        </w:rPr>
        <w:t xml:space="preserve"> </w:t>
      </w:r>
    </w:p>
    <w:p w14:paraId="0271710F">
      <w:pPr>
        <w:autoSpaceDE w:val="0"/>
        <w:jc w:val="center"/>
        <w:rPr>
          <w:sz w:val="24"/>
          <w:szCs w:val="24"/>
        </w:rPr>
      </w:pPr>
    </w:p>
    <w:p w14:paraId="5F5E67DD">
      <w:pPr>
        <w:autoSpaceDE w:val="0"/>
        <w:jc w:val="both"/>
        <w:rPr>
          <w:sz w:val="24"/>
          <w:szCs w:val="24"/>
        </w:rPr>
      </w:pPr>
      <w:r>
        <w:rPr>
          <w:sz w:val="24"/>
          <w:szCs w:val="24"/>
        </w:rPr>
        <w:t xml:space="preserve">2.5. Результатом предоставления муниципальной услуги является один из следующих документов: </w:t>
      </w:r>
    </w:p>
    <w:p w14:paraId="33C886B4">
      <w:pPr>
        <w:autoSpaceDE w:val="0"/>
        <w:jc w:val="both"/>
        <w:rPr>
          <w:sz w:val="24"/>
          <w:szCs w:val="24"/>
        </w:rPr>
      </w:pPr>
      <w:r>
        <w:rPr>
          <w:sz w:val="24"/>
          <w:szCs w:val="24"/>
        </w:rPr>
        <w:t xml:space="preserve">2.5.1.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14:paraId="47B6BF3C">
      <w:pPr>
        <w:autoSpaceDE w:val="0"/>
        <w:jc w:val="both"/>
        <w:rPr>
          <w:sz w:val="24"/>
          <w:szCs w:val="24"/>
        </w:rPr>
      </w:pPr>
      <w:r>
        <w:rPr>
          <w:sz w:val="24"/>
          <w:szCs w:val="24"/>
        </w:rPr>
        <w:t>2.5.2 Решение об отказе в предоставлении муниципальной услуги в приватизации жилого помещения (форма приведена в Приложении № 2 к настоящему Административному регламенту).</w:t>
      </w:r>
    </w:p>
    <w:p w14:paraId="42AA5218">
      <w:pPr>
        <w:autoSpaceDE w:val="0"/>
        <w:ind w:firstLine="708"/>
        <w:jc w:val="both"/>
        <w:rPr>
          <w:color w:val="000000"/>
          <w:sz w:val="24"/>
          <w:szCs w:val="24"/>
          <w:shd w:val="clear" w:color="auto" w:fill="FFFFFF"/>
          <w:lang w:eastAsia="ru-RU"/>
        </w:rPr>
      </w:pPr>
      <w:r>
        <w:rPr>
          <w:color w:val="000000"/>
          <w:sz w:val="24"/>
          <w:szCs w:val="24"/>
          <w:shd w:val="clear" w:color="auto" w:fill="FFFFFF"/>
          <w:lang w:eastAsia="ru-RU"/>
        </w:rPr>
        <w:t>В случаях, предусмотренных законодательством Российской Федерации, Томской области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7463B99E">
      <w:pPr>
        <w:autoSpaceDE w:val="0"/>
        <w:jc w:val="both"/>
        <w:rPr>
          <w:color w:val="000000"/>
          <w:sz w:val="24"/>
          <w:szCs w:val="24"/>
          <w:shd w:val="clear" w:color="auto" w:fill="FFFFFF"/>
          <w:lang w:eastAsia="ru-RU"/>
        </w:rPr>
      </w:pPr>
      <w:r>
        <w:rPr>
          <w:color w:val="000000"/>
          <w:sz w:val="24"/>
          <w:szCs w:val="24"/>
          <w:shd w:val="clear" w:color="auto" w:fill="FFFFFF"/>
          <w:lang w:eastAsia="ru-RU"/>
        </w:rPr>
        <w:t>2.5.3. Заявителю в качестве результата предоставления муниципальной услуги обеспечивается по его выбору возможность получения:</w:t>
      </w:r>
    </w:p>
    <w:p w14:paraId="6D548FC5">
      <w:pPr>
        <w:autoSpaceDE w:val="0"/>
        <w:jc w:val="both"/>
        <w:rPr>
          <w:color w:val="000000"/>
          <w:sz w:val="24"/>
          <w:szCs w:val="24"/>
          <w:shd w:val="clear" w:color="auto" w:fill="FFFFFF"/>
          <w:lang w:eastAsia="ru-RU"/>
        </w:rPr>
      </w:pPr>
      <w:r>
        <w:rPr>
          <w:color w:val="000000"/>
          <w:sz w:val="24"/>
          <w:szCs w:val="24"/>
          <w:shd w:val="clear" w:color="auto" w:fill="FFFFFF"/>
          <w:lang w:eastAsia="ru-RU"/>
        </w:rPr>
        <w:t xml:space="preserve"> а) электронного документа, подписанного уполномоченным должностным лицом с использованием усиленной квалифицированной электронной подписи;</w:t>
      </w:r>
    </w:p>
    <w:p w14:paraId="3030F1C2">
      <w:pPr>
        <w:autoSpaceDE w:val="0"/>
        <w:jc w:val="both"/>
        <w:rPr>
          <w:color w:val="000000"/>
          <w:sz w:val="24"/>
          <w:szCs w:val="24"/>
          <w:shd w:val="clear" w:color="auto" w:fill="FFFFFF"/>
          <w:lang w:eastAsia="ru-RU"/>
        </w:rPr>
      </w:pPr>
      <w:r>
        <w:rPr>
          <w:color w:val="000000"/>
          <w:sz w:val="24"/>
          <w:szCs w:val="24"/>
          <w:shd w:val="clear" w:color="auto" w:fill="FFFFFF"/>
          <w:lang w:eastAsia="ru-RU"/>
        </w:rPr>
        <w:t xml:space="preserve"> 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4AA184B7">
      <w:pPr>
        <w:autoSpaceDE w:val="0"/>
        <w:jc w:val="both"/>
        <w:rPr>
          <w:color w:val="000000"/>
          <w:sz w:val="24"/>
          <w:szCs w:val="24"/>
          <w:shd w:val="clear" w:color="auto" w:fill="FFFFFF"/>
          <w:lang w:eastAsia="ru-RU"/>
        </w:rPr>
      </w:pPr>
      <w:r>
        <w:rPr>
          <w:color w:val="000000"/>
          <w:sz w:val="24"/>
          <w:szCs w:val="24"/>
          <w:shd w:val="clear" w:color="auto" w:fill="FFFFFF"/>
          <w:lang w:eastAsia="ru-RU"/>
        </w:rPr>
        <w:t xml:space="preserve"> в) информации из государственных информационных систем в случаях, предусмотренных законодательством Российской Федерации. </w:t>
      </w:r>
    </w:p>
    <w:p w14:paraId="2DB68E81">
      <w:pPr>
        <w:autoSpaceDE w:val="0"/>
        <w:jc w:val="both"/>
        <w:rPr>
          <w:sz w:val="24"/>
          <w:szCs w:val="24"/>
        </w:rPr>
      </w:pPr>
    </w:p>
    <w:p w14:paraId="438DADE4">
      <w:pPr>
        <w:autoSpaceDE w:val="0"/>
        <w:jc w:val="center"/>
        <w:rPr>
          <w:b/>
          <w:sz w:val="24"/>
          <w:szCs w:val="24"/>
        </w:rPr>
      </w:pPr>
      <w:r>
        <w:rPr>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0D15CFDF">
      <w:pPr>
        <w:autoSpaceDE w:val="0"/>
        <w:jc w:val="center"/>
        <w:rPr>
          <w:b/>
          <w:sz w:val="24"/>
          <w:szCs w:val="24"/>
        </w:rPr>
      </w:pPr>
    </w:p>
    <w:p w14:paraId="74BF362B">
      <w:pPr>
        <w:autoSpaceDE w:val="0"/>
        <w:jc w:val="both"/>
        <w:rPr>
          <w:sz w:val="24"/>
          <w:szCs w:val="24"/>
        </w:rPr>
      </w:pPr>
      <w:r>
        <w:rPr>
          <w:sz w:val="24"/>
          <w:szCs w:val="24"/>
        </w:rPr>
        <w:t>2.6. 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14:paraId="27533573">
      <w:pPr>
        <w:autoSpaceDE w:val="0"/>
        <w:jc w:val="both"/>
        <w:rPr>
          <w:sz w:val="24"/>
          <w:szCs w:val="24"/>
        </w:rPr>
      </w:pPr>
    </w:p>
    <w:p w14:paraId="4EFA8599">
      <w:pPr>
        <w:autoSpaceDE w:val="0"/>
        <w:jc w:val="center"/>
        <w:rPr>
          <w:b/>
          <w:sz w:val="24"/>
          <w:szCs w:val="24"/>
        </w:rPr>
      </w:pPr>
      <w:r>
        <w:rPr>
          <w:b/>
          <w:sz w:val="24"/>
          <w:szCs w:val="24"/>
        </w:rPr>
        <w:t>Нормативные правовые акты, регулирующие предоставление муниципальной услуги</w:t>
      </w:r>
    </w:p>
    <w:p w14:paraId="7AF73A64">
      <w:pPr>
        <w:autoSpaceDE w:val="0"/>
        <w:jc w:val="center"/>
        <w:rPr>
          <w:b/>
          <w:sz w:val="24"/>
          <w:szCs w:val="24"/>
        </w:rPr>
      </w:pPr>
    </w:p>
    <w:p w14:paraId="43D65B3D">
      <w:pPr>
        <w:autoSpaceDE w:val="0"/>
        <w:jc w:val="both"/>
        <w:rPr>
          <w:sz w:val="24"/>
          <w:szCs w:val="24"/>
        </w:rPr>
      </w:pPr>
      <w:r>
        <w:rPr>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14:paraId="27BCCE24">
      <w:pPr>
        <w:autoSpaceDE w:val="0"/>
        <w:jc w:val="both"/>
        <w:rPr>
          <w:color w:val="000000"/>
          <w:sz w:val="24"/>
          <w:szCs w:val="24"/>
          <w:shd w:val="clear" w:color="auto" w:fill="FFFFFF"/>
          <w:lang w:eastAsia="ru-RU"/>
        </w:rPr>
      </w:pPr>
      <w:r>
        <w:rPr>
          <w:color w:val="000000"/>
          <w:sz w:val="24"/>
          <w:szCs w:val="24"/>
          <w:shd w:val="clear" w:color="auto" w:fill="FFFFFF"/>
          <w:lang w:eastAsia="ru-RU"/>
        </w:rPr>
        <w:t>1) Конституция Российской Федерации от 12.12.1993 («Российская газета», N 237, 25.12.1993);</w:t>
      </w:r>
    </w:p>
    <w:p w14:paraId="6D35CA1A">
      <w:pPr>
        <w:autoSpaceDE w:val="0"/>
        <w:jc w:val="both"/>
        <w:rPr>
          <w:color w:val="000000"/>
          <w:sz w:val="24"/>
          <w:szCs w:val="24"/>
          <w:shd w:val="clear" w:color="auto" w:fill="FFFFFF"/>
          <w:lang w:eastAsia="ru-RU"/>
        </w:rPr>
      </w:pPr>
      <w:r>
        <w:rPr>
          <w:color w:val="000000"/>
          <w:sz w:val="24"/>
          <w:szCs w:val="24"/>
          <w:shd w:val="clear" w:color="auto" w:fill="FFFFFF"/>
          <w:lang w:eastAsia="ru-RU"/>
        </w:rPr>
        <w:t>2) Гражданский кодекс Российской Федерации;</w:t>
      </w:r>
    </w:p>
    <w:p w14:paraId="4DA41A28">
      <w:pPr>
        <w:autoSpaceDE w:val="0"/>
        <w:jc w:val="both"/>
        <w:rPr>
          <w:color w:val="000000"/>
          <w:sz w:val="24"/>
          <w:szCs w:val="24"/>
          <w:shd w:val="clear" w:color="auto" w:fill="FFFFFF"/>
          <w:lang w:eastAsia="ru-RU"/>
        </w:rPr>
      </w:pPr>
      <w:r>
        <w:rPr>
          <w:color w:val="000000"/>
          <w:sz w:val="24"/>
          <w:szCs w:val="24"/>
          <w:shd w:val="clear" w:color="auto" w:fill="FFFFFF"/>
          <w:lang w:eastAsia="ru-RU"/>
        </w:rPr>
        <w:t>3) Жилищный кодекс Российской Федерации от 29.12.2004 N 188-ФЗ;</w:t>
      </w:r>
    </w:p>
    <w:p w14:paraId="5B935C14">
      <w:pPr>
        <w:autoSpaceDE w:val="0"/>
        <w:jc w:val="both"/>
        <w:rPr>
          <w:color w:val="000000"/>
          <w:sz w:val="24"/>
          <w:szCs w:val="24"/>
          <w:shd w:val="clear" w:color="auto" w:fill="FFFFFF"/>
          <w:lang w:eastAsia="ru-RU"/>
        </w:rPr>
      </w:pPr>
      <w:r>
        <w:rPr>
          <w:color w:val="000000"/>
          <w:sz w:val="24"/>
          <w:szCs w:val="24"/>
          <w:shd w:val="clear" w:color="auto" w:fill="FFFFFF"/>
          <w:lang w:eastAsia="ru-RU"/>
        </w:rPr>
        <w:t>4) Федеральный закон от 27.07.2010 N 210-ФЗ «Об организации предоставления государственных и муниципальных услуг»;</w:t>
      </w:r>
    </w:p>
    <w:p w14:paraId="34100035">
      <w:pPr>
        <w:autoSpaceDE w:val="0"/>
        <w:jc w:val="both"/>
        <w:rPr>
          <w:color w:val="000000"/>
          <w:sz w:val="24"/>
          <w:szCs w:val="24"/>
          <w:shd w:val="clear" w:color="auto" w:fill="FFFFFF"/>
          <w:lang w:eastAsia="ru-RU"/>
        </w:rPr>
      </w:pPr>
      <w:r>
        <w:rPr>
          <w:color w:val="000000"/>
          <w:sz w:val="24"/>
          <w:szCs w:val="24"/>
          <w:shd w:val="clear" w:color="auto" w:fill="FFFFFF"/>
          <w:lang w:eastAsia="ru-RU"/>
        </w:rPr>
        <w:t>5) Федеральный закон от 06.10.2003 N 131-ФЗ «Об общих принципах организации местного самоуправления в Российской Федерации»;</w:t>
      </w:r>
    </w:p>
    <w:p w14:paraId="3A5F6A65">
      <w:pPr>
        <w:autoSpaceDE w:val="0"/>
        <w:jc w:val="both"/>
        <w:rPr>
          <w:color w:val="000000"/>
          <w:sz w:val="24"/>
          <w:szCs w:val="24"/>
          <w:shd w:val="clear" w:color="auto" w:fill="FFFFFF"/>
          <w:lang w:eastAsia="ru-RU"/>
        </w:rPr>
      </w:pPr>
      <w:r>
        <w:rPr>
          <w:color w:val="000000"/>
          <w:sz w:val="24"/>
          <w:szCs w:val="24"/>
          <w:shd w:val="clear" w:color="auto" w:fill="FFFFFF"/>
          <w:lang w:eastAsia="ru-RU"/>
        </w:rPr>
        <w:t>6) Федеральный закон от 21.07.1997 N 122-ФЗ «О государственной регистрации прав на недвижимое имущество и сделок с ним»;</w:t>
      </w:r>
    </w:p>
    <w:p w14:paraId="06495795">
      <w:pPr>
        <w:autoSpaceDE w:val="0"/>
        <w:jc w:val="both"/>
        <w:rPr>
          <w:color w:val="000000"/>
          <w:sz w:val="24"/>
          <w:szCs w:val="24"/>
          <w:shd w:val="clear" w:color="auto" w:fill="FFFFFF"/>
          <w:lang w:eastAsia="ru-RU"/>
        </w:rPr>
      </w:pPr>
      <w:r>
        <w:rPr>
          <w:color w:val="000000"/>
          <w:sz w:val="24"/>
          <w:szCs w:val="24"/>
          <w:shd w:val="clear" w:color="auto" w:fill="FFFFFF"/>
          <w:lang w:eastAsia="ru-RU"/>
        </w:rPr>
        <w:t>7) Закон РФ от 04.07.1991 N 1541-1 «О приватизации жилищного фонда в Российской Федерации»;</w:t>
      </w:r>
    </w:p>
    <w:p w14:paraId="6D45BDDA">
      <w:pPr>
        <w:autoSpaceDE w:val="0"/>
        <w:jc w:val="both"/>
        <w:rPr>
          <w:color w:val="000000"/>
          <w:sz w:val="24"/>
          <w:szCs w:val="24"/>
          <w:shd w:val="clear" w:color="auto" w:fill="FFFFFF"/>
          <w:lang w:eastAsia="ru-RU"/>
        </w:rPr>
      </w:pPr>
      <w:r>
        <w:rPr>
          <w:color w:val="000000"/>
          <w:sz w:val="24"/>
          <w:szCs w:val="24"/>
          <w:shd w:val="clear" w:color="auto" w:fill="FFFFFF"/>
          <w:lang w:eastAsia="ru-RU"/>
        </w:rPr>
        <w:t>8) Федеральный закон от 02.05.2006 N 59-ФЗ «О порядке рассмотрения обращений граждан Российской Федерации»;</w:t>
      </w:r>
    </w:p>
    <w:p w14:paraId="77AB2B77">
      <w:pPr>
        <w:autoSpaceDE w:val="0"/>
        <w:jc w:val="both"/>
        <w:rPr>
          <w:color w:val="000000"/>
          <w:sz w:val="24"/>
          <w:szCs w:val="24"/>
          <w:shd w:val="clear" w:color="auto" w:fill="FFFFFF"/>
          <w:lang w:eastAsia="ru-RU"/>
        </w:rPr>
      </w:pPr>
      <w:r>
        <w:rPr>
          <w:color w:val="000000"/>
          <w:sz w:val="24"/>
          <w:szCs w:val="24"/>
          <w:shd w:val="clear" w:color="auto" w:fill="FFFFFF"/>
          <w:lang w:eastAsia="ru-RU"/>
        </w:rPr>
        <w:t>9) Устав муниципального образования  сельское поселение Верх-Ненинский сельсовет Ельцовского района Алтайского края.</w:t>
      </w:r>
    </w:p>
    <w:p w14:paraId="37D99836">
      <w:pPr>
        <w:autoSpaceDE w:val="0"/>
        <w:jc w:val="both"/>
        <w:rPr>
          <w:sz w:val="24"/>
          <w:szCs w:val="24"/>
        </w:rPr>
      </w:pPr>
    </w:p>
    <w:p w14:paraId="12914F54">
      <w:pPr>
        <w:autoSpaceDE w:val="0"/>
        <w:jc w:val="center"/>
        <w:rPr>
          <w:b/>
          <w:sz w:val="24"/>
          <w:szCs w:val="24"/>
        </w:rPr>
      </w:pPr>
      <w:r>
        <w:rPr>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27DC1371">
      <w:pPr>
        <w:autoSpaceDE w:val="0"/>
        <w:jc w:val="center"/>
        <w:rPr>
          <w:b/>
          <w:sz w:val="24"/>
          <w:szCs w:val="24"/>
        </w:rPr>
      </w:pPr>
    </w:p>
    <w:p w14:paraId="4D931AFA">
      <w:pPr>
        <w:autoSpaceDE w:val="0"/>
        <w:rPr>
          <w:sz w:val="24"/>
          <w:szCs w:val="24"/>
        </w:rPr>
      </w:pPr>
      <w:r>
        <w:rPr>
          <w:sz w:val="24"/>
          <w:szCs w:val="24"/>
        </w:rPr>
        <w:t xml:space="preserve">2.8. Для получения муниципальной услуги Заявитель представляет: </w:t>
      </w:r>
    </w:p>
    <w:p w14:paraId="1A7E5BE9">
      <w:pPr>
        <w:autoSpaceDE w:val="0"/>
        <w:jc w:val="both"/>
        <w:rPr>
          <w:sz w:val="24"/>
          <w:szCs w:val="24"/>
        </w:rPr>
      </w:pPr>
      <w:r>
        <w:rPr>
          <w:sz w:val="24"/>
          <w:szCs w:val="24"/>
        </w:rPr>
        <w:t xml:space="preserve">2.8.1. Заявление о предоставлении муниципальной услуги по форме, согласно Приложению № 1 к настоящему Административному регламенту. </w:t>
      </w:r>
    </w:p>
    <w:p w14:paraId="5E104443">
      <w:pPr>
        <w:autoSpaceDE w:val="0"/>
        <w:ind w:firstLine="708"/>
        <w:jc w:val="both"/>
        <w:rPr>
          <w:sz w:val="24"/>
          <w:szCs w:val="24"/>
        </w:rPr>
      </w:pPr>
      <w:r>
        <w:rPr>
          <w:color w:val="000000"/>
          <w:sz w:val="24"/>
          <w:szCs w:val="24"/>
          <w:shd w:val="clear" w:color="auto" w:fill="FFFFFF"/>
          <w:lang w:eastAsia="ru-RU"/>
        </w:rPr>
        <w:t>В случае подачи заявления при личном обращении в Уполномоченный орган или МФЦ, заявление подписывается лицами, участвующими в приватизации лично или лицами, имеющими права действовать от имени участников приватизации (законными/уполномоченными представителями).</w:t>
      </w:r>
    </w:p>
    <w:p w14:paraId="0A8CF10B">
      <w:pPr>
        <w:autoSpaceDE w:val="0"/>
        <w:ind w:firstLine="708"/>
        <w:jc w:val="both"/>
        <w:rPr>
          <w:sz w:val="24"/>
          <w:szCs w:val="24"/>
        </w:rPr>
      </w:pPr>
      <w:r>
        <w:rPr>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379EC2EC">
      <w:pPr>
        <w:autoSpaceDE w:val="0"/>
        <w:ind w:firstLine="708"/>
        <w:jc w:val="both"/>
        <w:rPr>
          <w:sz w:val="24"/>
          <w:szCs w:val="24"/>
        </w:rPr>
      </w:pPr>
      <w:r>
        <w:rPr>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14:paraId="684C3932">
      <w:pPr>
        <w:autoSpaceDE w:val="0"/>
        <w:ind w:firstLine="708"/>
        <w:jc w:val="both"/>
        <w:rPr>
          <w:sz w:val="24"/>
          <w:szCs w:val="24"/>
        </w:rPr>
      </w:pPr>
      <w:r>
        <w:rPr>
          <w:sz w:val="24"/>
          <w:szCs w:val="24"/>
        </w:rPr>
        <w:t>1) В форме электронного документа в личном кабинете на ЕПГУ;</w:t>
      </w:r>
    </w:p>
    <w:p w14:paraId="643AB3E8">
      <w:pPr>
        <w:autoSpaceDE w:val="0"/>
        <w:ind w:firstLine="708"/>
        <w:jc w:val="both"/>
        <w:rPr>
          <w:sz w:val="24"/>
          <w:szCs w:val="24"/>
        </w:rPr>
      </w:pPr>
      <w:r>
        <w:rPr>
          <w:sz w:val="24"/>
          <w:szCs w:val="24"/>
        </w:rPr>
        <w:t>2) Дополнительно на бумажном носителе в виде распечатанного экземпляра электронного документа в Уполномоченный орган, многофункциональный центр, при наличии соответствующего соглашения;</w:t>
      </w:r>
    </w:p>
    <w:p w14:paraId="32852B7B">
      <w:pPr>
        <w:autoSpaceDE w:val="0"/>
        <w:ind w:firstLine="708"/>
        <w:jc w:val="both"/>
        <w:rPr>
          <w:sz w:val="24"/>
          <w:szCs w:val="24"/>
        </w:rPr>
      </w:pPr>
      <w:r>
        <w:rPr>
          <w:sz w:val="24"/>
          <w:szCs w:val="24"/>
        </w:rPr>
        <w:t xml:space="preserve">3) Почтовым отправлением. </w:t>
      </w:r>
    </w:p>
    <w:p w14:paraId="249DB192">
      <w:pPr>
        <w:autoSpaceDE w:val="0"/>
        <w:jc w:val="both"/>
        <w:rPr>
          <w:sz w:val="24"/>
          <w:szCs w:val="24"/>
        </w:rPr>
      </w:pPr>
      <w:r>
        <w:rPr>
          <w:sz w:val="24"/>
          <w:szCs w:val="24"/>
        </w:rPr>
        <w:t xml:space="preserve">2.8.2.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 </w:t>
      </w:r>
    </w:p>
    <w:p w14:paraId="128B95A9">
      <w:pPr>
        <w:autoSpaceDE w:val="0"/>
        <w:ind w:firstLine="708"/>
        <w:jc w:val="both"/>
        <w:rPr>
          <w:sz w:val="24"/>
          <w:szCs w:val="24"/>
        </w:rPr>
      </w:pPr>
      <w:r>
        <w:rPr>
          <w:sz w:val="24"/>
          <w:szCs w:val="24"/>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системы межведомственного электронного взаимодействия (СМЭВ). </w:t>
      </w:r>
    </w:p>
    <w:p w14:paraId="3C500BD9">
      <w:pPr>
        <w:autoSpaceDE w:val="0"/>
        <w:ind w:firstLine="708"/>
        <w:jc w:val="both"/>
        <w:rPr>
          <w:sz w:val="24"/>
          <w:szCs w:val="24"/>
        </w:rPr>
      </w:pPr>
      <w:r>
        <w:rPr>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14:paraId="20EE82D3">
      <w:pPr>
        <w:autoSpaceDE w:val="0"/>
        <w:ind w:firstLine="708"/>
        <w:jc w:val="both"/>
        <w:rPr>
          <w:sz w:val="24"/>
          <w:szCs w:val="24"/>
        </w:rPr>
      </w:pPr>
      <w:r>
        <w:rPr>
          <w:color w:val="000000"/>
          <w:sz w:val="24"/>
          <w:szCs w:val="24"/>
          <w:shd w:val="clear" w:color="auto" w:fill="FFFFFF"/>
          <w:lang w:eastAsia="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4374C975">
      <w:pPr>
        <w:autoSpaceDE w:val="0"/>
        <w:ind w:firstLine="708"/>
        <w:jc w:val="both"/>
        <w:rPr>
          <w:sz w:val="24"/>
          <w:szCs w:val="24"/>
        </w:rPr>
      </w:pPr>
      <w:r>
        <w:rPr>
          <w:sz w:val="24"/>
          <w:szCs w:val="24"/>
        </w:rPr>
        <w:t xml:space="preserve">2.8.4.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14:paraId="000AF066">
      <w:pPr>
        <w:autoSpaceDE w:val="0"/>
        <w:ind w:firstLine="708"/>
        <w:jc w:val="both"/>
        <w:rPr>
          <w:color w:val="000000"/>
          <w:sz w:val="24"/>
          <w:szCs w:val="24"/>
          <w:shd w:val="clear" w:color="auto" w:fill="FFFFFF"/>
          <w:lang w:eastAsia="ru-RU"/>
        </w:rPr>
      </w:pPr>
      <w:r>
        <w:rPr>
          <w:color w:val="000000"/>
          <w:sz w:val="24"/>
          <w:szCs w:val="24"/>
          <w:shd w:val="clear" w:color="auto" w:fill="FFFFFF"/>
          <w:lang w:eastAsia="ru-RU"/>
        </w:rPr>
        <w:t>2.8.5. Документ, удостоверяющий личность совершеннолетних или несовершеннолетних от 14 до 18 лет участников приватизации.</w:t>
      </w:r>
    </w:p>
    <w:p w14:paraId="01378E0B">
      <w:pPr>
        <w:autoSpaceDE w:val="0"/>
        <w:ind w:firstLine="708"/>
        <w:jc w:val="both"/>
        <w:rPr>
          <w:sz w:val="24"/>
          <w:szCs w:val="24"/>
        </w:rPr>
      </w:pPr>
      <w:r>
        <w:rPr>
          <w:color w:val="000000"/>
          <w:sz w:val="24"/>
          <w:szCs w:val="24"/>
          <w:shd w:val="clear" w:color="auto" w:fill="FFFFFF"/>
          <w:lang w:eastAsia="ru-RU"/>
        </w:rPr>
        <w:t>В случае направления заявления посредством ЕПГУ заполняются сведения из документа, удостоверяющего личность совершеннолетних или несовершеннолетних от 14 до 18 лет участников приватизации, которые проверяются путем направления запроса с использованием системы межведомственного электронного взаимодействия.</w:t>
      </w:r>
    </w:p>
    <w:p w14:paraId="4127FE25">
      <w:pPr>
        <w:autoSpaceDE w:val="0"/>
        <w:ind w:firstLine="708"/>
        <w:jc w:val="both"/>
        <w:rPr>
          <w:sz w:val="24"/>
          <w:szCs w:val="24"/>
        </w:rPr>
      </w:pPr>
      <w:r>
        <w:rPr>
          <w:sz w:val="24"/>
          <w:szCs w:val="24"/>
        </w:rPr>
        <w:t xml:space="preserve">2.8.6.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p>
    <w:p w14:paraId="4E257961">
      <w:pPr>
        <w:autoSpaceDE w:val="0"/>
        <w:ind w:firstLine="708"/>
        <w:jc w:val="both"/>
        <w:rPr>
          <w:color w:val="000000"/>
          <w:sz w:val="24"/>
          <w:szCs w:val="24"/>
          <w:shd w:val="clear" w:color="auto" w:fill="FFFFFF"/>
          <w:lang w:eastAsia="ru-RU"/>
        </w:rPr>
      </w:pPr>
      <w:r>
        <w:rPr>
          <w:color w:val="000000"/>
          <w:sz w:val="24"/>
          <w:szCs w:val="24"/>
          <w:shd w:val="clear" w:color="auto" w:fill="FFFFFF"/>
          <w:lang w:eastAsia="ru-RU"/>
        </w:rPr>
        <w:t>2.8.7. Свидетельства об актах гражданского состояния участников приватизации.</w:t>
      </w:r>
    </w:p>
    <w:p w14:paraId="55D292E9">
      <w:pPr>
        <w:autoSpaceDE w:val="0"/>
        <w:ind w:firstLine="708"/>
        <w:jc w:val="both"/>
        <w:rPr>
          <w:sz w:val="24"/>
          <w:szCs w:val="24"/>
        </w:rPr>
      </w:pPr>
      <w:r>
        <w:rPr>
          <w:color w:val="000000"/>
          <w:sz w:val="24"/>
          <w:szCs w:val="24"/>
          <w:shd w:val="clear" w:color="auto" w:fill="FFFFFF"/>
          <w:lang w:eastAsia="ru-RU"/>
        </w:rPr>
        <w:t xml:space="preserve"> В случае направления заявления посредством ЕПГУ заполняются сведения из свидетельств об актах гражданского состояния, которые проверяются путем направления запроса с использованием системы межведомственного электронного взаимодействия.</w:t>
      </w:r>
    </w:p>
    <w:p w14:paraId="3F06B4FF">
      <w:pPr>
        <w:autoSpaceDE w:val="0"/>
        <w:ind w:firstLine="708"/>
        <w:jc w:val="both"/>
        <w:rPr>
          <w:sz w:val="24"/>
          <w:szCs w:val="24"/>
        </w:rPr>
      </w:pPr>
      <w:r>
        <w:rPr>
          <w:sz w:val="24"/>
          <w:szCs w:val="24"/>
        </w:rPr>
        <w:t xml:space="preserve">2.8.8.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14:paraId="02DE219E">
      <w:pPr>
        <w:autoSpaceDE w:val="0"/>
        <w:ind w:firstLine="708"/>
        <w:jc w:val="both"/>
        <w:rPr>
          <w:sz w:val="24"/>
          <w:szCs w:val="24"/>
        </w:rPr>
      </w:pPr>
      <w:r>
        <w:rPr>
          <w:sz w:val="24"/>
          <w:szCs w:val="24"/>
        </w:rPr>
        <w:t xml:space="preserve">2.8.9.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14:paraId="2FC9EF58">
      <w:pPr>
        <w:autoSpaceDE w:val="0"/>
        <w:ind w:firstLine="708"/>
        <w:jc w:val="both"/>
        <w:rPr>
          <w:color w:val="000000"/>
          <w:sz w:val="24"/>
          <w:szCs w:val="24"/>
          <w:shd w:val="clear" w:color="auto" w:fill="FFFFFF"/>
          <w:lang w:eastAsia="ru-RU"/>
        </w:rPr>
      </w:pPr>
      <w:r>
        <w:rPr>
          <w:sz w:val="24"/>
          <w:szCs w:val="24"/>
        </w:rPr>
        <w:t>2.8.10.</w:t>
      </w:r>
      <w:r>
        <w:rPr>
          <w:color w:val="000000"/>
          <w:sz w:val="24"/>
          <w:szCs w:val="24"/>
          <w:shd w:val="clear" w:color="auto" w:fill="FFFFFF"/>
          <w:lang w:eastAsia="ru-RU"/>
        </w:rPr>
        <w:t> Разрешение органов опеки и попечительства на приватизацию, в случае если участником приватизации является несовершеннолетний гражданин.</w:t>
      </w:r>
    </w:p>
    <w:p w14:paraId="594BF9D9">
      <w:pPr>
        <w:autoSpaceDE w:val="0"/>
        <w:ind w:firstLine="708"/>
        <w:jc w:val="both"/>
        <w:rPr>
          <w:color w:val="000000"/>
          <w:sz w:val="24"/>
          <w:szCs w:val="24"/>
          <w:shd w:val="clear" w:color="auto" w:fill="FFFFFF"/>
          <w:lang w:eastAsia="ru-RU"/>
        </w:rPr>
      </w:pPr>
      <w:r>
        <w:rPr>
          <w:color w:val="000000"/>
          <w:sz w:val="24"/>
          <w:szCs w:val="24"/>
          <w:shd w:val="clear" w:color="auto" w:fill="FFFFFF"/>
          <w:lang w:eastAsia="ru-RU"/>
        </w:rPr>
        <w:t>2.8.11. Согласие родителей (усыновителей), в случае если участником приватизации является несовершеннолетний от 14 до 18 лет, который не является сиротой (ребенком, оставшимся без попечения родителей).</w:t>
      </w:r>
      <w:r>
        <w:rPr>
          <w:color w:val="000000"/>
          <w:sz w:val="24"/>
          <w:szCs w:val="24"/>
          <w:lang w:eastAsia="ru-RU"/>
        </w:rPr>
        <w:br w:type="textWrapping"/>
      </w:r>
      <w:r>
        <w:rPr>
          <w:color w:val="000000"/>
          <w:sz w:val="24"/>
          <w:szCs w:val="24"/>
          <w:shd w:val="clear" w:color="auto" w:fill="FFFFFF"/>
          <w:lang w:eastAsia="ru-RU"/>
        </w:rPr>
        <w:t xml:space="preserve">         2.8.12.  Согласие попечителя на приватизацию жилого помещения, в случае если участником приватизации является несовершеннолетний от 14 до 18 лет, который является сиротой (ребенком, оставшимся без попечения родителей).</w:t>
      </w:r>
      <w:r>
        <w:rPr>
          <w:color w:val="000000"/>
          <w:sz w:val="24"/>
          <w:szCs w:val="24"/>
          <w:lang w:eastAsia="ru-RU"/>
        </w:rPr>
        <w:br w:type="textWrapping"/>
      </w:r>
      <w:r>
        <w:rPr>
          <w:color w:val="000000"/>
          <w:sz w:val="24"/>
          <w:szCs w:val="24"/>
          <w:shd w:val="clear" w:color="auto" w:fill="FFFFFF"/>
          <w:lang w:eastAsia="ru-RU"/>
        </w:rPr>
        <w:t xml:space="preserve">         2.8.13.  Отказ от участия в приватизации зарегистрированного лица, в случае если зарегистрированное в жилом помещении лицо отказывается от участия в приватизации.</w:t>
      </w:r>
    </w:p>
    <w:p w14:paraId="687664B1">
      <w:pPr>
        <w:autoSpaceDE w:val="0"/>
        <w:ind w:firstLine="708"/>
        <w:jc w:val="both"/>
        <w:rPr>
          <w:color w:val="000000"/>
          <w:sz w:val="24"/>
          <w:szCs w:val="24"/>
          <w:shd w:val="clear" w:color="auto" w:fill="FFFFFF"/>
          <w:lang w:eastAsia="ru-RU"/>
        </w:rPr>
      </w:pPr>
      <w:r>
        <w:rPr>
          <w:color w:val="000000"/>
          <w:sz w:val="24"/>
          <w:szCs w:val="24"/>
          <w:shd w:val="clear" w:color="auto" w:fill="FFFFFF"/>
          <w:lang w:eastAsia="ru-RU"/>
        </w:rPr>
        <w:t>В случае направления заявления посредством ЕПГУ или подачи заявления в МФЦ отказ от участия в приватизации зарегистрированного лица, должно быть заверен нотариально.</w:t>
      </w:r>
    </w:p>
    <w:p w14:paraId="1199C0F4">
      <w:pPr>
        <w:autoSpaceDE w:val="0"/>
        <w:ind w:firstLine="708"/>
        <w:jc w:val="both"/>
        <w:rPr>
          <w:sz w:val="24"/>
          <w:szCs w:val="24"/>
        </w:rPr>
      </w:pPr>
      <w:r>
        <w:rPr>
          <w:color w:val="000000"/>
          <w:sz w:val="24"/>
          <w:szCs w:val="24"/>
          <w:shd w:val="clear" w:color="auto" w:fill="FFFFFF"/>
          <w:lang w:eastAsia="ru-RU"/>
        </w:rPr>
        <w:t xml:space="preserve"> В случае подачи заявления при личном обращении в Уполномоченный орган отказ может быть составлен лично в присутствии уполномоченного должностного лица, ответственного за прием заявления и документов и должен быть заверен таким должностным лицом.</w:t>
      </w:r>
    </w:p>
    <w:p w14:paraId="6138463F">
      <w:pPr>
        <w:autoSpaceDE w:val="0"/>
        <w:ind w:firstLine="708"/>
        <w:jc w:val="both"/>
        <w:rPr>
          <w:sz w:val="24"/>
          <w:szCs w:val="24"/>
        </w:rPr>
      </w:pPr>
      <w:r>
        <w:rPr>
          <w:sz w:val="24"/>
          <w:szCs w:val="24"/>
        </w:rPr>
        <w:t xml:space="preserve">2.8.14. Сведения о лицах, зарегистрированных по месту пребывания или по месту жительства, а также состоящих на миграционном учете совместно по одному адресу. </w:t>
      </w:r>
    </w:p>
    <w:p w14:paraId="18015154">
      <w:pPr>
        <w:autoSpaceDE w:val="0"/>
        <w:ind w:firstLine="708"/>
        <w:jc w:val="both"/>
        <w:rPr>
          <w:sz w:val="24"/>
          <w:szCs w:val="24"/>
        </w:rPr>
      </w:pPr>
      <w:r>
        <w:rPr>
          <w:sz w:val="24"/>
          <w:szCs w:val="24"/>
        </w:rPr>
        <w:t xml:space="preserve">2.8.15.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14:paraId="6110658D">
      <w:pPr>
        <w:autoSpaceDE w:val="0"/>
        <w:ind w:firstLine="708"/>
        <w:jc w:val="both"/>
        <w:rPr>
          <w:sz w:val="24"/>
          <w:szCs w:val="24"/>
        </w:rPr>
      </w:pPr>
      <w:r>
        <w:rPr>
          <w:sz w:val="24"/>
          <w:szCs w:val="24"/>
        </w:rPr>
        <w:t xml:space="preserve">2.8.16.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14:paraId="4B3A288A">
      <w:pPr>
        <w:autoSpaceDE w:val="0"/>
        <w:ind w:firstLine="708"/>
        <w:jc w:val="both"/>
        <w:rPr>
          <w:sz w:val="24"/>
          <w:szCs w:val="24"/>
        </w:rPr>
      </w:pPr>
      <w:r>
        <w:rPr>
          <w:sz w:val="24"/>
          <w:szCs w:val="24"/>
        </w:rPr>
        <w:t xml:space="preserve">2.8.17.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 </w:t>
      </w:r>
    </w:p>
    <w:p w14:paraId="0F9B6866">
      <w:pPr>
        <w:autoSpaceDE w:val="0"/>
        <w:ind w:firstLine="708"/>
        <w:jc w:val="both"/>
        <w:rPr>
          <w:sz w:val="24"/>
          <w:szCs w:val="24"/>
        </w:rPr>
      </w:pPr>
      <w:r>
        <w:rPr>
          <w:sz w:val="24"/>
          <w:szCs w:val="24"/>
        </w:rPr>
        <w:t xml:space="preserve">2.8.18.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 </w:t>
      </w:r>
    </w:p>
    <w:p w14:paraId="3AEC4E22">
      <w:pPr>
        <w:autoSpaceDE w:val="0"/>
        <w:ind w:firstLine="708"/>
        <w:jc w:val="both"/>
        <w:rPr>
          <w:sz w:val="24"/>
          <w:szCs w:val="24"/>
        </w:rPr>
      </w:pPr>
      <w:r>
        <w:rPr>
          <w:sz w:val="24"/>
          <w:szCs w:val="24"/>
        </w:rPr>
        <w:t xml:space="preserve">2.8.19.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14:paraId="40F57A34">
      <w:pPr>
        <w:autoSpaceDE w:val="0"/>
        <w:ind w:firstLine="708"/>
        <w:jc w:val="both"/>
        <w:rPr>
          <w:sz w:val="24"/>
          <w:szCs w:val="24"/>
        </w:rPr>
      </w:pPr>
      <w:r>
        <w:rPr>
          <w:sz w:val="24"/>
          <w:szCs w:val="24"/>
        </w:rPr>
        <w:t xml:space="preserve">В случае направления заявления посредством ЕПГУ или подачи заявления в МФЦ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 </w:t>
      </w:r>
    </w:p>
    <w:p w14:paraId="420CD673">
      <w:pPr>
        <w:autoSpaceDE w:val="0"/>
        <w:ind w:firstLine="708"/>
        <w:jc w:val="both"/>
        <w:rPr>
          <w:sz w:val="24"/>
          <w:szCs w:val="24"/>
        </w:rPr>
      </w:pPr>
      <w:r>
        <w:rPr>
          <w:sz w:val="24"/>
          <w:szCs w:val="24"/>
        </w:rPr>
        <w:t xml:space="preserve">2.9.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14:paraId="330BAFBD">
      <w:pPr>
        <w:autoSpaceDE w:val="0"/>
        <w:ind w:firstLine="708"/>
        <w:jc w:val="both"/>
        <w:rPr>
          <w:sz w:val="24"/>
          <w:szCs w:val="24"/>
        </w:rPr>
      </w:pPr>
      <w:r>
        <w:rPr>
          <w:sz w:val="24"/>
          <w:szCs w:val="24"/>
        </w:rPr>
        <w:t>2.10. Письменный отказ от участия в приватизации.</w:t>
      </w:r>
    </w:p>
    <w:p w14:paraId="14B979FD">
      <w:pPr>
        <w:autoSpaceDE w:val="0"/>
        <w:ind w:firstLine="708"/>
        <w:jc w:val="both"/>
        <w:rPr>
          <w:sz w:val="24"/>
          <w:szCs w:val="24"/>
        </w:rPr>
      </w:pPr>
    </w:p>
    <w:p w14:paraId="65428C1B">
      <w:pPr>
        <w:autoSpaceDE w:val="0"/>
        <w:ind w:firstLine="708"/>
        <w:jc w:val="center"/>
        <w:rPr>
          <w:b/>
          <w:sz w:val="24"/>
          <w:szCs w:val="24"/>
        </w:rPr>
      </w:pPr>
      <w:r>
        <w:rPr>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16001EF5">
      <w:pPr>
        <w:autoSpaceDE w:val="0"/>
        <w:ind w:firstLine="708"/>
        <w:jc w:val="center"/>
        <w:rPr>
          <w:b/>
          <w:sz w:val="24"/>
          <w:szCs w:val="24"/>
        </w:rPr>
      </w:pPr>
    </w:p>
    <w:p w14:paraId="65635ADE">
      <w:pPr>
        <w:autoSpaceDE w:val="0"/>
        <w:jc w:val="both"/>
        <w:rPr>
          <w:sz w:val="24"/>
          <w:szCs w:val="24"/>
        </w:rPr>
      </w:pPr>
      <w:r>
        <w:rPr>
          <w:sz w:val="24"/>
          <w:szCs w:val="24"/>
        </w:rPr>
        <w:t xml:space="preserve">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14:paraId="11D5018F">
      <w:pPr>
        <w:autoSpaceDE w:val="0"/>
        <w:jc w:val="both"/>
        <w:rPr>
          <w:sz w:val="24"/>
          <w:szCs w:val="24"/>
        </w:rPr>
      </w:pPr>
      <w:r>
        <w:rPr>
          <w:sz w:val="24"/>
          <w:szCs w:val="24"/>
        </w:rPr>
        <w:t>2.11.1. Сведения о действительности паспорта гражданина Российской Федерации, в случае направления заявления посредством ЕПГУ;</w:t>
      </w:r>
    </w:p>
    <w:p w14:paraId="2C6C4265">
      <w:pPr>
        <w:autoSpaceDE w:val="0"/>
        <w:jc w:val="both"/>
        <w:rPr>
          <w:color w:val="000000"/>
          <w:sz w:val="24"/>
          <w:szCs w:val="24"/>
          <w:shd w:val="clear" w:color="auto" w:fill="FFFFFF"/>
          <w:lang w:eastAsia="ru-RU"/>
        </w:rPr>
      </w:pPr>
      <w:r>
        <w:rPr>
          <w:color w:val="000000"/>
          <w:sz w:val="24"/>
          <w:szCs w:val="24"/>
          <w:shd w:val="clear" w:color="auto" w:fill="FFFFFF"/>
          <w:lang w:eastAsia="ru-RU"/>
        </w:rPr>
        <w:t>2.11.2.   Сведения о регистрационном учете по месту жительства или месту пребывания;</w:t>
      </w:r>
      <w:r>
        <w:rPr>
          <w:color w:val="000000"/>
          <w:sz w:val="24"/>
          <w:szCs w:val="24"/>
          <w:lang w:eastAsia="ru-RU"/>
        </w:rPr>
        <w:br w:type="textWrapping"/>
      </w:r>
      <w:r>
        <w:rPr>
          <w:color w:val="000000"/>
          <w:sz w:val="24"/>
          <w:szCs w:val="24"/>
          <w:shd w:val="clear" w:color="auto" w:fill="FFFFFF"/>
          <w:lang w:eastAsia="ru-RU"/>
        </w:rPr>
        <w:t>2.11.3.   Сведения о лицах, зарегистрированных по месту пребывания или по месту жительства, а также состоящих на миграционном учёте, совместно по одному адресу;</w:t>
      </w:r>
    </w:p>
    <w:p w14:paraId="3CA5064C">
      <w:pPr>
        <w:autoSpaceDE w:val="0"/>
        <w:jc w:val="both"/>
        <w:rPr>
          <w:color w:val="000000"/>
          <w:sz w:val="24"/>
          <w:szCs w:val="24"/>
          <w:shd w:val="clear" w:color="auto" w:fill="FFFFFF"/>
          <w:lang w:eastAsia="ru-RU"/>
        </w:rPr>
      </w:pPr>
      <w:r>
        <w:rPr>
          <w:color w:val="000000"/>
          <w:sz w:val="24"/>
          <w:szCs w:val="24"/>
          <w:shd w:val="clear" w:color="auto" w:fill="FFFFFF"/>
          <w:lang w:eastAsia="ru-RU"/>
        </w:rPr>
        <w:t xml:space="preserve"> 2.11.4.  Сведения из Единого государственного реестра записей актов гражданского состояния;</w:t>
      </w:r>
    </w:p>
    <w:p w14:paraId="79041717">
      <w:pPr>
        <w:autoSpaceDE w:val="0"/>
        <w:jc w:val="both"/>
        <w:rPr>
          <w:color w:val="000000"/>
          <w:sz w:val="24"/>
          <w:szCs w:val="24"/>
          <w:shd w:val="clear" w:color="auto" w:fill="FFFFFF"/>
          <w:lang w:eastAsia="ru-RU"/>
        </w:rPr>
      </w:pPr>
      <w:r>
        <w:rPr>
          <w:color w:val="000000"/>
          <w:sz w:val="24"/>
          <w:szCs w:val="24"/>
          <w:shd w:val="clear" w:color="auto" w:fill="FFFFFF"/>
          <w:lang w:eastAsia="ru-RU"/>
        </w:rPr>
        <w:t xml:space="preserve"> 2.11.5.  Сведения из Единого государственного реестра юридических лиц, в случае подачи заявления представителем (юридическим лицом);</w:t>
      </w:r>
      <w:r>
        <w:rPr>
          <w:color w:val="000000"/>
          <w:sz w:val="24"/>
          <w:szCs w:val="24"/>
          <w:lang w:eastAsia="ru-RU"/>
        </w:rPr>
        <w:br w:type="textWrapping"/>
      </w:r>
      <w:r>
        <w:rPr>
          <w:color w:val="000000"/>
          <w:sz w:val="24"/>
          <w:szCs w:val="24"/>
          <w:shd w:val="clear" w:color="auto" w:fill="FFFFFF"/>
          <w:lang w:eastAsia="ru-RU"/>
        </w:rPr>
        <w:t>2.11.6.  Сведения из Единого государственного реестра индивидуальных предпринимателей, в случае подачи заявления представителем (индивидуальным предпринимателем);</w:t>
      </w:r>
      <w:r>
        <w:rPr>
          <w:color w:val="000000"/>
          <w:sz w:val="24"/>
          <w:szCs w:val="24"/>
          <w:lang w:eastAsia="ru-RU"/>
        </w:rPr>
        <w:br w:type="textWrapping"/>
      </w:r>
      <w:r>
        <w:rPr>
          <w:color w:val="000000"/>
          <w:sz w:val="24"/>
          <w:szCs w:val="24"/>
          <w:shd w:val="clear" w:color="auto" w:fill="FFFFFF"/>
          <w:lang w:eastAsia="ru-RU"/>
        </w:rPr>
        <w:t>2.11.7.  Сведения о соответствии фамильно-именной группы, даты рождения, пола и СНИЛС, в случае направления заявления посредством ЕПГУ;</w:t>
      </w:r>
      <w:r>
        <w:rPr>
          <w:color w:val="000000"/>
          <w:sz w:val="24"/>
          <w:szCs w:val="24"/>
          <w:lang w:eastAsia="ru-RU"/>
        </w:rPr>
        <w:br w:type="textWrapping"/>
      </w:r>
      <w:r>
        <w:rPr>
          <w:color w:val="000000"/>
          <w:sz w:val="24"/>
          <w:szCs w:val="24"/>
          <w:shd w:val="clear" w:color="auto" w:fill="FFFFFF"/>
          <w:lang w:eastAsia="ru-RU"/>
        </w:rPr>
        <w:t>2.11.8.  Сведения из Единого государственного реестра недвижимости;</w:t>
      </w:r>
      <w:r>
        <w:rPr>
          <w:color w:val="000000"/>
          <w:sz w:val="24"/>
          <w:szCs w:val="24"/>
          <w:lang w:eastAsia="ru-RU"/>
        </w:rPr>
        <w:br w:type="textWrapping"/>
      </w:r>
      <w:r>
        <w:rPr>
          <w:color w:val="000000"/>
          <w:sz w:val="24"/>
          <w:szCs w:val="24"/>
          <w:shd w:val="clear" w:color="auto" w:fill="FFFFFF"/>
          <w:lang w:eastAsia="ru-RU"/>
        </w:rPr>
        <w:t>2.11.9.  Документ, подтверждающий право граждан на пользование жилым помещением;</w:t>
      </w:r>
      <w:r>
        <w:rPr>
          <w:color w:val="000000"/>
          <w:sz w:val="24"/>
          <w:szCs w:val="24"/>
          <w:lang w:eastAsia="ru-RU"/>
        </w:rPr>
        <w:br w:type="textWrapping"/>
      </w:r>
      <w:r>
        <w:rPr>
          <w:color w:val="000000"/>
          <w:sz w:val="24"/>
          <w:szCs w:val="24"/>
          <w:shd w:val="clear" w:color="auto" w:fill="FFFFFF"/>
          <w:lang w:eastAsia="ru-RU"/>
        </w:rPr>
        <w:t>2.11.10.  Справка, подтверждающая, что ранее право на приватизацию жилья не было использовано;</w:t>
      </w:r>
    </w:p>
    <w:p w14:paraId="5274A67A">
      <w:pPr>
        <w:autoSpaceDE w:val="0"/>
        <w:jc w:val="both"/>
        <w:rPr>
          <w:color w:val="000000"/>
          <w:sz w:val="24"/>
          <w:szCs w:val="24"/>
          <w:shd w:val="clear" w:color="auto" w:fill="FFFFFF"/>
          <w:lang w:eastAsia="ru-RU"/>
        </w:rPr>
      </w:pPr>
      <w:r>
        <w:rPr>
          <w:color w:val="000000"/>
          <w:sz w:val="24"/>
          <w:szCs w:val="24"/>
          <w:shd w:val="clear" w:color="auto" w:fill="FFFFFF"/>
          <w:lang w:eastAsia="ru-RU"/>
        </w:rPr>
        <w:t xml:space="preserve"> 2.11.11.  Соглашение о расторжении договора передачи жилого помещения в собственность граждан.</w:t>
      </w:r>
    </w:p>
    <w:p w14:paraId="40303078">
      <w:pPr>
        <w:autoSpaceDE w:val="0"/>
        <w:jc w:val="both"/>
        <w:rPr>
          <w:sz w:val="24"/>
          <w:szCs w:val="24"/>
        </w:rPr>
      </w:pPr>
      <w:r>
        <w:rPr>
          <w:sz w:val="24"/>
          <w:szCs w:val="24"/>
        </w:rPr>
        <w:t xml:space="preserve">2.11.12. Ордер или выписка из распоряжения органа исполнительной власти о предоставлении жилого помещения по договору социального найма. </w:t>
      </w:r>
    </w:p>
    <w:p w14:paraId="767E56BD">
      <w:pPr>
        <w:autoSpaceDE w:val="0"/>
        <w:jc w:val="both"/>
        <w:rPr>
          <w:sz w:val="24"/>
          <w:szCs w:val="24"/>
        </w:rPr>
      </w:pPr>
      <w:r>
        <w:rPr>
          <w:sz w:val="24"/>
          <w:szCs w:val="24"/>
        </w:rPr>
        <w:t xml:space="preserve">2.11.13.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w:t>
      </w:r>
    </w:p>
    <w:p w14:paraId="4ADAB1CA">
      <w:pPr>
        <w:autoSpaceDE w:val="0"/>
        <w:jc w:val="both"/>
        <w:rPr>
          <w:sz w:val="24"/>
          <w:szCs w:val="24"/>
        </w:rPr>
      </w:pPr>
      <w:r>
        <w:rPr>
          <w:sz w:val="24"/>
          <w:szCs w:val="24"/>
        </w:rPr>
        <w:t xml:space="preserve">2.11.14. Документы, содержащие сведения о гражданстве лиц, не достигших 14-летнего возраста. </w:t>
      </w:r>
    </w:p>
    <w:p w14:paraId="7A6ABD6E">
      <w:pPr>
        <w:autoSpaceDE w:val="0"/>
        <w:jc w:val="both"/>
        <w:rPr>
          <w:sz w:val="24"/>
          <w:szCs w:val="24"/>
        </w:rPr>
      </w:pPr>
      <w:r>
        <w:rPr>
          <w:sz w:val="24"/>
          <w:szCs w:val="24"/>
        </w:rPr>
        <w:t xml:space="preserve">2.11.15.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 </w:t>
      </w:r>
    </w:p>
    <w:p w14:paraId="678125EC">
      <w:pPr>
        <w:autoSpaceDE w:val="0"/>
        <w:jc w:val="both"/>
        <w:rPr>
          <w:sz w:val="24"/>
          <w:szCs w:val="24"/>
        </w:rPr>
      </w:pPr>
      <w:r>
        <w:rPr>
          <w:sz w:val="24"/>
          <w:szCs w:val="24"/>
        </w:rPr>
        <w:t xml:space="preserve">2.11.16. Копия финансового лицевого счета при приватизации комнат в коммунальной квартире или отдельных квартир в случае утери ордера. </w:t>
      </w:r>
    </w:p>
    <w:p w14:paraId="62C8C87A">
      <w:pPr>
        <w:autoSpaceDE w:val="0"/>
        <w:jc w:val="both"/>
        <w:rPr>
          <w:sz w:val="24"/>
          <w:szCs w:val="24"/>
        </w:rPr>
      </w:pPr>
      <w:r>
        <w:rPr>
          <w:sz w:val="24"/>
          <w:szCs w:val="24"/>
        </w:rPr>
        <w:t xml:space="preserve">2.11.17. Документы, подтверждающие использованное (неиспользованное) право на приватизацию жилого помещения. </w:t>
      </w:r>
    </w:p>
    <w:p w14:paraId="71068820">
      <w:pPr>
        <w:autoSpaceDE w:val="0"/>
        <w:jc w:val="both"/>
        <w:rPr>
          <w:sz w:val="24"/>
          <w:szCs w:val="24"/>
        </w:rPr>
      </w:pPr>
      <w:r>
        <w:rPr>
          <w:sz w:val="24"/>
          <w:szCs w:val="24"/>
        </w:rPr>
        <w:t xml:space="preserve">2.11.18.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w:t>
      </w:r>
    </w:p>
    <w:p w14:paraId="34FA4D18">
      <w:pPr>
        <w:autoSpaceDE w:val="0"/>
        <w:jc w:val="both"/>
        <w:rPr>
          <w:sz w:val="24"/>
          <w:szCs w:val="24"/>
        </w:rPr>
      </w:pPr>
      <w:r>
        <w:rPr>
          <w:sz w:val="24"/>
          <w:szCs w:val="24"/>
        </w:rPr>
        <w:t>2.11.19. Документ, подтверждающий полномочия органа, указанного в пункте 2.11.10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14:paraId="45C48260">
      <w:pPr>
        <w:autoSpaceDE w:val="0"/>
        <w:jc w:val="both"/>
        <w:rPr>
          <w:sz w:val="24"/>
          <w:szCs w:val="24"/>
        </w:rPr>
      </w:pPr>
    </w:p>
    <w:p w14:paraId="0F5881CB">
      <w:pPr>
        <w:autoSpaceDE w:val="0"/>
        <w:jc w:val="both"/>
        <w:rPr>
          <w:color w:val="000000"/>
          <w:sz w:val="24"/>
          <w:szCs w:val="24"/>
          <w:shd w:val="clear" w:color="auto" w:fill="FFFFFF"/>
          <w:lang w:eastAsia="ru-RU"/>
        </w:rPr>
      </w:pPr>
      <w:r>
        <w:rPr>
          <w:color w:val="000000"/>
          <w:sz w:val="24"/>
          <w:szCs w:val="24"/>
          <w:shd w:val="clear" w:color="auto" w:fill="FFFFFF"/>
          <w:lang w:eastAsia="ru-RU"/>
        </w:rPr>
        <w:t>При предоставлении муниципальной услуги запрещается требовать от заявителя:</w:t>
      </w:r>
      <w:r>
        <w:rPr>
          <w:color w:val="000000"/>
          <w:sz w:val="24"/>
          <w:szCs w:val="24"/>
          <w:lang w:eastAsia="ru-RU"/>
        </w:rPr>
        <w:br w:type="textWrapping"/>
      </w:r>
      <w:r>
        <w:rPr>
          <w:color w:val="000000"/>
          <w:sz w:val="24"/>
          <w:szCs w:val="24"/>
          <w:shd w:val="clear" w:color="auto" w:fill="FFFFFF"/>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A36FD20">
      <w:pPr>
        <w:autoSpaceDE w:val="0"/>
        <w:jc w:val="both"/>
        <w:rPr>
          <w:color w:val="000000"/>
          <w:sz w:val="24"/>
          <w:szCs w:val="24"/>
          <w:shd w:val="clear" w:color="auto" w:fill="FFFFFF"/>
          <w:lang w:eastAsia="ru-RU"/>
        </w:rPr>
      </w:pPr>
      <w:r>
        <w:rPr>
          <w:color w:val="000000"/>
          <w:sz w:val="24"/>
          <w:szCs w:val="24"/>
          <w:shd w:val="clear" w:color="auto" w:fill="FFFFFF"/>
          <w:lang w:eastAsia="ru-RU"/>
        </w:rPr>
        <w:t xml:space="preserve"> 2) Представления документов и информации, которые в соответствии с нормативными правовыми актами Российской Федерации и Томской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Федерального закона № 210-ФЗ).</w:t>
      </w:r>
      <w:r>
        <w:rPr>
          <w:color w:val="000000"/>
          <w:sz w:val="24"/>
          <w:szCs w:val="24"/>
          <w:lang w:eastAsia="ru-RU"/>
        </w:rPr>
        <w:br w:type="textWrapping"/>
      </w:r>
      <w:r>
        <w:rPr>
          <w:color w:val="000000"/>
          <w:sz w:val="24"/>
          <w:szCs w:val="24"/>
          <w:shd w:val="clear" w:color="auto" w:fill="FFFFFF"/>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A9F4A9C">
      <w:pPr>
        <w:autoSpaceDE w:val="0"/>
        <w:jc w:val="both"/>
        <w:rPr>
          <w:color w:val="000000"/>
          <w:sz w:val="24"/>
          <w:szCs w:val="24"/>
          <w:shd w:val="clear" w:color="auto" w:fill="FFFFFF"/>
          <w:lang w:eastAsia="ru-RU"/>
        </w:rPr>
      </w:pPr>
      <w:r>
        <w:rPr>
          <w:color w:val="000000"/>
          <w:sz w:val="24"/>
          <w:szCs w:val="24"/>
          <w:shd w:val="clear" w:color="auto" w:fill="FFFFFF"/>
          <w:lang w:eastAsia="ru-RU"/>
        </w:rPr>
        <w:t xml:space="preserve"> -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3843760">
      <w:pPr>
        <w:autoSpaceDE w:val="0"/>
        <w:jc w:val="both"/>
        <w:rPr>
          <w:color w:val="000000"/>
          <w:sz w:val="24"/>
          <w:szCs w:val="24"/>
          <w:shd w:val="clear" w:color="auto" w:fill="FFFFFF"/>
          <w:lang w:eastAsia="ru-RU"/>
        </w:rPr>
      </w:pPr>
      <w:r>
        <w:rPr>
          <w:color w:val="000000"/>
          <w:sz w:val="24"/>
          <w:szCs w:val="24"/>
          <w:shd w:val="clear" w:color="auto" w:fill="FFFFFF"/>
          <w:lang w:eastAsia="ru-RU"/>
        </w:rPr>
        <w:t xml:space="preserve"> -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57E8706">
      <w:pPr>
        <w:autoSpaceDE w:val="0"/>
        <w:jc w:val="both"/>
        <w:rPr>
          <w:sz w:val="24"/>
          <w:szCs w:val="24"/>
        </w:rPr>
      </w:pPr>
      <w:r>
        <w:rPr>
          <w:color w:val="000000"/>
          <w:sz w:val="24"/>
          <w:szCs w:val="24"/>
          <w:shd w:val="clear" w:color="auto" w:fill="FFFFFF"/>
          <w:lang w:eastAsia="ru-RU"/>
        </w:rPr>
        <w:t xml:space="preserve"> -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Pr>
          <w:color w:val="000000"/>
          <w:sz w:val="24"/>
          <w:szCs w:val="24"/>
          <w:lang w:eastAsia="ru-RU"/>
        </w:rPr>
        <w:br w:type="textWrapping"/>
      </w:r>
      <w:r>
        <w:rPr>
          <w:color w:val="000000"/>
          <w:sz w:val="24"/>
          <w:szCs w:val="24"/>
          <w:shd w:val="clear" w:color="auto" w:fill="FFFFFF"/>
          <w:lang w:eastAsia="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Pr>
          <w:color w:val="000000"/>
          <w:sz w:val="24"/>
          <w:szCs w:val="24"/>
          <w:lang w:eastAsia="ru-RU"/>
        </w:rPr>
        <w:br w:type="textWrapping"/>
      </w:r>
    </w:p>
    <w:p w14:paraId="05AAAA95">
      <w:pPr>
        <w:autoSpaceDE w:val="0"/>
        <w:jc w:val="center"/>
        <w:rPr>
          <w:b/>
          <w:sz w:val="24"/>
          <w:szCs w:val="24"/>
        </w:rPr>
      </w:pPr>
      <w:r>
        <w:rPr>
          <w:b/>
          <w:sz w:val="24"/>
          <w:szCs w:val="24"/>
        </w:rPr>
        <w:t>Исчерпывающий перечень оснований для отказа в приеме документов, необходимых для предоставления муниципальной услуги</w:t>
      </w:r>
    </w:p>
    <w:p w14:paraId="2D0B725A">
      <w:pPr>
        <w:autoSpaceDE w:val="0"/>
        <w:jc w:val="center"/>
        <w:rPr>
          <w:b/>
          <w:sz w:val="24"/>
          <w:szCs w:val="24"/>
        </w:rPr>
      </w:pPr>
    </w:p>
    <w:p w14:paraId="76C3CBC0">
      <w:pPr>
        <w:autoSpaceDE w:val="0"/>
        <w:jc w:val="both"/>
        <w:rPr>
          <w:sz w:val="24"/>
          <w:szCs w:val="24"/>
        </w:rPr>
      </w:pPr>
      <w:r>
        <w:rPr>
          <w:sz w:val="24"/>
          <w:szCs w:val="24"/>
        </w:rPr>
        <w:t xml:space="preserve">2.12. Основаниями для отказа в приеме к рассмотрению документов, необходимых для предоставления муниципальной услуги, являются: </w:t>
      </w:r>
    </w:p>
    <w:p w14:paraId="50750C43">
      <w:pPr>
        <w:autoSpaceDE w:val="0"/>
        <w:ind w:firstLine="708"/>
        <w:jc w:val="both"/>
        <w:rPr>
          <w:sz w:val="24"/>
          <w:szCs w:val="24"/>
        </w:rPr>
      </w:pPr>
      <w:r>
        <w:rPr>
          <w:sz w:val="24"/>
          <w:szCs w:val="24"/>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14:paraId="2FF35C37">
      <w:pPr>
        <w:autoSpaceDE w:val="0"/>
        <w:ind w:firstLine="708"/>
        <w:jc w:val="both"/>
        <w:rPr>
          <w:sz w:val="24"/>
          <w:szCs w:val="24"/>
        </w:rPr>
      </w:pPr>
      <w:r>
        <w:rPr>
          <w:sz w:val="24"/>
          <w:szCs w:val="24"/>
        </w:rPr>
        <w:t>2) Заявление подано лицом, не имеющим полномочий представлять интересы заявителей;</w:t>
      </w:r>
    </w:p>
    <w:p w14:paraId="19A2475B">
      <w:pPr>
        <w:autoSpaceDE w:val="0"/>
        <w:ind w:firstLine="708"/>
        <w:jc w:val="both"/>
        <w:rPr>
          <w:sz w:val="24"/>
          <w:szCs w:val="24"/>
        </w:rPr>
      </w:pPr>
      <w:r>
        <w:rPr>
          <w:sz w:val="24"/>
          <w:szCs w:val="24"/>
        </w:rPr>
        <w:t xml:space="preserve">3) неполное заполнение обязательных полей в форме заявления о предоставлении услуги (недостоверное, неправильное); </w:t>
      </w:r>
    </w:p>
    <w:p w14:paraId="546D767D">
      <w:pPr>
        <w:autoSpaceDE w:val="0"/>
        <w:ind w:firstLine="708"/>
        <w:jc w:val="both"/>
        <w:rPr>
          <w:sz w:val="24"/>
          <w:szCs w:val="24"/>
        </w:rPr>
      </w:pPr>
      <w:r>
        <w:rPr>
          <w:sz w:val="24"/>
          <w:szCs w:val="24"/>
        </w:rPr>
        <w:t xml:space="preserve">4) представление неполного комплекта документов, необходимого для предоставления услуги; </w:t>
      </w:r>
    </w:p>
    <w:p w14:paraId="18887C1B">
      <w:pPr>
        <w:autoSpaceDE w:val="0"/>
        <w:ind w:firstLine="708"/>
        <w:jc w:val="both"/>
        <w:rPr>
          <w:sz w:val="24"/>
          <w:szCs w:val="24"/>
        </w:rPr>
      </w:pPr>
      <w:r>
        <w:rPr>
          <w:sz w:val="24"/>
          <w:szCs w:val="24"/>
        </w:rPr>
        <w:t xml:space="preserve">5)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20FB24E9">
      <w:pPr>
        <w:autoSpaceDE w:val="0"/>
        <w:ind w:firstLine="708"/>
        <w:jc w:val="both"/>
        <w:rPr>
          <w:sz w:val="24"/>
          <w:szCs w:val="24"/>
        </w:rPr>
      </w:pPr>
      <w:r>
        <w:rPr>
          <w:sz w:val="24"/>
          <w:szCs w:val="24"/>
        </w:rPr>
        <w:t xml:space="preserve">6)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0571C5DD">
      <w:pPr>
        <w:autoSpaceDE w:val="0"/>
        <w:ind w:firstLine="708"/>
        <w:jc w:val="both"/>
        <w:rPr>
          <w:sz w:val="24"/>
          <w:szCs w:val="24"/>
        </w:rPr>
      </w:pPr>
      <w:r>
        <w:rPr>
          <w:color w:val="000000"/>
          <w:sz w:val="24"/>
          <w:szCs w:val="24"/>
          <w:shd w:val="clear" w:color="auto" w:fill="FFFFFF"/>
          <w:lang w:eastAsia="ru-RU"/>
        </w:rPr>
        <w:t>7) представление документов, несоответствующих по форме или содержанию требованиям законодательства Российской Федерации;</w:t>
      </w:r>
    </w:p>
    <w:p w14:paraId="4ED98060">
      <w:pPr>
        <w:autoSpaceDE w:val="0"/>
        <w:ind w:firstLine="708"/>
        <w:jc w:val="both"/>
        <w:rPr>
          <w:sz w:val="24"/>
          <w:szCs w:val="24"/>
        </w:rPr>
      </w:pPr>
      <w:r>
        <w:rPr>
          <w:sz w:val="24"/>
          <w:szCs w:val="24"/>
        </w:rPr>
        <w:t xml:space="preserve">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14:paraId="1EF6083F">
      <w:pPr>
        <w:autoSpaceDE w:val="0"/>
        <w:ind w:firstLine="708"/>
        <w:jc w:val="both"/>
        <w:rPr>
          <w:sz w:val="24"/>
          <w:szCs w:val="24"/>
        </w:rPr>
      </w:pPr>
      <w:r>
        <w:rPr>
          <w:sz w:val="24"/>
          <w:szCs w:val="24"/>
        </w:rPr>
        <w:t xml:space="preserve">9)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265E18F8">
      <w:pPr>
        <w:autoSpaceDE w:val="0"/>
        <w:ind w:firstLine="708"/>
        <w:jc w:val="both"/>
        <w:rPr>
          <w:sz w:val="24"/>
          <w:szCs w:val="24"/>
        </w:rPr>
      </w:pPr>
      <w:r>
        <w:rPr>
          <w:sz w:val="24"/>
          <w:szCs w:val="24"/>
        </w:rPr>
        <w:t xml:space="preserve">10) заявление подано лицом, не имеющим полномочий представлять интересы Заявителя. </w:t>
      </w:r>
    </w:p>
    <w:p w14:paraId="1E7180B3">
      <w:pPr>
        <w:autoSpaceDE w:val="0"/>
        <w:ind w:firstLine="708"/>
        <w:jc w:val="both"/>
        <w:rPr>
          <w:sz w:val="24"/>
          <w:szCs w:val="24"/>
        </w:rPr>
      </w:pPr>
      <w:r>
        <w:rPr>
          <w:sz w:val="24"/>
          <w:szCs w:val="24"/>
        </w:rPr>
        <w:t>2.12.1. Решение об отказе в приеме документов направляется не позднее первого рабочего дня, следующего за днем подачи заявления.</w:t>
      </w:r>
    </w:p>
    <w:p w14:paraId="3FB73DCE">
      <w:pPr>
        <w:autoSpaceDE w:val="0"/>
        <w:rPr>
          <w:b/>
          <w:sz w:val="24"/>
          <w:szCs w:val="24"/>
        </w:rPr>
      </w:pPr>
    </w:p>
    <w:p w14:paraId="046D5521">
      <w:pPr>
        <w:autoSpaceDE w:val="0"/>
        <w:jc w:val="center"/>
        <w:rPr>
          <w:b/>
          <w:sz w:val="24"/>
          <w:szCs w:val="24"/>
        </w:rPr>
      </w:pPr>
      <w:r>
        <w:rPr>
          <w:b/>
          <w:sz w:val="24"/>
          <w:szCs w:val="24"/>
        </w:rPr>
        <w:t>Исчерпывающий перечень оснований для приостановления или отказа в предоставлении муниципальной услуги</w:t>
      </w:r>
    </w:p>
    <w:p w14:paraId="27272077">
      <w:pPr>
        <w:autoSpaceDE w:val="0"/>
        <w:jc w:val="center"/>
        <w:rPr>
          <w:b/>
          <w:sz w:val="24"/>
          <w:szCs w:val="24"/>
        </w:rPr>
      </w:pPr>
    </w:p>
    <w:p w14:paraId="60A1C95F">
      <w:pPr>
        <w:autoSpaceDE w:val="0"/>
        <w:rPr>
          <w:sz w:val="24"/>
          <w:szCs w:val="24"/>
        </w:rPr>
      </w:pPr>
      <w:r>
        <w:rPr>
          <w:sz w:val="24"/>
          <w:szCs w:val="24"/>
        </w:rPr>
        <w:tab/>
      </w:r>
      <w:r>
        <w:rPr>
          <w:sz w:val="24"/>
          <w:szCs w:val="24"/>
        </w:rPr>
        <w:t>Основаниями для приостановления предоставления муниципальной услуги не предусмотрено.</w:t>
      </w:r>
    </w:p>
    <w:p w14:paraId="7678C7BA">
      <w:pPr>
        <w:autoSpaceDE w:val="0"/>
        <w:jc w:val="both"/>
        <w:rPr>
          <w:sz w:val="24"/>
          <w:szCs w:val="24"/>
        </w:rPr>
      </w:pPr>
      <w:r>
        <w:rPr>
          <w:sz w:val="24"/>
          <w:szCs w:val="24"/>
        </w:rPr>
        <w:t xml:space="preserve">2.13. Основаниями для отказа в предоставлении муниципальной услуги являются: </w:t>
      </w:r>
    </w:p>
    <w:p w14:paraId="217AD50D">
      <w:pPr>
        <w:autoSpaceDE w:val="0"/>
        <w:jc w:val="both"/>
        <w:rPr>
          <w:sz w:val="24"/>
          <w:szCs w:val="24"/>
        </w:rPr>
      </w:pPr>
      <w:r>
        <w:rPr>
          <w:sz w:val="24"/>
          <w:szCs w:val="24"/>
        </w:rPr>
        <w:t xml:space="preserve">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14:paraId="4C5A1257">
      <w:pPr>
        <w:autoSpaceDE w:val="0"/>
        <w:jc w:val="both"/>
        <w:rPr>
          <w:sz w:val="24"/>
          <w:szCs w:val="24"/>
        </w:rPr>
      </w:pPr>
      <w:r>
        <w:rPr>
          <w:sz w:val="24"/>
          <w:szCs w:val="24"/>
        </w:rPr>
        <w:t xml:space="preserve">2.13.2.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государственной услуги). </w:t>
      </w:r>
    </w:p>
    <w:p w14:paraId="298B80B5">
      <w:pPr>
        <w:autoSpaceDE w:val="0"/>
        <w:jc w:val="both"/>
        <w:rPr>
          <w:sz w:val="24"/>
          <w:szCs w:val="24"/>
        </w:rPr>
      </w:pPr>
      <w:r>
        <w:rPr>
          <w:sz w:val="24"/>
          <w:szCs w:val="24"/>
        </w:rPr>
        <w:t xml:space="preserve">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14:paraId="36791F4F">
      <w:pPr>
        <w:autoSpaceDE w:val="0"/>
        <w:jc w:val="both"/>
        <w:rPr>
          <w:sz w:val="24"/>
          <w:szCs w:val="24"/>
        </w:rPr>
      </w:pPr>
      <w:r>
        <w:rPr>
          <w:sz w:val="24"/>
          <w:szCs w:val="24"/>
        </w:rPr>
        <w:t xml:space="preserve">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14:paraId="3944CBFA">
      <w:pPr>
        <w:autoSpaceDE w:val="0"/>
        <w:jc w:val="both"/>
        <w:rPr>
          <w:sz w:val="24"/>
          <w:szCs w:val="24"/>
        </w:rPr>
      </w:pPr>
      <w:r>
        <w:rPr>
          <w:sz w:val="24"/>
          <w:szCs w:val="24"/>
        </w:rPr>
        <w:t xml:space="preserve">2.13.5. Отказ в приватизации жилого помещения одного или нескольких лиц, зарегистрированных по месту жительства с Заявителем. </w:t>
      </w:r>
    </w:p>
    <w:p w14:paraId="24FA22D1">
      <w:pPr>
        <w:autoSpaceDE w:val="0"/>
        <w:jc w:val="both"/>
        <w:rPr>
          <w:sz w:val="24"/>
          <w:szCs w:val="24"/>
        </w:rPr>
      </w:pPr>
      <w:r>
        <w:rPr>
          <w:sz w:val="24"/>
          <w:szCs w:val="24"/>
        </w:rPr>
        <w:t xml:space="preserve">2.13.6. Использованное ранее право на приватизацию. </w:t>
      </w:r>
    </w:p>
    <w:p w14:paraId="4EEF95D3">
      <w:pPr>
        <w:autoSpaceDE w:val="0"/>
        <w:jc w:val="both"/>
        <w:rPr>
          <w:sz w:val="24"/>
          <w:szCs w:val="24"/>
        </w:rPr>
      </w:pPr>
      <w:r>
        <w:rPr>
          <w:sz w:val="24"/>
          <w:szCs w:val="24"/>
        </w:rPr>
        <w:t xml:space="preserve">2.13.7. Обращение с запросом о приватизации жилого помещения, находящегося в аварийном состоянии, в общежитии, служебного жилого помещения. </w:t>
      </w:r>
    </w:p>
    <w:p w14:paraId="584E0943">
      <w:pPr>
        <w:autoSpaceDE w:val="0"/>
        <w:jc w:val="both"/>
        <w:rPr>
          <w:sz w:val="24"/>
          <w:szCs w:val="24"/>
        </w:rPr>
      </w:pPr>
      <w:r>
        <w:rPr>
          <w:sz w:val="24"/>
          <w:szCs w:val="24"/>
        </w:rPr>
        <w:t>2.13.8. Отсутствие/непредставление сведений, подтверждающих участие (неучастие) в приватизации, из других субъектов Российской Федерации.</w:t>
      </w:r>
    </w:p>
    <w:p w14:paraId="2843149F">
      <w:pPr>
        <w:autoSpaceDE w:val="0"/>
        <w:jc w:val="both"/>
        <w:rPr>
          <w:sz w:val="24"/>
          <w:szCs w:val="24"/>
        </w:rPr>
      </w:pPr>
      <w:r>
        <w:rPr>
          <w:sz w:val="24"/>
          <w:szCs w:val="24"/>
        </w:rPr>
        <w:t xml:space="preserve"> 2.13.9. 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муниципальную услугу. </w:t>
      </w:r>
    </w:p>
    <w:p w14:paraId="04B05358">
      <w:pPr>
        <w:autoSpaceDE w:val="0"/>
        <w:jc w:val="both"/>
        <w:rPr>
          <w:sz w:val="24"/>
          <w:szCs w:val="24"/>
        </w:rPr>
      </w:pPr>
      <w:r>
        <w:rPr>
          <w:sz w:val="24"/>
          <w:szCs w:val="24"/>
        </w:rPr>
        <w:t xml:space="preserve">2.13.10 Изменение паспортных и/или иных персональных данных в период предоставления муниципальной услуги. </w:t>
      </w:r>
    </w:p>
    <w:p w14:paraId="14FD9283">
      <w:pPr>
        <w:autoSpaceDE w:val="0"/>
        <w:jc w:val="both"/>
        <w:rPr>
          <w:sz w:val="24"/>
          <w:szCs w:val="24"/>
        </w:rPr>
      </w:pPr>
      <w:r>
        <w:rPr>
          <w:sz w:val="24"/>
          <w:szCs w:val="24"/>
        </w:rPr>
        <w:t xml:space="preserve">2.13.11. Арест жилого помещения. </w:t>
      </w:r>
    </w:p>
    <w:p w14:paraId="51BD27D1">
      <w:pPr>
        <w:autoSpaceDE w:val="0"/>
        <w:jc w:val="both"/>
        <w:rPr>
          <w:sz w:val="24"/>
          <w:szCs w:val="24"/>
        </w:rPr>
      </w:pPr>
      <w:r>
        <w:rPr>
          <w:sz w:val="24"/>
          <w:szCs w:val="24"/>
        </w:rPr>
        <w:t xml:space="preserve">2.13.12. Изменение состава лиц, совместно проживающих в приватизируемом жилом помещении с Заявителем, в период предоставления муниципальной услуги. </w:t>
      </w:r>
    </w:p>
    <w:p w14:paraId="2E356BBA">
      <w:pPr>
        <w:autoSpaceDE w:val="0"/>
        <w:jc w:val="both"/>
        <w:rPr>
          <w:sz w:val="24"/>
          <w:szCs w:val="24"/>
        </w:rPr>
      </w:pPr>
      <w:r>
        <w:rPr>
          <w:sz w:val="24"/>
          <w:szCs w:val="24"/>
        </w:rPr>
        <w:t>2.13.13.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14:paraId="78FC177B">
      <w:pPr>
        <w:autoSpaceDE w:val="0"/>
        <w:jc w:val="both"/>
        <w:rPr>
          <w:sz w:val="24"/>
          <w:szCs w:val="24"/>
        </w:rPr>
      </w:pPr>
      <w:r>
        <w:rPr>
          <w:sz w:val="24"/>
          <w:szCs w:val="24"/>
        </w:rPr>
        <w:t xml:space="preserve"> - граждан, выбывших в организации стационарного социального обслуживания; </w:t>
      </w:r>
    </w:p>
    <w:p w14:paraId="2A2EB83B">
      <w:pPr>
        <w:autoSpaceDE w:val="0"/>
        <w:jc w:val="both"/>
        <w:rPr>
          <w:sz w:val="24"/>
          <w:szCs w:val="24"/>
        </w:rPr>
      </w:pPr>
      <w:r>
        <w:rPr>
          <w:sz w:val="24"/>
          <w:szCs w:val="24"/>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14:paraId="3E4FA240">
      <w:pPr>
        <w:autoSpaceDE w:val="0"/>
        <w:jc w:val="both"/>
        <w:rPr>
          <w:sz w:val="24"/>
          <w:szCs w:val="24"/>
        </w:rPr>
      </w:pPr>
      <w:r>
        <w:rPr>
          <w:sz w:val="24"/>
          <w:szCs w:val="24"/>
        </w:rPr>
        <w:t xml:space="preserve"> -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14:paraId="28D84A91">
      <w:pPr>
        <w:autoSpaceDE w:val="0"/>
        <w:jc w:val="both"/>
        <w:rPr>
          <w:sz w:val="24"/>
          <w:szCs w:val="24"/>
        </w:rPr>
      </w:pPr>
      <w:r>
        <w:rPr>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14:paraId="4218E48F">
      <w:pPr>
        <w:autoSpaceDE w:val="0"/>
        <w:jc w:val="both"/>
        <w:rPr>
          <w:sz w:val="24"/>
          <w:szCs w:val="24"/>
        </w:rPr>
      </w:pPr>
      <w:r>
        <w:rPr>
          <w:sz w:val="24"/>
          <w:szCs w:val="24"/>
        </w:rPr>
        <w:t xml:space="preserve">- граждан, снятых с регистрационного учета без указания точного адреса. </w:t>
      </w:r>
    </w:p>
    <w:p w14:paraId="38CFF98E">
      <w:pPr>
        <w:autoSpaceDE w:val="0"/>
        <w:ind w:firstLine="708"/>
        <w:jc w:val="both"/>
        <w:rPr>
          <w:sz w:val="24"/>
          <w:szCs w:val="24"/>
        </w:rPr>
      </w:pPr>
      <w:r>
        <w:rPr>
          <w:sz w:val="24"/>
          <w:szCs w:val="24"/>
        </w:rPr>
        <w:t xml:space="preserve">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14:paraId="08744327">
      <w:pPr>
        <w:autoSpaceDE w:val="0"/>
        <w:jc w:val="both"/>
        <w:rPr>
          <w:sz w:val="24"/>
          <w:szCs w:val="24"/>
        </w:rPr>
      </w:pPr>
      <w:r>
        <w:rPr>
          <w:sz w:val="24"/>
          <w:szCs w:val="24"/>
        </w:rPr>
        <w:t xml:space="preserve">2.13.14.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14:paraId="1C519E48">
      <w:pPr>
        <w:autoSpaceDE w:val="0"/>
        <w:jc w:val="both"/>
        <w:rPr>
          <w:sz w:val="24"/>
          <w:szCs w:val="24"/>
        </w:rPr>
      </w:pPr>
      <w:r>
        <w:rPr>
          <w:sz w:val="24"/>
          <w:szCs w:val="24"/>
        </w:rPr>
        <w:t xml:space="preserve">2.13.15.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 </w:t>
      </w:r>
    </w:p>
    <w:p w14:paraId="08171808">
      <w:pPr>
        <w:autoSpaceDE w:val="0"/>
        <w:jc w:val="both"/>
        <w:rPr>
          <w:sz w:val="24"/>
          <w:szCs w:val="24"/>
        </w:rPr>
      </w:pPr>
      <w:r>
        <w:rPr>
          <w:sz w:val="24"/>
          <w:szCs w:val="24"/>
        </w:rPr>
        <w:t>2.13.16. Оспаривание в судебном порядке права на жилое помещение, в отношении которого подан запрос.</w:t>
      </w:r>
    </w:p>
    <w:p w14:paraId="1AC41E4C">
      <w:pPr>
        <w:autoSpaceDE w:val="0"/>
        <w:jc w:val="both"/>
        <w:rPr>
          <w:sz w:val="24"/>
          <w:szCs w:val="24"/>
        </w:rPr>
      </w:pPr>
    </w:p>
    <w:p w14:paraId="78576F83">
      <w:pPr>
        <w:autoSpaceDE w:val="0"/>
        <w:jc w:val="center"/>
        <w:rPr>
          <w:b/>
          <w:sz w:val="24"/>
          <w:szCs w:val="24"/>
        </w:rPr>
      </w:pPr>
      <w:r>
        <w:rPr>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A29288B">
      <w:pPr>
        <w:autoSpaceDE w:val="0"/>
        <w:jc w:val="center"/>
        <w:rPr>
          <w:b/>
          <w:sz w:val="24"/>
          <w:szCs w:val="24"/>
        </w:rPr>
      </w:pPr>
    </w:p>
    <w:p w14:paraId="19BB1974">
      <w:pPr>
        <w:autoSpaceDE w:val="0"/>
        <w:jc w:val="both"/>
        <w:rPr>
          <w:sz w:val="24"/>
          <w:szCs w:val="24"/>
        </w:rPr>
      </w:pPr>
      <w:r>
        <w:rPr>
          <w:sz w:val="24"/>
          <w:szCs w:val="24"/>
        </w:rPr>
        <w:t>2.14. Услуги, необходимые и обязательные для предоставления муниципальной услуги, отсутствуют.</w:t>
      </w:r>
    </w:p>
    <w:p w14:paraId="025A51DC">
      <w:pPr>
        <w:autoSpaceDE w:val="0"/>
        <w:jc w:val="both"/>
        <w:rPr>
          <w:sz w:val="24"/>
          <w:szCs w:val="24"/>
        </w:rPr>
      </w:pPr>
    </w:p>
    <w:p w14:paraId="266734EF">
      <w:pPr>
        <w:autoSpaceDE w:val="0"/>
        <w:jc w:val="center"/>
        <w:rPr>
          <w:b/>
          <w:sz w:val="24"/>
          <w:szCs w:val="24"/>
        </w:rPr>
      </w:pPr>
      <w:r>
        <w:rPr>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14:paraId="16421519">
      <w:pPr>
        <w:autoSpaceDE w:val="0"/>
        <w:jc w:val="center"/>
        <w:rPr>
          <w:b/>
          <w:sz w:val="24"/>
          <w:szCs w:val="24"/>
        </w:rPr>
      </w:pPr>
    </w:p>
    <w:p w14:paraId="2E6F5A6D">
      <w:pPr>
        <w:autoSpaceDE w:val="0"/>
        <w:jc w:val="both"/>
        <w:rPr>
          <w:sz w:val="24"/>
          <w:szCs w:val="24"/>
        </w:rPr>
      </w:pPr>
      <w:r>
        <w:rPr>
          <w:sz w:val="24"/>
          <w:szCs w:val="24"/>
        </w:rPr>
        <w:t xml:space="preserve">2.15. Предоставление муниципальной услуги осуществляется бесплатно. </w:t>
      </w:r>
    </w:p>
    <w:p w14:paraId="216F72B0">
      <w:pPr>
        <w:autoSpaceDE w:val="0"/>
        <w:ind w:firstLine="708"/>
        <w:jc w:val="both"/>
        <w:rPr>
          <w:i/>
          <w:iCs/>
          <w:sz w:val="24"/>
          <w:szCs w:val="24"/>
        </w:rPr>
      </w:pPr>
    </w:p>
    <w:p w14:paraId="38D2A24F">
      <w:pPr>
        <w:autoSpaceDE w:val="0"/>
        <w:ind w:firstLine="708"/>
        <w:jc w:val="center"/>
        <w:rPr>
          <w:b/>
          <w:sz w:val="24"/>
          <w:szCs w:val="24"/>
        </w:rPr>
      </w:pPr>
      <w:r>
        <w:rPr>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07DA18D0">
      <w:pPr>
        <w:autoSpaceDE w:val="0"/>
        <w:ind w:firstLine="708"/>
        <w:jc w:val="center"/>
        <w:rPr>
          <w:b/>
          <w:sz w:val="24"/>
          <w:szCs w:val="24"/>
        </w:rPr>
      </w:pPr>
    </w:p>
    <w:p w14:paraId="6637D5B2">
      <w:pPr>
        <w:autoSpaceDE w:val="0"/>
        <w:jc w:val="both"/>
        <w:rPr>
          <w:sz w:val="24"/>
          <w:szCs w:val="24"/>
        </w:rPr>
      </w:pPr>
      <w:r>
        <w:rPr>
          <w:sz w:val="24"/>
          <w:szCs w:val="24"/>
        </w:rPr>
        <w:t>2.16. Услуги, необходимые и обязательные для предоставления муниципальной услуги, отсутствуют.</w:t>
      </w:r>
    </w:p>
    <w:p w14:paraId="220268D3">
      <w:pPr>
        <w:autoSpaceDE w:val="0"/>
        <w:jc w:val="both"/>
        <w:rPr>
          <w:sz w:val="24"/>
          <w:szCs w:val="24"/>
        </w:rPr>
      </w:pPr>
    </w:p>
    <w:p w14:paraId="47487AB3">
      <w:pPr>
        <w:autoSpaceDE w:val="0"/>
        <w:jc w:val="center"/>
        <w:rPr>
          <w:b/>
          <w:sz w:val="24"/>
          <w:szCs w:val="24"/>
        </w:rPr>
      </w:pPr>
      <w:r>
        <w:rPr>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BF99339">
      <w:pPr>
        <w:autoSpaceDE w:val="0"/>
        <w:jc w:val="center"/>
        <w:rPr>
          <w:b/>
          <w:sz w:val="24"/>
          <w:szCs w:val="24"/>
        </w:rPr>
      </w:pPr>
    </w:p>
    <w:p w14:paraId="6D2727EE">
      <w:pPr>
        <w:autoSpaceDE w:val="0"/>
        <w:jc w:val="both"/>
        <w:rPr>
          <w:sz w:val="24"/>
          <w:szCs w:val="24"/>
        </w:rPr>
      </w:pPr>
      <w:r>
        <w:rPr>
          <w:sz w:val="24"/>
          <w:szCs w:val="24"/>
        </w:rPr>
        <w:t>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04BFC9BD">
      <w:pPr>
        <w:autoSpaceDE w:val="0"/>
        <w:jc w:val="both"/>
        <w:rPr>
          <w:sz w:val="24"/>
          <w:szCs w:val="24"/>
        </w:rPr>
      </w:pPr>
    </w:p>
    <w:p w14:paraId="61B878AF">
      <w:pPr>
        <w:autoSpaceDE w:val="0"/>
        <w:jc w:val="center"/>
        <w:rPr>
          <w:b/>
          <w:sz w:val="24"/>
          <w:szCs w:val="24"/>
        </w:rPr>
      </w:pPr>
      <w:r>
        <w:rPr>
          <w:b/>
          <w:sz w:val="24"/>
          <w:szCs w:val="24"/>
        </w:rPr>
        <w:t>Срок и порядок регистрации запроса Заявителя о предоставлении муниципальной услуги, в том числе в электронной форме</w:t>
      </w:r>
    </w:p>
    <w:p w14:paraId="4270D0A0">
      <w:pPr>
        <w:autoSpaceDE w:val="0"/>
        <w:jc w:val="center"/>
        <w:rPr>
          <w:b/>
          <w:sz w:val="24"/>
          <w:szCs w:val="24"/>
        </w:rPr>
      </w:pPr>
    </w:p>
    <w:p w14:paraId="7F8BAB40">
      <w:pPr>
        <w:autoSpaceDE w:val="0"/>
        <w:jc w:val="both"/>
        <w:rPr>
          <w:sz w:val="24"/>
          <w:szCs w:val="24"/>
        </w:rPr>
      </w:pPr>
      <w:r>
        <w:rPr>
          <w:sz w:val="24"/>
          <w:szCs w:val="24"/>
        </w:rPr>
        <w:t>2.18. Срок регистрации заявления о предоставлении муниципальной услуги подлежат регистрации в Уполномоченном органе в течение 15 минут с момента приема заявления и документов, необходимых для предоставления муниципальной услуги.</w:t>
      </w:r>
    </w:p>
    <w:p w14:paraId="0E31ABA5">
      <w:pPr>
        <w:autoSpaceDE w:val="0"/>
        <w:ind w:firstLine="708"/>
        <w:jc w:val="both"/>
        <w:rPr>
          <w:color w:val="000000"/>
          <w:sz w:val="24"/>
          <w:szCs w:val="24"/>
          <w:shd w:val="clear" w:color="auto" w:fill="FFFFFF"/>
          <w:lang w:eastAsia="ru-RU"/>
        </w:rPr>
      </w:pPr>
      <w:r>
        <w:rPr>
          <w:color w:val="000000"/>
          <w:sz w:val="24"/>
          <w:szCs w:val="24"/>
          <w:shd w:val="clear" w:color="auto" w:fill="FFFFFF"/>
          <w:lang w:eastAsia="ru-RU"/>
        </w:rPr>
        <w:t>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w:t>
      </w:r>
    </w:p>
    <w:p w14:paraId="6338A73D">
      <w:pPr>
        <w:autoSpaceDE w:val="0"/>
        <w:ind w:firstLine="708"/>
        <w:jc w:val="both"/>
        <w:rPr>
          <w:color w:val="000000"/>
          <w:sz w:val="24"/>
          <w:szCs w:val="24"/>
          <w:shd w:val="clear" w:color="auto" w:fill="FFFFFF"/>
          <w:lang w:eastAsia="ru-RU"/>
        </w:rPr>
      </w:pPr>
    </w:p>
    <w:p w14:paraId="10FB17FD">
      <w:pPr>
        <w:autoSpaceDE w:val="0"/>
        <w:ind w:firstLine="708"/>
        <w:jc w:val="both"/>
        <w:rPr>
          <w:sz w:val="24"/>
          <w:szCs w:val="24"/>
        </w:rPr>
      </w:pPr>
    </w:p>
    <w:p w14:paraId="2C856E6B">
      <w:pPr>
        <w:autoSpaceDE w:val="0"/>
        <w:jc w:val="center"/>
        <w:rPr>
          <w:b/>
          <w:sz w:val="24"/>
          <w:szCs w:val="24"/>
        </w:rPr>
      </w:pPr>
      <w:r>
        <w:rPr>
          <w:b/>
          <w:sz w:val="24"/>
          <w:szCs w:val="24"/>
        </w:rPr>
        <w:t xml:space="preserve">Требования к помещениям, в которых предоставляется </w:t>
      </w:r>
    </w:p>
    <w:p w14:paraId="6F4C97D1">
      <w:pPr>
        <w:autoSpaceDE w:val="0"/>
        <w:jc w:val="center"/>
        <w:rPr>
          <w:b/>
          <w:sz w:val="24"/>
          <w:szCs w:val="24"/>
        </w:rPr>
      </w:pPr>
      <w:r>
        <w:rPr>
          <w:b/>
          <w:sz w:val="24"/>
          <w:szCs w:val="24"/>
        </w:rPr>
        <w:t>муниципальная услуга</w:t>
      </w:r>
    </w:p>
    <w:p w14:paraId="60EAF8A9">
      <w:pPr>
        <w:autoSpaceDE w:val="0"/>
        <w:jc w:val="center"/>
        <w:rPr>
          <w:b/>
          <w:sz w:val="24"/>
          <w:szCs w:val="24"/>
        </w:rPr>
      </w:pPr>
    </w:p>
    <w:p w14:paraId="3363E4B7">
      <w:pPr>
        <w:autoSpaceDE w:val="0"/>
        <w:jc w:val="both"/>
        <w:rPr>
          <w:sz w:val="24"/>
          <w:szCs w:val="24"/>
        </w:rPr>
      </w:pPr>
      <w:r>
        <w:rPr>
          <w:sz w:val="24"/>
          <w:szCs w:val="24"/>
        </w:rPr>
        <w:t xml:space="preserve">2.19.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5F89D35C">
      <w:pPr>
        <w:autoSpaceDE w:val="0"/>
        <w:ind w:firstLine="708"/>
        <w:jc w:val="both"/>
        <w:rPr>
          <w:sz w:val="24"/>
          <w:szCs w:val="24"/>
        </w:rPr>
      </w:pPr>
      <w:r>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2B3A2E45">
      <w:pPr>
        <w:autoSpaceDE w:val="0"/>
        <w:ind w:firstLine="708"/>
        <w:jc w:val="both"/>
        <w:rPr>
          <w:sz w:val="24"/>
          <w:szCs w:val="24"/>
        </w:rPr>
      </w:pPr>
      <w:r>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5770DC4C">
      <w:pPr>
        <w:autoSpaceDE w:val="0"/>
        <w:ind w:firstLine="708"/>
        <w:jc w:val="both"/>
        <w:rPr>
          <w:sz w:val="24"/>
          <w:szCs w:val="24"/>
        </w:rPr>
      </w:pPr>
      <w:r>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46B24AA4">
      <w:pPr>
        <w:autoSpaceDE w:val="0"/>
        <w:ind w:firstLine="708"/>
        <w:jc w:val="both"/>
        <w:rPr>
          <w:sz w:val="24"/>
          <w:szCs w:val="24"/>
        </w:rPr>
      </w:pPr>
      <w:r>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16121017">
      <w:pPr>
        <w:autoSpaceDE w:val="0"/>
        <w:jc w:val="both"/>
        <w:rPr>
          <w:sz w:val="24"/>
          <w:szCs w:val="24"/>
        </w:rPr>
      </w:pPr>
      <w:r>
        <w:rPr>
          <w:sz w:val="24"/>
          <w:szCs w:val="24"/>
        </w:rPr>
        <w:t xml:space="preserve">          наименование; </w:t>
      </w:r>
    </w:p>
    <w:p w14:paraId="54DAFD63">
      <w:pPr>
        <w:autoSpaceDE w:val="0"/>
        <w:ind w:firstLine="708"/>
        <w:jc w:val="both"/>
        <w:rPr>
          <w:sz w:val="24"/>
          <w:szCs w:val="24"/>
        </w:rPr>
      </w:pPr>
      <w:r>
        <w:rPr>
          <w:sz w:val="24"/>
          <w:szCs w:val="24"/>
        </w:rPr>
        <w:t xml:space="preserve">местонахождение и юридический адрес; </w:t>
      </w:r>
    </w:p>
    <w:p w14:paraId="7B3136A0">
      <w:pPr>
        <w:autoSpaceDE w:val="0"/>
        <w:ind w:firstLine="708"/>
        <w:jc w:val="both"/>
        <w:rPr>
          <w:sz w:val="24"/>
          <w:szCs w:val="24"/>
        </w:rPr>
      </w:pPr>
      <w:r>
        <w:rPr>
          <w:sz w:val="24"/>
          <w:szCs w:val="24"/>
        </w:rPr>
        <w:t xml:space="preserve">режим работы; </w:t>
      </w:r>
    </w:p>
    <w:p w14:paraId="57BF8934">
      <w:pPr>
        <w:autoSpaceDE w:val="0"/>
        <w:ind w:firstLine="708"/>
        <w:jc w:val="both"/>
        <w:rPr>
          <w:sz w:val="24"/>
          <w:szCs w:val="24"/>
        </w:rPr>
      </w:pPr>
      <w:r>
        <w:rPr>
          <w:sz w:val="24"/>
          <w:szCs w:val="24"/>
        </w:rPr>
        <w:t xml:space="preserve">график приема; </w:t>
      </w:r>
    </w:p>
    <w:p w14:paraId="15224787">
      <w:pPr>
        <w:autoSpaceDE w:val="0"/>
        <w:ind w:firstLine="708"/>
        <w:jc w:val="both"/>
        <w:rPr>
          <w:sz w:val="24"/>
          <w:szCs w:val="24"/>
        </w:rPr>
      </w:pPr>
      <w:r>
        <w:rPr>
          <w:sz w:val="24"/>
          <w:szCs w:val="24"/>
        </w:rPr>
        <w:t xml:space="preserve">номера телефонов для справок. </w:t>
      </w:r>
    </w:p>
    <w:p w14:paraId="3E0FD4C5">
      <w:pPr>
        <w:autoSpaceDE w:val="0"/>
        <w:ind w:firstLine="708"/>
        <w:jc w:val="both"/>
        <w:rPr>
          <w:sz w:val="24"/>
          <w:szCs w:val="24"/>
        </w:rPr>
      </w:pPr>
      <w:r>
        <w:rPr>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14:paraId="1B5A3A51">
      <w:pPr>
        <w:autoSpaceDE w:val="0"/>
        <w:ind w:firstLine="708"/>
        <w:jc w:val="both"/>
        <w:rPr>
          <w:sz w:val="24"/>
          <w:szCs w:val="24"/>
        </w:rPr>
      </w:pPr>
      <w:r>
        <w:rPr>
          <w:sz w:val="24"/>
          <w:szCs w:val="24"/>
        </w:rPr>
        <w:t xml:space="preserve">Помещения, в которых предоставляется муниципальная услуга, оснащаются: </w:t>
      </w:r>
    </w:p>
    <w:p w14:paraId="6975B30A">
      <w:pPr>
        <w:autoSpaceDE w:val="0"/>
        <w:ind w:firstLine="708"/>
        <w:jc w:val="both"/>
        <w:rPr>
          <w:sz w:val="24"/>
          <w:szCs w:val="24"/>
        </w:rPr>
      </w:pPr>
      <w:r>
        <w:rPr>
          <w:sz w:val="24"/>
          <w:szCs w:val="24"/>
        </w:rPr>
        <w:t xml:space="preserve">противопожарной системой и средствами пожаротушения; </w:t>
      </w:r>
    </w:p>
    <w:p w14:paraId="2F6CDAB9">
      <w:pPr>
        <w:autoSpaceDE w:val="0"/>
        <w:ind w:left="708"/>
        <w:jc w:val="both"/>
        <w:rPr>
          <w:sz w:val="24"/>
          <w:szCs w:val="24"/>
        </w:rPr>
      </w:pPr>
      <w:r>
        <w:rPr>
          <w:sz w:val="24"/>
          <w:szCs w:val="24"/>
        </w:rPr>
        <w:t xml:space="preserve">системой оповещения о возникновении чрезвычайной ситуации; средствами оказания первой медицинской помощи; </w:t>
      </w:r>
    </w:p>
    <w:p w14:paraId="7B91DA96">
      <w:pPr>
        <w:autoSpaceDE w:val="0"/>
        <w:ind w:left="708"/>
        <w:jc w:val="both"/>
        <w:rPr>
          <w:sz w:val="24"/>
          <w:szCs w:val="24"/>
        </w:rPr>
      </w:pPr>
      <w:r>
        <w:rPr>
          <w:sz w:val="24"/>
          <w:szCs w:val="24"/>
        </w:rPr>
        <w:t xml:space="preserve">туалетными комнатами для посетителей. </w:t>
      </w:r>
    </w:p>
    <w:p w14:paraId="51D5B97F">
      <w:pPr>
        <w:autoSpaceDE w:val="0"/>
        <w:ind w:firstLine="708"/>
        <w:jc w:val="both"/>
        <w:rPr>
          <w:sz w:val="24"/>
          <w:szCs w:val="24"/>
        </w:rPr>
      </w:pPr>
      <w:r>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01C079BE">
      <w:pPr>
        <w:autoSpaceDE w:val="0"/>
        <w:ind w:firstLine="708"/>
        <w:jc w:val="both"/>
        <w:rPr>
          <w:sz w:val="24"/>
          <w:szCs w:val="24"/>
        </w:rPr>
      </w:pPr>
      <w:r>
        <w:rPr>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51F3EB27">
      <w:pPr>
        <w:autoSpaceDE w:val="0"/>
        <w:ind w:firstLine="708"/>
        <w:jc w:val="both"/>
        <w:rPr>
          <w:sz w:val="24"/>
          <w:szCs w:val="24"/>
        </w:rPr>
      </w:pPr>
      <w:r>
        <w:rPr>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14:paraId="14CCB58C">
      <w:pPr>
        <w:autoSpaceDE w:val="0"/>
        <w:ind w:firstLine="708"/>
        <w:jc w:val="both"/>
        <w:rPr>
          <w:sz w:val="24"/>
          <w:szCs w:val="24"/>
        </w:rPr>
      </w:pPr>
      <w:r>
        <w:rPr>
          <w:sz w:val="24"/>
          <w:szCs w:val="24"/>
        </w:rPr>
        <w:t xml:space="preserve">Места приема Заявителей оборудуются информационными табличками (вывесками) с указанием: </w:t>
      </w:r>
    </w:p>
    <w:p w14:paraId="62F49DF2">
      <w:pPr>
        <w:autoSpaceDE w:val="0"/>
        <w:ind w:firstLine="708"/>
        <w:jc w:val="both"/>
        <w:rPr>
          <w:sz w:val="24"/>
          <w:szCs w:val="24"/>
        </w:rPr>
      </w:pPr>
      <w:r>
        <w:rPr>
          <w:sz w:val="24"/>
          <w:szCs w:val="24"/>
        </w:rPr>
        <w:t xml:space="preserve">номера кабинета и наименования отдела; </w:t>
      </w:r>
    </w:p>
    <w:p w14:paraId="1EFCBEFE">
      <w:pPr>
        <w:autoSpaceDE w:val="0"/>
        <w:ind w:firstLine="708"/>
        <w:jc w:val="both"/>
        <w:rPr>
          <w:sz w:val="24"/>
          <w:szCs w:val="24"/>
        </w:rPr>
      </w:pPr>
      <w:r>
        <w:rPr>
          <w:sz w:val="24"/>
          <w:szCs w:val="24"/>
        </w:rPr>
        <w:t xml:space="preserve">фамилии, имени и отчества (последнее – при наличии), должности ответственного лица за прием документов; </w:t>
      </w:r>
    </w:p>
    <w:p w14:paraId="12DE2683">
      <w:pPr>
        <w:autoSpaceDE w:val="0"/>
        <w:ind w:firstLine="708"/>
        <w:jc w:val="both"/>
        <w:rPr>
          <w:sz w:val="24"/>
          <w:szCs w:val="24"/>
        </w:rPr>
      </w:pPr>
      <w:r>
        <w:rPr>
          <w:sz w:val="24"/>
          <w:szCs w:val="24"/>
        </w:rPr>
        <w:t xml:space="preserve">графика приема Заявителей. </w:t>
      </w:r>
    </w:p>
    <w:p w14:paraId="322BA449">
      <w:pPr>
        <w:autoSpaceDE w:val="0"/>
        <w:ind w:firstLine="708"/>
        <w:jc w:val="both"/>
        <w:rPr>
          <w:sz w:val="24"/>
          <w:szCs w:val="24"/>
        </w:rPr>
      </w:pPr>
      <w:r>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5C4E0C8F">
      <w:pPr>
        <w:autoSpaceDE w:val="0"/>
        <w:ind w:firstLine="708"/>
        <w:jc w:val="both"/>
        <w:rPr>
          <w:sz w:val="24"/>
          <w:szCs w:val="24"/>
        </w:rPr>
      </w:pPr>
      <w:r>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06E345C6">
      <w:pPr>
        <w:autoSpaceDE w:val="0"/>
        <w:ind w:firstLine="708"/>
        <w:jc w:val="both"/>
        <w:rPr>
          <w:sz w:val="24"/>
          <w:szCs w:val="24"/>
        </w:rPr>
      </w:pPr>
      <w:r>
        <w:rPr>
          <w:sz w:val="24"/>
          <w:szCs w:val="24"/>
        </w:rPr>
        <w:t xml:space="preserve">При предоставлении муниципальной услуги инвалидам обеспечиваются: </w:t>
      </w:r>
    </w:p>
    <w:p w14:paraId="5B9D887A">
      <w:pPr>
        <w:autoSpaceDE w:val="0"/>
        <w:ind w:firstLine="708"/>
        <w:jc w:val="both"/>
        <w:rPr>
          <w:sz w:val="24"/>
          <w:szCs w:val="24"/>
        </w:rPr>
      </w:pPr>
      <w:r>
        <w:rPr>
          <w:sz w:val="24"/>
          <w:szCs w:val="24"/>
        </w:rPr>
        <w:t xml:space="preserve">возможность беспрепятственного доступа к объекту (зданию, помещению), в котором предоставляется муниципальная услуга; </w:t>
      </w:r>
    </w:p>
    <w:p w14:paraId="4371616C">
      <w:pPr>
        <w:autoSpaceDE w:val="0"/>
        <w:ind w:firstLine="708"/>
        <w:jc w:val="both"/>
        <w:rPr>
          <w:sz w:val="24"/>
          <w:szCs w:val="24"/>
        </w:rPr>
      </w:pPr>
      <w:r>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14:paraId="5B495DD6">
      <w:pPr>
        <w:autoSpaceDE w:val="0"/>
        <w:ind w:firstLine="708"/>
        <w:jc w:val="both"/>
        <w:rPr>
          <w:sz w:val="24"/>
          <w:szCs w:val="24"/>
        </w:rPr>
      </w:pPr>
      <w:r>
        <w:rPr>
          <w:sz w:val="24"/>
          <w:szCs w:val="24"/>
        </w:rPr>
        <w:t xml:space="preserve">сопровождение инвалидов, имеющих стойкие расстройства функции зрения и самостоятельного передвижения; </w:t>
      </w:r>
    </w:p>
    <w:p w14:paraId="6897C2C7">
      <w:pPr>
        <w:autoSpaceDE w:val="0"/>
        <w:ind w:firstLine="708"/>
        <w:jc w:val="both"/>
        <w:rPr>
          <w:sz w:val="24"/>
          <w:szCs w:val="24"/>
        </w:rPr>
      </w:pPr>
      <w:r>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14:paraId="7BDCE8F8">
      <w:pPr>
        <w:autoSpaceDE w:val="0"/>
        <w:ind w:firstLine="708"/>
        <w:jc w:val="both"/>
        <w:rPr>
          <w:sz w:val="24"/>
          <w:szCs w:val="24"/>
        </w:rPr>
      </w:pPr>
      <w:r>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Pr>
          <w:sz w:val="24"/>
          <w:szCs w:val="24"/>
        </w:rPr>
        <w:tab/>
      </w:r>
      <w:r>
        <w:rPr>
          <w:sz w:val="24"/>
          <w:szCs w:val="24"/>
        </w:rPr>
        <w:t xml:space="preserve">допуск сурдопереводчика и тифлосурдопереводчика;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 </w:t>
      </w:r>
    </w:p>
    <w:p w14:paraId="4AB20B50">
      <w:pPr>
        <w:autoSpaceDE w:val="0"/>
        <w:ind w:firstLine="708"/>
        <w:jc w:val="both"/>
        <w:rPr>
          <w:sz w:val="24"/>
          <w:szCs w:val="24"/>
        </w:rPr>
      </w:pPr>
      <w:r>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257C7484">
      <w:pPr>
        <w:autoSpaceDE w:val="0"/>
        <w:ind w:firstLine="708"/>
        <w:jc w:val="both"/>
        <w:rPr>
          <w:sz w:val="24"/>
          <w:szCs w:val="24"/>
        </w:rPr>
      </w:pPr>
    </w:p>
    <w:p w14:paraId="3CAFBA1E">
      <w:pPr>
        <w:autoSpaceDE w:val="0"/>
        <w:ind w:firstLine="708"/>
        <w:jc w:val="center"/>
        <w:rPr>
          <w:b/>
          <w:sz w:val="24"/>
          <w:szCs w:val="24"/>
        </w:rPr>
      </w:pPr>
      <w:r>
        <w:rPr>
          <w:b/>
          <w:sz w:val="24"/>
          <w:szCs w:val="24"/>
        </w:rPr>
        <w:t xml:space="preserve">Показатели доступности и качества  </w:t>
      </w:r>
    </w:p>
    <w:p w14:paraId="57EE6516">
      <w:pPr>
        <w:autoSpaceDE w:val="0"/>
        <w:ind w:firstLine="708"/>
        <w:jc w:val="center"/>
        <w:rPr>
          <w:b/>
          <w:sz w:val="24"/>
          <w:szCs w:val="24"/>
        </w:rPr>
      </w:pPr>
      <w:r>
        <w:rPr>
          <w:b/>
          <w:sz w:val="24"/>
          <w:szCs w:val="24"/>
        </w:rPr>
        <w:t>муниципальной услуги</w:t>
      </w:r>
    </w:p>
    <w:p w14:paraId="6EC19A81">
      <w:pPr>
        <w:autoSpaceDE w:val="0"/>
        <w:ind w:firstLine="708"/>
        <w:jc w:val="center"/>
        <w:rPr>
          <w:b/>
          <w:sz w:val="24"/>
          <w:szCs w:val="24"/>
        </w:rPr>
      </w:pPr>
    </w:p>
    <w:p w14:paraId="480BFE20">
      <w:pPr>
        <w:autoSpaceDE w:val="0"/>
        <w:jc w:val="both"/>
        <w:rPr>
          <w:sz w:val="24"/>
          <w:szCs w:val="24"/>
        </w:rPr>
      </w:pPr>
      <w:r>
        <w:rPr>
          <w:sz w:val="24"/>
          <w:szCs w:val="24"/>
        </w:rPr>
        <w:t xml:space="preserve">2.20. Основными показателями доступности предоставления муниципальной услуги являются: </w:t>
      </w:r>
    </w:p>
    <w:p w14:paraId="6B5C88B5">
      <w:pPr>
        <w:autoSpaceDE w:val="0"/>
        <w:ind w:firstLine="708"/>
        <w:jc w:val="both"/>
        <w:rPr>
          <w:sz w:val="24"/>
          <w:szCs w:val="24"/>
        </w:rPr>
      </w:pPr>
      <w:r>
        <w:rPr>
          <w:sz w:val="24"/>
          <w:szCs w:val="24"/>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14:paraId="111528EF">
      <w:pPr>
        <w:autoSpaceDE w:val="0"/>
        <w:ind w:firstLine="708"/>
        <w:jc w:val="both"/>
        <w:rPr>
          <w:sz w:val="24"/>
          <w:szCs w:val="24"/>
        </w:rPr>
      </w:pPr>
      <w:r>
        <w:rPr>
          <w:sz w:val="24"/>
          <w:szCs w:val="24"/>
        </w:rPr>
        <w:t xml:space="preserve">возможность получения заявителем уведомлений о предоставлении муниципальной услуги с помощью ЕПГУ; </w:t>
      </w:r>
    </w:p>
    <w:p w14:paraId="324372D5">
      <w:pPr>
        <w:autoSpaceDE w:val="0"/>
        <w:ind w:firstLine="708"/>
        <w:jc w:val="both"/>
        <w:rPr>
          <w:sz w:val="24"/>
          <w:szCs w:val="24"/>
        </w:rPr>
      </w:pPr>
      <w:r>
        <w:rPr>
          <w:sz w:val="24"/>
          <w:szCs w:val="24"/>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14:paraId="6C92EC6C">
      <w:pPr>
        <w:autoSpaceDE w:val="0"/>
        <w:jc w:val="both"/>
        <w:rPr>
          <w:sz w:val="24"/>
          <w:szCs w:val="24"/>
        </w:rPr>
      </w:pPr>
      <w:r>
        <w:rPr>
          <w:sz w:val="24"/>
          <w:szCs w:val="24"/>
        </w:rPr>
        <w:t xml:space="preserve">2.21. Основными показателями качества предоставления муниципальной услуги являются: </w:t>
      </w:r>
    </w:p>
    <w:p w14:paraId="56BC47DA">
      <w:pPr>
        <w:autoSpaceDE w:val="0"/>
        <w:ind w:firstLine="708"/>
        <w:jc w:val="both"/>
        <w:rPr>
          <w:sz w:val="24"/>
          <w:szCs w:val="24"/>
        </w:rPr>
      </w:pPr>
      <w:r>
        <w:rPr>
          <w:sz w:val="24"/>
          <w:szCs w:val="24"/>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6C54DE6B">
      <w:pPr>
        <w:autoSpaceDE w:val="0"/>
        <w:ind w:firstLine="708"/>
        <w:jc w:val="both"/>
        <w:rPr>
          <w:sz w:val="24"/>
          <w:szCs w:val="24"/>
        </w:rPr>
      </w:pPr>
      <w:r>
        <w:rPr>
          <w:sz w:val="24"/>
          <w:szCs w:val="24"/>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14:paraId="1AB73CC8">
      <w:pPr>
        <w:autoSpaceDE w:val="0"/>
        <w:ind w:firstLine="708"/>
        <w:jc w:val="both"/>
        <w:rPr>
          <w:sz w:val="24"/>
          <w:szCs w:val="24"/>
        </w:rPr>
      </w:pPr>
      <w:r>
        <w:rPr>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14:paraId="3F003B11">
      <w:pPr>
        <w:autoSpaceDE w:val="0"/>
        <w:ind w:firstLine="708"/>
        <w:jc w:val="both"/>
        <w:rPr>
          <w:sz w:val="24"/>
          <w:szCs w:val="24"/>
        </w:rPr>
      </w:pPr>
      <w:r>
        <w:rPr>
          <w:sz w:val="24"/>
          <w:szCs w:val="24"/>
        </w:rPr>
        <w:t xml:space="preserve">отсутствие нарушений установленных сроков в процессе предоставления муниципальной услуги; </w:t>
      </w:r>
    </w:p>
    <w:p w14:paraId="1FA3B348">
      <w:pPr>
        <w:autoSpaceDE w:val="0"/>
        <w:ind w:firstLine="708"/>
        <w:jc w:val="both"/>
        <w:rPr>
          <w:sz w:val="24"/>
          <w:szCs w:val="24"/>
        </w:rPr>
      </w:pPr>
      <w:r>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и (частичном удовлетворении) требований заявителей. </w:t>
      </w:r>
    </w:p>
    <w:p w14:paraId="286AA357">
      <w:pPr>
        <w:autoSpaceDE w:val="0"/>
        <w:ind w:firstLine="708"/>
        <w:jc w:val="both"/>
        <w:rPr>
          <w:sz w:val="24"/>
          <w:szCs w:val="24"/>
        </w:rPr>
      </w:pPr>
    </w:p>
    <w:p w14:paraId="4B32E8D8">
      <w:pPr>
        <w:autoSpaceDE w:val="0"/>
        <w:ind w:firstLine="708"/>
        <w:jc w:val="center"/>
        <w:rPr>
          <w:b/>
          <w:sz w:val="24"/>
          <w:szCs w:val="24"/>
        </w:rPr>
      </w:pPr>
      <w:r>
        <w:rPr>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2740BF31">
      <w:pPr>
        <w:autoSpaceDE w:val="0"/>
        <w:ind w:firstLine="708"/>
        <w:jc w:val="center"/>
        <w:rPr>
          <w:b/>
          <w:sz w:val="24"/>
          <w:szCs w:val="24"/>
        </w:rPr>
      </w:pPr>
    </w:p>
    <w:p w14:paraId="77802D3D">
      <w:pPr>
        <w:autoSpaceDE w:val="0"/>
        <w:ind w:firstLine="708"/>
        <w:jc w:val="both"/>
        <w:rPr>
          <w:sz w:val="24"/>
          <w:szCs w:val="24"/>
        </w:rPr>
      </w:pPr>
      <w:r>
        <w:rPr>
          <w:sz w:val="24"/>
          <w:szCs w:val="24"/>
        </w:rPr>
        <w:t xml:space="preserve"> 2.22.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14:paraId="63C38062">
      <w:pPr>
        <w:autoSpaceDE w:val="0"/>
        <w:ind w:firstLine="708"/>
        <w:jc w:val="both"/>
        <w:rPr>
          <w:sz w:val="24"/>
          <w:szCs w:val="24"/>
        </w:rPr>
      </w:pPr>
      <w:r>
        <w:rPr>
          <w:sz w:val="24"/>
          <w:szCs w:val="24"/>
        </w:rPr>
        <w:t>2.23. Заявителям обеспечивается возможность представления заявления и прилагаемых документов в форме электронных документов посредством ЕПГУ.</w:t>
      </w:r>
    </w:p>
    <w:p w14:paraId="2237D7D7">
      <w:pPr>
        <w:autoSpaceDE w:val="0"/>
        <w:ind w:firstLine="708"/>
        <w:jc w:val="both"/>
        <w:rPr>
          <w:sz w:val="24"/>
          <w:szCs w:val="24"/>
        </w:rPr>
      </w:pPr>
      <w:r>
        <w:rPr>
          <w:sz w:val="24"/>
          <w:szCs w:val="24"/>
        </w:rPr>
        <w:t xml:space="preserve">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14:paraId="3A327F55">
      <w:pPr>
        <w:autoSpaceDE w:val="0"/>
        <w:ind w:firstLine="708"/>
        <w:jc w:val="both"/>
        <w:rPr>
          <w:sz w:val="24"/>
          <w:szCs w:val="24"/>
        </w:rPr>
      </w:pPr>
      <w:r>
        <w:rPr>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14:paraId="71286996">
      <w:pPr>
        <w:autoSpaceDE w:val="0"/>
        <w:ind w:firstLine="708"/>
        <w:jc w:val="both"/>
        <w:rPr>
          <w:sz w:val="24"/>
          <w:szCs w:val="24"/>
        </w:rPr>
      </w:pPr>
      <w:r>
        <w:rPr>
          <w:sz w:val="24"/>
          <w:szCs w:val="24"/>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14:paraId="6631E4A3">
      <w:pPr>
        <w:autoSpaceDE w:val="0"/>
        <w:ind w:firstLine="708"/>
        <w:jc w:val="both"/>
        <w:rPr>
          <w:sz w:val="24"/>
          <w:szCs w:val="24"/>
        </w:rPr>
      </w:pPr>
      <w:r>
        <w:rPr>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 </w:t>
      </w:r>
    </w:p>
    <w:p w14:paraId="56AE92D0">
      <w:pPr>
        <w:autoSpaceDE w:val="0"/>
        <w:jc w:val="both"/>
        <w:rPr>
          <w:sz w:val="24"/>
          <w:szCs w:val="24"/>
        </w:rPr>
      </w:pPr>
      <w:r>
        <w:rPr>
          <w:sz w:val="24"/>
          <w:szCs w:val="24"/>
        </w:rPr>
        <w:t xml:space="preserve">2.24. Электронные документы представляются в следующих форматах: </w:t>
      </w:r>
    </w:p>
    <w:p w14:paraId="1406CD2C">
      <w:pPr>
        <w:autoSpaceDE w:val="0"/>
        <w:jc w:val="both"/>
        <w:rPr>
          <w:sz w:val="24"/>
          <w:szCs w:val="24"/>
        </w:rPr>
      </w:pPr>
      <w:r>
        <w:rPr>
          <w:sz w:val="24"/>
          <w:szCs w:val="24"/>
        </w:rPr>
        <w:t xml:space="preserve">а) xml - для формализованных документов; </w:t>
      </w:r>
    </w:p>
    <w:p w14:paraId="45431DE4">
      <w:pPr>
        <w:autoSpaceDE w:val="0"/>
        <w:jc w:val="both"/>
        <w:rPr>
          <w:sz w:val="24"/>
          <w:szCs w:val="24"/>
        </w:rPr>
      </w:pPr>
      <w:r>
        <w:rPr>
          <w:sz w:val="24"/>
          <w:szCs w:val="24"/>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14:paraId="654B8596">
      <w:pPr>
        <w:autoSpaceDE w:val="0"/>
        <w:jc w:val="both"/>
        <w:rPr>
          <w:sz w:val="24"/>
          <w:szCs w:val="24"/>
        </w:rPr>
      </w:pPr>
      <w:r>
        <w:rPr>
          <w:sz w:val="24"/>
          <w:szCs w:val="24"/>
        </w:rPr>
        <w:t xml:space="preserve">в) xls, xlsx, ods - для документов, содержащих расчеты; </w:t>
      </w:r>
    </w:p>
    <w:p w14:paraId="0A7814FA">
      <w:pPr>
        <w:autoSpaceDE w:val="0"/>
        <w:jc w:val="both"/>
        <w:rPr>
          <w:sz w:val="24"/>
          <w:szCs w:val="24"/>
        </w:rPr>
      </w:pPr>
      <w:r>
        <w:rPr>
          <w:sz w:val="24"/>
          <w:szCs w:val="24"/>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14:paraId="5B2222B5">
      <w:pPr>
        <w:autoSpaceDE w:val="0"/>
        <w:jc w:val="both"/>
        <w:rPr>
          <w:sz w:val="24"/>
          <w:szCs w:val="24"/>
        </w:rPr>
      </w:pPr>
      <w:r>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 «черно-белый» (при отсутствии в документе графических изображений и (или) цветного текста); </w:t>
      </w:r>
    </w:p>
    <w:p w14:paraId="3E0898A5">
      <w:pPr>
        <w:autoSpaceDE w:val="0"/>
        <w:jc w:val="both"/>
        <w:rPr>
          <w:sz w:val="24"/>
          <w:szCs w:val="24"/>
        </w:rPr>
      </w:pPr>
      <w:r>
        <w:rPr>
          <w:sz w:val="24"/>
          <w:szCs w:val="24"/>
        </w:rPr>
        <w:t xml:space="preserve">- «оттенки серого» (при наличии в документе графических изображений, отличных от цветного графического изображения); </w:t>
      </w:r>
    </w:p>
    <w:p w14:paraId="43230D26">
      <w:pPr>
        <w:autoSpaceDE w:val="0"/>
        <w:jc w:val="both"/>
        <w:rPr>
          <w:sz w:val="24"/>
          <w:szCs w:val="24"/>
        </w:rPr>
      </w:pPr>
      <w:r>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14:paraId="61FE5258">
      <w:pPr>
        <w:autoSpaceDE w:val="0"/>
        <w:jc w:val="both"/>
        <w:rPr>
          <w:sz w:val="24"/>
          <w:szCs w:val="24"/>
        </w:rPr>
      </w:pPr>
      <w:r>
        <w:rPr>
          <w:sz w:val="24"/>
          <w:szCs w:val="24"/>
        </w:rPr>
        <w:t xml:space="preserve">- сохранением всех аутентичных признаков подлинности, а именно: графической подписи лица, печати, углового штампа бланка; </w:t>
      </w:r>
    </w:p>
    <w:p w14:paraId="40FCB96E">
      <w:pPr>
        <w:autoSpaceDE w:val="0"/>
        <w:jc w:val="both"/>
        <w:rPr>
          <w:sz w:val="24"/>
          <w:szCs w:val="24"/>
        </w:rPr>
      </w:pPr>
      <w:r>
        <w:rPr>
          <w:sz w:val="24"/>
          <w:szCs w:val="24"/>
        </w:rPr>
        <w:t xml:space="preserve">- количество файлов должно соответствовать количеству документов, каждый из которых содержит текстовую и (или) графическую информацию.   Электронные документы должны обеспечивать: </w:t>
      </w:r>
    </w:p>
    <w:p w14:paraId="5A5D70EB">
      <w:pPr>
        <w:autoSpaceDE w:val="0"/>
        <w:jc w:val="both"/>
        <w:rPr>
          <w:sz w:val="24"/>
          <w:szCs w:val="24"/>
        </w:rPr>
      </w:pPr>
      <w:r>
        <w:rPr>
          <w:sz w:val="24"/>
          <w:szCs w:val="24"/>
        </w:rPr>
        <w:t>- возможность идентифицировать документ и количество листов в документе;</w:t>
      </w:r>
    </w:p>
    <w:p w14:paraId="7D90D572">
      <w:pPr>
        <w:autoSpaceDE w:val="0"/>
        <w:jc w:val="both"/>
        <w:rPr>
          <w:sz w:val="24"/>
          <w:szCs w:val="24"/>
        </w:rPr>
      </w:pPr>
      <w:r>
        <w:rPr>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5FE61588">
      <w:pPr>
        <w:autoSpaceDE w:val="0"/>
        <w:ind w:firstLine="708"/>
        <w:jc w:val="both"/>
        <w:rPr>
          <w:sz w:val="24"/>
          <w:szCs w:val="24"/>
        </w:rPr>
      </w:pPr>
      <w:r>
        <w:rPr>
          <w:sz w:val="24"/>
          <w:szCs w:val="24"/>
        </w:rPr>
        <w:t>Документы, подлежащие представлению в форматах xls, xlsx или ods, формируются в виде отдельного электронного документа.</w:t>
      </w:r>
    </w:p>
    <w:p w14:paraId="11757F63">
      <w:pPr>
        <w:autoSpaceDE w:val="0"/>
        <w:ind w:firstLine="708"/>
        <w:jc w:val="both"/>
        <w:rPr>
          <w:sz w:val="24"/>
          <w:szCs w:val="24"/>
        </w:rPr>
      </w:pPr>
    </w:p>
    <w:p w14:paraId="4136EB3B">
      <w:pPr>
        <w:autoSpaceDE w:val="0"/>
        <w:ind w:firstLine="708"/>
        <w:jc w:val="center"/>
        <w:rPr>
          <w:b/>
          <w:sz w:val="24"/>
          <w:szCs w:val="24"/>
        </w:rPr>
      </w:pPr>
      <w:r>
        <w:rPr>
          <w:b/>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62A29641">
      <w:pPr>
        <w:autoSpaceDE w:val="0"/>
        <w:ind w:firstLine="708"/>
        <w:jc w:val="center"/>
        <w:rPr>
          <w:b/>
          <w:sz w:val="24"/>
          <w:szCs w:val="24"/>
        </w:rPr>
      </w:pPr>
    </w:p>
    <w:p w14:paraId="33EF7B42">
      <w:pPr>
        <w:autoSpaceDE w:val="0"/>
        <w:ind w:firstLine="708"/>
        <w:jc w:val="center"/>
        <w:rPr>
          <w:b/>
          <w:sz w:val="24"/>
          <w:szCs w:val="24"/>
        </w:rPr>
      </w:pPr>
      <w:r>
        <w:rPr>
          <w:b/>
          <w:sz w:val="24"/>
          <w:szCs w:val="24"/>
        </w:rPr>
        <w:t>Исчерпывающий перечень административных процедур</w:t>
      </w:r>
    </w:p>
    <w:p w14:paraId="52447016">
      <w:pPr>
        <w:autoSpaceDE w:val="0"/>
        <w:ind w:firstLine="708"/>
        <w:jc w:val="center"/>
        <w:rPr>
          <w:b/>
          <w:sz w:val="24"/>
          <w:szCs w:val="24"/>
        </w:rPr>
      </w:pPr>
    </w:p>
    <w:p w14:paraId="0BC80C7A">
      <w:pPr>
        <w:autoSpaceDE w:val="0"/>
        <w:jc w:val="both"/>
        <w:rPr>
          <w:sz w:val="24"/>
          <w:szCs w:val="24"/>
        </w:rPr>
      </w:pPr>
      <w:r>
        <w:rPr>
          <w:sz w:val="24"/>
          <w:szCs w:val="24"/>
        </w:rPr>
        <w:t xml:space="preserve">3.1. Предоставление муниципальной услуги включает в себя следующие административные процедуры: </w:t>
      </w:r>
    </w:p>
    <w:p w14:paraId="58E50103">
      <w:pPr>
        <w:autoSpaceDE w:val="0"/>
        <w:ind w:firstLine="708"/>
        <w:jc w:val="both"/>
        <w:rPr>
          <w:sz w:val="24"/>
          <w:szCs w:val="24"/>
        </w:rPr>
      </w:pPr>
      <w:r>
        <w:rPr>
          <w:sz w:val="24"/>
          <w:szCs w:val="24"/>
        </w:rPr>
        <w:t>1) проверка документов;</w:t>
      </w:r>
    </w:p>
    <w:p w14:paraId="3D72ABF8">
      <w:pPr>
        <w:autoSpaceDE w:val="0"/>
        <w:ind w:firstLine="708"/>
        <w:jc w:val="both"/>
        <w:rPr>
          <w:sz w:val="24"/>
          <w:szCs w:val="24"/>
        </w:rPr>
      </w:pPr>
      <w:r>
        <w:rPr>
          <w:sz w:val="24"/>
          <w:szCs w:val="24"/>
        </w:rPr>
        <w:t xml:space="preserve">2) прием и регистрация заявления и необходимых документов; </w:t>
      </w:r>
    </w:p>
    <w:p w14:paraId="27DEBC62">
      <w:pPr>
        <w:autoSpaceDE w:val="0"/>
        <w:ind w:firstLine="708"/>
        <w:jc w:val="both"/>
        <w:rPr>
          <w:sz w:val="24"/>
          <w:szCs w:val="24"/>
        </w:rPr>
      </w:pPr>
      <w:r>
        <w:rPr>
          <w:sz w:val="24"/>
          <w:szCs w:val="24"/>
        </w:rPr>
        <w:t xml:space="preserve">3) Направление межведомственных запросов, получение сведений посредством СМЭВ; </w:t>
      </w:r>
    </w:p>
    <w:p w14:paraId="392BBBE4">
      <w:pPr>
        <w:autoSpaceDE w:val="0"/>
        <w:ind w:firstLine="708"/>
        <w:jc w:val="both"/>
        <w:rPr>
          <w:sz w:val="24"/>
          <w:szCs w:val="24"/>
        </w:rPr>
      </w:pPr>
      <w:r>
        <w:rPr>
          <w:sz w:val="24"/>
          <w:szCs w:val="24"/>
        </w:rPr>
        <w:t xml:space="preserve">4) рассмотрение принятых документов и сведений; </w:t>
      </w:r>
    </w:p>
    <w:p w14:paraId="067B7FA1">
      <w:pPr>
        <w:autoSpaceDE w:val="0"/>
        <w:ind w:firstLine="708"/>
        <w:jc w:val="both"/>
        <w:rPr>
          <w:sz w:val="24"/>
          <w:szCs w:val="24"/>
        </w:rPr>
      </w:pPr>
      <w:r>
        <w:rPr>
          <w:sz w:val="24"/>
          <w:szCs w:val="24"/>
        </w:rPr>
        <w:t>5) принятие решения о предоставлении муниципальной услуги либо отказе в предоставлении муниципальной услуги;</w:t>
      </w:r>
    </w:p>
    <w:p w14:paraId="6ECE6BFA">
      <w:pPr>
        <w:autoSpaceDE w:val="0"/>
        <w:ind w:firstLine="708"/>
        <w:jc w:val="both"/>
        <w:rPr>
          <w:sz w:val="24"/>
          <w:szCs w:val="24"/>
        </w:rPr>
      </w:pPr>
      <w:r>
        <w:rPr>
          <w:sz w:val="24"/>
          <w:szCs w:val="24"/>
        </w:rPr>
        <w:t xml:space="preserve">6) предоставление результата оказания муниципальной услуги или отказа в предоставлении муниципальной услуги; </w:t>
      </w:r>
    </w:p>
    <w:p w14:paraId="67F07CA4">
      <w:pPr>
        <w:autoSpaceDE w:val="0"/>
        <w:ind w:firstLine="708"/>
        <w:jc w:val="both"/>
        <w:rPr>
          <w:sz w:val="24"/>
          <w:szCs w:val="24"/>
        </w:rPr>
      </w:pPr>
      <w:r>
        <w:rPr>
          <w:sz w:val="24"/>
          <w:szCs w:val="24"/>
        </w:rPr>
        <w:t>7) внесение результата муниципальной услуги в реестр юридически значимых записей.</w:t>
      </w:r>
    </w:p>
    <w:p w14:paraId="041FF4F7">
      <w:pPr>
        <w:autoSpaceDE w:val="0"/>
        <w:ind w:firstLine="708"/>
        <w:jc w:val="both"/>
        <w:rPr>
          <w:sz w:val="24"/>
          <w:szCs w:val="24"/>
        </w:rPr>
      </w:pPr>
    </w:p>
    <w:p w14:paraId="68F0257C">
      <w:pPr>
        <w:autoSpaceDE w:val="0"/>
        <w:ind w:firstLine="708"/>
        <w:jc w:val="center"/>
        <w:rPr>
          <w:b/>
          <w:sz w:val="24"/>
          <w:szCs w:val="24"/>
        </w:rPr>
      </w:pPr>
      <w:r>
        <w:rPr>
          <w:b/>
          <w:sz w:val="24"/>
          <w:szCs w:val="24"/>
        </w:rPr>
        <w:t>Перечень административных процедур (действий) при предоставлении муниципальной услуги услуг в электронной форме</w:t>
      </w:r>
    </w:p>
    <w:p w14:paraId="59F7D4D2">
      <w:pPr>
        <w:autoSpaceDE w:val="0"/>
        <w:ind w:firstLine="708"/>
        <w:jc w:val="center"/>
        <w:rPr>
          <w:b/>
          <w:sz w:val="24"/>
          <w:szCs w:val="24"/>
        </w:rPr>
      </w:pPr>
    </w:p>
    <w:p w14:paraId="1F7F7144">
      <w:pPr>
        <w:autoSpaceDE w:val="0"/>
        <w:ind w:firstLine="708"/>
        <w:jc w:val="both"/>
        <w:rPr>
          <w:sz w:val="24"/>
          <w:szCs w:val="24"/>
        </w:rPr>
      </w:pPr>
      <w:r>
        <w:rPr>
          <w:sz w:val="24"/>
          <w:szCs w:val="24"/>
        </w:rPr>
        <w:t xml:space="preserve">3.2. При предоставлении муниципальной услуги в электронной форме заявителю обеспечиваются: </w:t>
      </w:r>
    </w:p>
    <w:p w14:paraId="7B18D48E">
      <w:pPr>
        <w:autoSpaceDE w:val="0"/>
        <w:ind w:firstLine="708"/>
        <w:jc w:val="both"/>
        <w:rPr>
          <w:sz w:val="24"/>
          <w:szCs w:val="24"/>
        </w:rPr>
      </w:pPr>
      <w:r>
        <w:rPr>
          <w:sz w:val="24"/>
          <w:szCs w:val="24"/>
        </w:rPr>
        <w:t xml:space="preserve">1) получение информации о порядке и сроках предоставления муниципальной услуги; </w:t>
      </w:r>
    </w:p>
    <w:p w14:paraId="548125DF">
      <w:pPr>
        <w:autoSpaceDE w:val="0"/>
        <w:ind w:firstLine="708"/>
        <w:jc w:val="both"/>
        <w:rPr>
          <w:sz w:val="24"/>
          <w:szCs w:val="24"/>
        </w:rPr>
      </w:pPr>
      <w:r>
        <w:rPr>
          <w:sz w:val="24"/>
          <w:szCs w:val="24"/>
        </w:rPr>
        <w:t xml:space="preserve">2) формирование заявления; </w:t>
      </w:r>
    </w:p>
    <w:p w14:paraId="07B2A751">
      <w:pPr>
        <w:autoSpaceDE w:val="0"/>
        <w:ind w:firstLine="708"/>
        <w:jc w:val="both"/>
        <w:rPr>
          <w:sz w:val="24"/>
          <w:szCs w:val="24"/>
        </w:rPr>
      </w:pPr>
      <w:r>
        <w:rPr>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14:paraId="149C0AC3">
      <w:pPr>
        <w:autoSpaceDE w:val="0"/>
        <w:ind w:firstLine="708"/>
        <w:jc w:val="both"/>
        <w:rPr>
          <w:sz w:val="24"/>
          <w:szCs w:val="24"/>
        </w:rPr>
      </w:pPr>
      <w:r>
        <w:rPr>
          <w:sz w:val="24"/>
          <w:szCs w:val="24"/>
        </w:rPr>
        <w:t xml:space="preserve">4) получение результата предоставления муниципальной услуги; </w:t>
      </w:r>
    </w:p>
    <w:p w14:paraId="741D767F">
      <w:pPr>
        <w:autoSpaceDE w:val="0"/>
        <w:ind w:firstLine="708"/>
        <w:jc w:val="both"/>
        <w:rPr>
          <w:sz w:val="24"/>
          <w:szCs w:val="24"/>
        </w:rPr>
      </w:pPr>
      <w:r>
        <w:rPr>
          <w:sz w:val="24"/>
          <w:szCs w:val="24"/>
        </w:rPr>
        <w:t xml:space="preserve">5) получение сведений о ходе рассмотрения заявления; </w:t>
      </w:r>
    </w:p>
    <w:p w14:paraId="0D30EE6D">
      <w:pPr>
        <w:autoSpaceDE w:val="0"/>
        <w:ind w:firstLine="708"/>
        <w:jc w:val="both"/>
        <w:rPr>
          <w:sz w:val="24"/>
          <w:szCs w:val="24"/>
        </w:rPr>
      </w:pPr>
      <w:r>
        <w:rPr>
          <w:sz w:val="24"/>
          <w:szCs w:val="24"/>
        </w:rPr>
        <w:t xml:space="preserve">6) осуществление оценки качества предоставления муниципальной услуги; </w:t>
      </w:r>
    </w:p>
    <w:p w14:paraId="46742F94">
      <w:pPr>
        <w:autoSpaceDE w:val="0"/>
        <w:ind w:firstLine="708"/>
        <w:jc w:val="both"/>
        <w:rPr>
          <w:sz w:val="24"/>
          <w:szCs w:val="24"/>
        </w:rPr>
      </w:pPr>
      <w:r>
        <w:rPr>
          <w:sz w:val="24"/>
          <w:szCs w:val="24"/>
        </w:rPr>
        <w:t>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2548BC6A">
      <w:pPr>
        <w:autoSpaceDE w:val="0"/>
        <w:ind w:firstLine="708"/>
        <w:jc w:val="both"/>
        <w:rPr>
          <w:sz w:val="24"/>
          <w:szCs w:val="24"/>
        </w:rPr>
      </w:pPr>
    </w:p>
    <w:p w14:paraId="6CE8F17D">
      <w:pPr>
        <w:autoSpaceDE w:val="0"/>
        <w:ind w:firstLine="708"/>
        <w:jc w:val="center"/>
        <w:rPr>
          <w:b/>
          <w:sz w:val="24"/>
          <w:szCs w:val="24"/>
        </w:rPr>
      </w:pPr>
      <w:r>
        <w:rPr>
          <w:b/>
          <w:sz w:val="24"/>
          <w:szCs w:val="24"/>
        </w:rPr>
        <w:t>Порядок осуществления административных процедур (действий) в электронной форме</w:t>
      </w:r>
    </w:p>
    <w:p w14:paraId="1EFC155B">
      <w:pPr>
        <w:autoSpaceDE w:val="0"/>
        <w:ind w:firstLine="708"/>
        <w:jc w:val="center"/>
        <w:rPr>
          <w:b/>
          <w:sz w:val="24"/>
          <w:szCs w:val="24"/>
        </w:rPr>
      </w:pPr>
    </w:p>
    <w:p w14:paraId="29862116">
      <w:pPr>
        <w:autoSpaceDE w:val="0"/>
        <w:ind w:firstLine="708"/>
        <w:jc w:val="both"/>
        <w:rPr>
          <w:sz w:val="24"/>
          <w:szCs w:val="24"/>
        </w:rPr>
      </w:pPr>
      <w:r>
        <w:rPr>
          <w:sz w:val="24"/>
          <w:szCs w:val="24"/>
        </w:rPr>
        <w:t xml:space="preserve">3.3. Формирование заявления. </w:t>
      </w:r>
    </w:p>
    <w:p w14:paraId="30E30215">
      <w:pPr>
        <w:autoSpaceDE w:val="0"/>
        <w:ind w:firstLine="708"/>
        <w:jc w:val="both"/>
        <w:rPr>
          <w:sz w:val="24"/>
          <w:szCs w:val="24"/>
        </w:rPr>
      </w:pPr>
      <w:r>
        <w:rPr>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3CB5D7DD">
      <w:pPr>
        <w:autoSpaceDE w:val="0"/>
        <w:ind w:firstLine="708"/>
        <w:jc w:val="both"/>
        <w:rPr>
          <w:sz w:val="24"/>
          <w:szCs w:val="24"/>
        </w:rPr>
      </w:pPr>
      <w:r>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31E61C25">
      <w:pPr>
        <w:autoSpaceDE w:val="0"/>
        <w:ind w:firstLine="708"/>
        <w:jc w:val="both"/>
        <w:rPr>
          <w:sz w:val="24"/>
          <w:szCs w:val="24"/>
        </w:rPr>
      </w:pPr>
      <w:r>
        <w:rPr>
          <w:sz w:val="24"/>
          <w:szCs w:val="24"/>
        </w:rPr>
        <w:t xml:space="preserve">При формировании заявления заявителю обеспечивается: </w:t>
      </w:r>
    </w:p>
    <w:p w14:paraId="05201B21">
      <w:pPr>
        <w:autoSpaceDE w:val="0"/>
        <w:ind w:firstLine="708"/>
        <w:jc w:val="both"/>
        <w:rPr>
          <w:sz w:val="24"/>
          <w:szCs w:val="24"/>
        </w:rPr>
      </w:pPr>
      <w:r>
        <w:rPr>
          <w:sz w:val="24"/>
          <w:szCs w:val="24"/>
        </w:rPr>
        <w:t xml:space="preserve">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 </w:t>
      </w:r>
    </w:p>
    <w:p w14:paraId="62AC4360">
      <w:pPr>
        <w:autoSpaceDE w:val="0"/>
        <w:ind w:firstLine="708"/>
        <w:jc w:val="both"/>
        <w:rPr>
          <w:sz w:val="24"/>
          <w:szCs w:val="24"/>
        </w:rPr>
      </w:pPr>
      <w:r>
        <w:rPr>
          <w:sz w:val="24"/>
          <w:szCs w:val="24"/>
        </w:rPr>
        <w:t xml:space="preserve">б) возможность печати на бумажном носителе копии электронной формы заявления; </w:t>
      </w:r>
    </w:p>
    <w:p w14:paraId="15484FCA">
      <w:pPr>
        <w:autoSpaceDE w:val="0"/>
        <w:ind w:firstLine="708"/>
        <w:jc w:val="both"/>
        <w:rPr>
          <w:sz w:val="24"/>
          <w:szCs w:val="24"/>
        </w:rPr>
      </w:pPr>
      <w:r>
        <w:rPr>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0219AFCD">
      <w:pPr>
        <w:autoSpaceDE w:val="0"/>
        <w:ind w:firstLine="708"/>
        <w:jc w:val="both"/>
        <w:rPr>
          <w:sz w:val="24"/>
          <w:szCs w:val="24"/>
        </w:rPr>
      </w:pPr>
      <w:r>
        <w:rPr>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614D9468">
      <w:pPr>
        <w:autoSpaceDE w:val="0"/>
        <w:ind w:firstLine="708"/>
        <w:jc w:val="both"/>
        <w:rPr>
          <w:sz w:val="24"/>
          <w:szCs w:val="24"/>
        </w:rPr>
      </w:pPr>
      <w:r>
        <w:rPr>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14:paraId="0C649C0F">
      <w:pPr>
        <w:autoSpaceDE w:val="0"/>
        <w:ind w:firstLine="708"/>
        <w:jc w:val="both"/>
        <w:rPr>
          <w:sz w:val="24"/>
          <w:szCs w:val="24"/>
        </w:rPr>
      </w:pPr>
      <w:r>
        <w:rPr>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14:paraId="5F438160">
      <w:pPr>
        <w:autoSpaceDE w:val="0"/>
        <w:ind w:firstLine="708"/>
        <w:jc w:val="both"/>
        <w:rPr>
          <w:sz w:val="24"/>
          <w:szCs w:val="24"/>
        </w:rPr>
      </w:pPr>
      <w:r>
        <w:rPr>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14:paraId="67C58FE1">
      <w:pPr>
        <w:autoSpaceDE w:val="0"/>
        <w:ind w:firstLine="708"/>
        <w:jc w:val="both"/>
        <w:rPr>
          <w:sz w:val="24"/>
          <w:szCs w:val="24"/>
        </w:rPr>
      </w:pPr>
      <w:r>
        <w:rPr>
          <w:sz w:val="24"/>
          <w:szCs w:val="24"/>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14:paraId="2D3B4C05">
      <w:pPr>
        <w:autoSpaceDE w:val="0"/>
        <w:ind w:firstLine="708"/>
        <w:jc w:val="both"/>
        <w:rPr>
          <w:sz w:val="24"/>
          <w:szCs w:val="24"/>
        </w:rPr>
      </w:pPr>
      <w:r>
        <w:rPr>
          <w:sz w:val="24"/>
          <w:szCs w:val="24"/>
        </w:rPr>
        <w:t xml:space="preserve">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 </w:t>
      </w:r>
    </w:p>
    <w:p w14:paraId="7EDD7F01">
      <w:pPr>
        <w:autoSpaceDE w:val="0"/>
        <w:ind w:firstLine="708"/>
        <w:jc w:val="both"/>
        <w:rPr>
          <w:sz w:val="24"/>
          <w:szCs w:val="24"/>
        </w:rPr>
      </w:pPr>
      <w:r>
        <w:rPr>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6A167FB1">
      <w:pPr>
        <w:autoSpaceDE w:val="0"/>
        <w:ind w:firstLine="708"/>
        <w:jc w:val="both"/>
        <w:rPr>
          <w:sz w:val="24"/>
          <w:szCs w:val="24"/>
        </w:rPr>
      </w:pPr>
      <w:r>
        <w:rPr>
          <w:sz w:val="24"/>
          <w:szCs w:val="24"/>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14:paraId="2670E1EC">
      <w:pPr>
        <w:autoSpaceDE w:val="0"/>
        <w:ind w:firstLine="708"/>
        <w:jc w:val="both"/>
        <w:rPr>
          <w:sz w:val="24"/>
          <w:szCs w:val="24"/>
        </w:rPr>
      </w:pPr>
      <w:r>
        <w:rPr>
          <w:sz w:val="24"/>
          <w:szCs w:val="24"/>
        </w:rPr>
        <w:t xml:space="preserve">Ответственное должностное лицо: </w:t>
      </w:r>
    </w:p>
    <w:p w14:paraId="6F60C4B7">
      <w:pPr>
        <w:autoSpaceDE w:val="0"/>
        <w:ind w:firstLine="708"/>
        <w:jc w:val="both"/>
        <w:rPr>
          <w:sz w:val="24"/>
          <w:szCs w:val="24"/>
        </w:rPr>
      </w:pPr>
      <w:r>
        <w:rPr>
          <w:sz w:val="24"/>
          <w:szCs w:val="24"/>
        </w:rPr>
        <w:t xml:space="preserve">- проверяет наличие электронных заявлений, поступивших с ЕПГУ, с периодом не реже 2 раз в день; </w:t>
      </w:r>
    </w:p>
    <w:p w14:paraId="2B3739AA">
      <w:pPr>
        <w:autoSpaceDE w:val="0"/>
        <w:ind w:firstLine="708"/>
        <w:jc w:val="both"/>
        <w:rPr>
          <w:sz w:val="24"/>
          <w:szCs w:val="24"/>
        </w:rPr>
      </w:pPr>
      <w:r>
        <w:rPr>
          <w:sz w:val="24"/>
          <w:szCs w:val="24"/>
        </w:rPr>
        <w:t xml:space="preserve">- рассматривает поступившие заявления и приложенные образцы документов (документы); </w:t>
      </w:r>
    </w:p>
    <w:p w14:paraId="1BC0AF4E">
      <w:pPr>
        <w:autoSpaceDE w:val="0"/>
        <w:ind w:firstLine="708"/>
        <w:jc w:val="both"/>
        <w:rPr>
          <w:sz w:val="24"/>
          <w:szCs w:val="24"/>
        </w:rPr>
      </w:pPr>
      <w:r>
        <w:rPr>
          <w:sz w:val="24"/>
          <w:szCs w:val="24"/>
        </w:rPr>
        <w:t xml:space="preserve">- производит действия в соответствии с пунктом 3.4 настоящего Административного регламента. </w:t>
      </w:r>
    </w:p>
    <w:p w14:paraId="66BE4521">
      <w:pPr>
        <w:autoSpaceDE w:val="0"/>
        <w:ind w:firstLine="708"/>
        <w:jc w:val="both"/>
        <w:rPr>
          <w:sz w:val="24"/>
          <w:szCs w:val="24"/>
        </w:rPr>
      </w:pPr>
      <w:r>
        <w:rPr>
          <w:sz w:val="24"/>
          <w:szCs w:val="24"/>
        </w:rPr>
        <w:t xml:space="preserve">3.6. Заявителю в качестве результата предоставления муниципальной услуги обеспечивается возможность получения документа: </w:t>
      </w:r>
    </w:p>
    <w:p w14:paraId="7B7F961E">
      <w:pPr>
        <w:autoSpaceDE w:val="0"/>
        <w:ind w:firstLine="708"/>
        <w:jc w:val="both"/>
        <w:rPr>
          <w:sz w:val="24"/>
          <w:szCs w:val="24"/>
        </w:rPr>
      </w:pPr>
      <w:r>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14:paraId="37530337">
      <w:pPr>
        <w:autoSpaceDE w:val="0"/>
        <w:ind w:firstLine="708"/>
        <w:jc w:val="both"/>
        <w:rPr>
          <w:sz w:val="24"/>
          <w:szCs w:val="24"/>
        </w:rPr>
      </w:pPr>
      <w:r>
        <w:rPr>
          <w:sz w:val="24"/>
          <w:szCs w:val="24"/>
        </w:rPr>
        <w:t xml:space="preserve">-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14:paraId="5372DC01">
      <w:pPr>
        <w:autoSpaceDE w:val="0"/>
        <w:ind w:firstLine="708"/>
        <w:jc w:val="both"/>
        <w:rPr>
          <w:sz w:val="24"/>
          <w:szCs w:val="24"/>
        </w:rPr>
      </w:pPr>
      <w:r>
        <w:rPr>
          <w:sz w:val="24"/>
          <w:szCs w:val="24"/>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56B4668C">
      <w:pPr>
        <w:autoSpaceDE w:val="0"/>
        <w:ind w:firstLine="708"/>
        <w:jc w:val="both"/>
        <w:rPr>
          <w:sz w:val="24"/>
          <w:szCs w:val="24"/>
        </w:rPr>
      </w:pPr>
      <w:r>
        <w:rPr>
          <w:sz w:val="24"/>
          <w:szCs w:val="24"/>
        </w:rPr>
        <w:t xml:space="preserve">При предоставлении муниципальной услуги в электронной форме заявителю направляется: </w:t>
      </w:r>
    </w:p>
    <w:p w14:paraId="153F6937">
      <w:pPr>
        <w:autoSpaceDE w:val="0"/>
        <w:ind w:firstLine="708"/>
        <w:jc w:val="both"/>
        <w:rPr>
          <w:sz w:val="24"/>
          <w:szCs w:val="24"/>
        </w:rPr>
      </w:pPr>
      <w:r>
        <w:rPr>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1046A67C">
      <w:pPr>
        <w:autoSpaceDE w:val="0"/>
        <w:ind w:firstLine="708"/>
        <w:jc w:val="both"/>
        <w:rPr>
          <w:sz w:val="24"/>
          <w:szCs w:val="24"/>
        </w:rPr>
      </w:pPr>
      <w:r>
        <w:rPr>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14:paraId="7FB9B7D6">
      <w:pPr>
        <w:autoSpaceDE w:val="0"/>
        <w:ind w:firstLine="708"/>
        <w:jc w:val="both"/>
        <w:rPr>
          <w:sz w:val="24"/>
          <w:szCs w:val="24"/>
        </w:rPr>
      </w:pPr>
      <w:r>
        <w:rPr>
          <w:sz w:val="24"/>
          <w:szCs w:val="24"/>
        </w:rPr>
        <w:t xml:space="preserve">3.8. Оценка качества предоставления муниципальной услуги. </w:t>
      </w:r>
    </w:p>
    <w:p w14:paraId="46CA9831">
      <w:pPr>
        <w:autoSpaceDE w:val="0"/>
        <w:ind w:firstLine="708"/>
        <w:jc w:val="both"/>
        <w:rPr>
          <w:sz w:val="24"/>
          <w:szCs w:val="24"/>
        </w:rPr>
      </w:pPr>
      <w:r>
        <w:rPr>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05CD74FA">
      <w:pPr>
        <w:autoSpaceDE w:val="0"/>
        <w:ind w:firstLine="708"/>
        <w:jc w:val="both"/>
        <w:rPr>
          <w:sz w:val="24"/>
          <w:szCs w:val="24"/>
        </w:rPr>
      </w:pPr>
      <w:r>
        <w:rPr>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47F9632">
      <w:pPr>
        <w:autoSpaceDE w:val="0"/>
        <w:ind w:firstLine="708"/>
        <w:jc w:val="both"/>
        <w:rPr>
          <w:sz w:val="24"/>
          <w:szCs w:val="24"/>
        </w:rPr>
      </w:pPr>
    </w:p>
    <w:p w14:paraId="4E1DEB6B">
      <w:pPr>
        <w:autoSpaceDE w:val="0"/>
        <w:ind w:firstLine="708"/>
        <w:jc w:val="both"/>
        <w:rPr>
          <w:color w:val="000000"/>
          <w:sz w:val="24"/>
          <w:szCs w:val="24"/>
          <w:shd w:val="clear" w:color="auto" w:fill="FFFFFF"/>
          <w:lang w:eastAsia="ru-RU"/>
        </w:rPr>
      </w:pPr>
      <w:r>
        <w:rPr>
          <w:color w:val="000000"/>
          <w:sz w:val="24"/>
          <w:szCs w:val="24"/>
          <w:shd w:val="clear" w:color="auto" w:fill="FFFFFF"/>
          <w:lang w:eastAsia="ru-RU"/>
        </w:rPr>
        <w:t> </w:t>
      </w:r>
      <w:r>
        <w:rPr>
          <w:b/>
          <w:color w:val="000000"/>
          <w:sz w:val="24"/>
          <w:szCs w:val="24"/>
          <w:shd w:val="clear" w:color="auto" w:fill="FFFFFF"/>
          <w:lang w:eastAsia="ru-RU"/>
        </w:rPr>
        <w:t>Прием и регистрация заявления и необходимых документов</w:t>
      </w:r>
      <w:r>
        <w:rPr>
          <w:color w:val="000000"/>
          <w:sz w:val="24"/>
          <w:szCs w:val="24"/>
          <w:shd w:val="clear" w:color="auto" w:fill="FFFFFF"/>
          <w:lang w:eastAsia="ru-RU"/>
        </w:rPr>
        <w:t> </w:t>
      </w:r>
    </w:p>
    <w:p w14:paraId="6ECA169B">
      <w:pPr>
        <w:autoSpaceDE w:val="0"/>
        <w:ind w:firstLine="708"/>
        <w:jc w:val="both"/>
        <w:rPr>
          <w:color w:val="000000"/>
          <w:sz w:val="24"/>
          <w:szCs w:val="24"/>
          <w:shd w:val="clear" w:color="auto" w:fill="FFFFFF"/>
          <w:lang w:eastAsia="ru-RU"/>
        </w:rPr>
      </w:pPr>
    </w:p>
    <w:p w14:paraId="670B9CB8">
      <w:pPr>
        <w:autoSpaceDE w:val="0"/>
        <w:ind w:firstLine="708"/>
        <w:jc w:val="both"/>
        <w:rPr>
          <w:color w:val="000000"/>
          <w:sz w:val="24"/>
          <w:szCs w:val="24"/>
          <w:shd w:val="clear" w:color="auto" w:fill="FFFFFF"/>
          <w:lang w:eastAsia="ru-RU"/>
        </w:rPr>
      </w:pPr>
      <w:r>
        <w:rPr>
          <w:color w:val="000000"/>
          <w:sz w:val="24"/>
          <w:szCs w:val="24"/>
          <w:shd w:val="clear" w:color="auto" w:fill="FFFFFF"/>
          <w:lang w:eastAsia="ru-RU"/>
        </w:rPr>
        <w:t xml:space="preserve">Основанием для начала административной процедуры является поступление в Уполномоченный орган заявления от лиц, указанных пункте </w:t>
      </w:r>
      <w:r>
        <w:rPr>
          <w:color w:val="000000"/>
          <w:sz w:val="24"/>
          <w:szCs w:val="24"/>
          <w:highlight w:val="yellow"/>
          <w:shd w:val="clear" w:color="auto" w:fill="FFFFFF"/>
          <w:lang w:eastAsia="ru-RU"/>
        </w:rPr>
        <w:t>1.2.</w:t>
      </w:r>
      <w:r>
        <w:rPr>
          <w:color w:val="000000"/>
          <w:sz w:val="24"/>
          <w:szCs w:val="24"/>
          <w:shd w:val="clear" w:color="auto" w:fill="FFFFFF"/>
          <w:lang w:eastAsia="ru-RU"/>
        </w:rPr>
        <w:t xml:space="preserve"> настоящего Административного регламента. </w:t>
      </w:r>
    </w:p>
    <w:p w14:paraId="6B6D9CAB">
      <w:pPr>
        <w:autoSpaceDE w:val="0"/>
        <w:ind w:firstLine="708"/>
        <w:jc w:val="both"/>
        <w:rPr>
          <w:color w:val="000000"/>
          <w:sz w:val="24"/>
          <w:szCs w:val="24"/>
          <w:shd w:val="clear" w:color="auto" w:fill="FFFFFF"/>
          <w:lang w:eastAsia="ru-RU"/>
        </w:rPr>
      </w:pPr>
      <w:r>
        <w:rPr>
          <w:color w:val="000000"/>
          <w:sz w:val="24"/>
          <w:szCs w:val="24"/>
          <w:shd w:val="clear" w:color="auto" w:fill="FFFFFF"/>
          <w:lang w:eastAsia="ru-RU"/>
        </w:rPr>
        <w:t>При приеме заявления специалист, ответственный за прием документов, в присутствии заявителя выполняет следующие действия:</w:t>
      </w:r>
      <w:r>
        <w:rPr>
          <w:color w:val="000000"/>
          <w:sz w:val="24"/>
          <w:szCs w:val="24"/>
          <w:lang w:eastAsia="ru-RU"/>
        </w:rPr>
        <w:br w:type="textWrapping"/>
      </w:r>
      <w:r>
        <w:rPr>
          <w:color w:val="000000"/>
          <w:sz w:val="24"/>
          <w:szCs w:val="24"/>
          <w:shd w:val="clear" w:color="auto" w:fill="FFFFFF"/>
          <w:lang w:eastAsia="ru-RU"/>
        </w:rPr>
        <w:t>- проверяет документы, удостоверяющие личность и полномочия заявителя;</w:t>
      </w:r>
      <w:r>
        <w:rPr>
          <w:color w:val="000000"/>
          <w:sz w:val="24"/>
          <w:szCs w:val="24"/>
          <w:lang w:eastAsia="ru-RU"/>
        </w:rPr>
        <w:br w:type="textWrapping"/>
      </w:r>
      <w:r>
        <w:rPr>
          <w:color w:val="000000"/>
          <w:sz w:val="24"/>
          <w:szCs w:val="24"/>
          <w:shd w:val="clear" w:color="auto" w:fill="FFFFFF"/>
          <w:lang w:eastAsia="ru-RU"/>
        </w:rPr>
        <w:t>- проверяет правильность оформления заявления;</w:t>
      </w:r>
    </w:p>
    <w:p w14:paraId="172E1D43">
      <w:pPr>
        <w:autoSpaceDE w:val="0"/>
        <w:jc w:val="both"/>
        <w:rPr>
          <w:color w:val="000000"/>
          <w:sz w:val="24"/>
          <w:szCs w:val="24"/>
          <w:shd w:val="clear" w:color="auto" w:fill="FFFFFF"/>
          <w:lang w:eastAsia="ru-RU"/>
        </w:rPr>
      </w:pPr>
      <w:r>
        <w:rPr>
          <w:color w:val="000000"/>
          <w:sz w:val="24"/>
          <w:szCs w:val="24"/>
          <w:shd w:val="clear" w:color="auto" w:fill="FFFFFF"/>
          <w:lang w:eastAsia="ru-RU"/>
        </w:rPr>
        <w:t xml:space="preserve"> - осуществляет контроль комплектности предоставленных документов;</w:t>
      </w:r>
      <w:r>
        <w:rPr>
          <w:color w:val="000000"/>
          <w:sz w:val="24"/>
          <w:szCs w:val="24"/>
          <w:lang w:eastAsia="ru-RU"/>
        </w:rPr>
        <w:br w:type="textWrapping"/>
      </w:r>
      <w:r>
        <w:rPr>
          <w:color w:val="000000"/>
          <w:sz w:val="24"/>
          <w:szCs w:val="24"/>
          <w:shd w:val="clear" w:color="auto" w:fill="FFFFFF"/>
          <w:lang w:eastAsia="ru-RU"/>
        </w:rPr>
        <w:t xml:space="preserve">- регистрирует заявление либо принимает решение об отказе в приеме документов в соответствии с пунктом </w:t>
      </w:r>
      <w:r>
        <w:rPr>
          <w:color w:val="000000"/>
          <w:sz w:val="24"/>
          <w:szCs w:val="24"/>
          <w:highlight w:val="yellow"/>
          <w:shd w:val="clear" w:color="auto" w:fill="FFFFFF"/>
          <w:lang w:eastAsia="ru-RU"/>
        </w:rPr>
        <w:t>2.8</w:t>
      </w:r>
      <w:r>
        <w:rPr>
          <w:color w:val="000000"/>
          <w:sz w:val="24"/>
          <w:szCs w:val="24"/>
          <w:shd w:val="clear" w:color="auto" w:fill="FFFFFF"/>
          <w:lang w:eastAsia="ru-RU"/>
        </w:rPr>
        <w:t xml:space="preserve"> настоящего Административного регламента.</w:t>
      </w:r>
    </w:p>
    <w:p w14:paraId="34F7BFC8">
      <w:pPr>
        <w:autoSpaceDE w:val="0"/>
        <w:ind w:firstLine="708"/>
        <w:jc w:val="both"/>
        <w:rPr>
          <w:color w:val="000000"/>
          <w:sz w:val="24"/>
          <w:szCs w:val="24"/>
          <w:shd w:val="clear" w:color="auto" w:fill="FFFFFF"/>
          <w:lang w:eastAsia="ru-RU"/>
        </w:rPr>
      </w:pPr>
      <w:r>
        <w:rPr>
          <w:color w:val="000000"/>
          <w:sz w:val="24"/>
          <w:szCs w:val="24"/>
          <w:shd w:val="clear" w:color="auto" w:fill="FFFFFF"/>
          <w:lang w:eastAsia="ru-RU"/>
        </w:rPr>
        <w:t xml:space="preserve"> В случае наличия оснований для отказа в приеме документов, предусмотренных пунктом </w:t>
      </w:r>
      <w:r>
        <w:rPr>
          <w:color w:val="000000"/>
          <w:sz w:val="24"/>
          <w:szCs w:val="24"/>
          <w:highlight w:val="yellow"/>
          <w:shd w:val="clear" w:color="auto" w:fill="FFFFFF"/>
          <w:lang w:eastAsia="ru-RU"/>
        </w:rPr>
        <w:t>2.8</w:t>
      </w:r>
      <w:r>
        <w:rPr>
          <w:color w:val="000000"/>
          <w:sz w:val="24"/>
          <w:szCs w:val="24"/>
          <w:shd w:val="clear" w:color="auto" w:fill="FFFFFF"/>
          <w:lang w:eastAsia="ru-RU"/>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w:t>
      </w:r>
    </w:p>
    <w:p w14:paraId="383287D4">
      <w:pPr>
        <w:autoSpaceDE w:val="0"/>
        <w:ind w:firstLine="708"/>
        <w:jc w:val="both"/>
        <w:rPr>
          <w:color w:val="000000"/>
          <w:sz w:val="24"/>
          <w:szCs w:val="24"/>
          <w:shd w:val="clear" w:color="auto" w:fill="FFFFFF"/>
          <w:lang w:eastAsia="ru-RU"/>
        </w:rPr>
      </w:pPr>
      <w:r>
        <w:rPr>
          <w:color w:val="000000"/>
          <w:sz w:val="24"/>
          <w:szCs w:val="24"/>
          <w:shd w:val="clear" w:color="auto" w:fill="FFFFFF"/>
          <w:lang w:eastAsia="ru-RU"/>
        </w:rPr>
        <w:t>При личном приеме по желанию заявителя оформляется уведомление об отказе в приеме заявления с указанием причин отказа на бумажном носителе.</w:t>
      </w:r>
    </w:p>
    <w:p w14:paraId="130D50F9">
      <w:pPr>
        <w:autoSpaceDE w:val="0"/>
        <w:ind w:firstLine="708"/>
        <w:jc w:val="both"/>
        <w:rPr>
          <w:color w:val="000000"/>
          <w:sz w:val="24"/>
          <w:szCs w:val="24"/>
          <w:shd w:val="clear" w:color="auto" w:fill="FFFFFF"/>
          <w:lang w:eastAsia="ru-RU"/>
        </w:rPr>
      </w:pPr>
      <w:r>
        <w:rPr>
          <w:color w:val="000000"/>
          <w:sz w:val="24"/>
          <w:szCs w:val="24"/>
          <w:shd w:val="clear" w:color="auto" w:fill="FFFFFF"/>
          <w:lang w:eastAsia="ru-RU"/>
        </w:rPr>
        <w:t xml:space="preserve"> Для возврата заявления в МФЦ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w:t>
      </w:r>
    </w:p>
    <w:p w14:paraId="788A81A9">
      <w:pPr>
        <w:autoSpaceDE w:val="0"/>
        <w:ind w:firstLine="708"/>
        <w:jc w:val="both"/>
        <w:rPr>
          <w:color w:val="000000"/>
          <w:sz w:val="24"/>
          <w:szCs w:val="24"/>
          <w:shd w:val="clear" w:color="auto" w:fill="FFFFFF"/>
          <w:lang w:eastAsia="ru-RU"/>
        </w:rPr>
      </w:pPr>
      <w:r>
        <w:rPr>
          <w:color w:val="000000"/>
          <w:sz w:val="24"/>
          <w:szCs w:val="24"/>
          <w:shd w:val="clear" w:color="auto" w:fill="FFFFFF"/>
          <w:lang w:eastAsia="ru-RU"/>
        </w:rPr>
        <w:t xml:space="preserve"> В случае отказа в приеме документов заявителю возвращается весь представленный комплект документов с указанием причин возврата.</w:t>
      </w:r>
    </w:p>
    <w:p w14:paraId="109FD5D4">
      <w:pPr>
        <w:autoSpaceDE w:val="0"/>
        <w:ind w:firstLine="708"/>
        <w:jc w:val="both"/>
        <w:rPr>
          <w:color w:val="000000"/>
          <w:sz w:val="24"/>
          <w:szCs w:val="24"/>
          <w:shd w:val="clear" w:color="auto" w:fill="FFFFFF"/>
          <w:lang w:eastAsia="ru-RU"/>
        </w:rPr>
      </w:pPr>
      <w:r>
        <w:rPr>
          <w:color w:val="000000"/>
          <w:sz w:val="24"/>
          <w:szCs w:val="24"/>
          <w:shd w:val="clear" w:color="auto" w:fill="FFFFFF"/>
          <w:lang w:eastAsia="ru-RU"/>
        </w:rPr>
        <w:t xml:space="preserve"> 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w:t>
      </w:r>
      <w:r>
        <w:rPr>
          <w:color w:val="000000"/>
          <w:sz w:val="24"/>
          <w:szCs w:val="24"/>
          <w:highlight w:val="yellow"/>
          <w:shd w:val="clear" w:color="auto" w:fill="FFFFFF"/>
          <w:lang w:eastAsia="ru-RU"/>
        </w:rPr>
        <w:t>2.8</w:t>
      </w:r>
      <w:r>
        <w:rPr>
          <w:color w:val="000000"/>
          <w:sz w:val="24"/>
          <w:szCs w:val="24"/>
          <w:shd w:val="clear" w:color="auto" w:fill="FFFFFF"/>
          <w:lang w:eastAsia="ru-RU"/>
        </w:rPr>
        <w:t xml:space="preserve"> настоящего Административного регламента.</w:t>
      </w:r>
    </w:p>
    <w:p w14:paraId="34732965">
      <w:pPr>
        <w:autoSpaceDE w:val="0"/>
        <w:ind w:firstLine="708"/>
        <w:jc w:val="both"/>
        <w:rPr>
          <w:color w:val="000000"/>
          <w:sz w:val="24"/>
          <w:szCs w:val="24"/>
          <w:shd w:val="clear" w:color="auto" w:fill="FFFFFF"/>
          <w:lang w:eastAsia="ru-RU"/>
        </w:rPr>
      </w:pPr>
      <w:r>
        <w:rPr>
          <w:color w:val="000000"/>
          <w:sz w:val="24"/>
          <w:szCs w:val="24"/>
          <w:shd w:val="clear" w:color="auto" w:fill="FFFFFF"/>
          <w:lang w:eastAsia="ru-RU"/>
        </w:rPr>
        <w:t>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w:t>
      </w:r>
      <w:r>
        <w:rPr>
          <w:color w:val="000000"/>
          <w:sz w:val="24"/>
          <w:szCs w:val="24"/>
          <w:lang w:eastAsia="ru-RU"/>
        </w:rPr>
        <w:br w:type="textWrapping"/>
      </w:r>
      <w:r>
        <w:rPr>
          <w:color w:val="000000"/>
          <w:sz w:val="24"/>
          <w:szCs w:val="24"/>
          <w:shd w:val="clear" w:color="auto" w:fill="FFFFFF"/>
          <w:lang w:eastAsia="ru-RU"/>
        </w:rPr>
        <w:t>Способом фиксации результата административной процедуры является регистрация заявления в порядке делопроизводства Уполномоченного органа с присвоением ему номера и даты.</w:t>
      </w:r>
    </w:p>
    <w:p w14:paraId="3F726923">
      <w:pPr>
        <w:autoSpaceDE w:val="0"/>
        <w:ind w:firstLine="708"/>
        <w:jc w:val="both"/>
        <w:rPr>
          <w:color w:val="000000"/>
          <w:sz w:val="24"/>
          <w:szCs w:val="24"/>
          <w:shd w:val="clear" w:color="auto" w:fill="FFFFFF"/>
          <w:lang w:eastAsia="ru-RU"/>
        </w:rPr>
      </w:pPr>
      <w:r>
        <w:rPr>
          <w:color w:val="000000"/>
          <w:sz w:val="24"/>
          <w:szCs w:val="24"/>
          <w:shd w:val="clear" w:color="auto" w:fill="FFFFFF"/>
          <w:lang w:eastAsia="ru-RU"/>
        </w:rPr>
        <w:t>Максимальный срок исполнения данной административной процедуры составляет один рабочий день со дня поступления уведомления и не включается в общий срок предоставления муниципальной услуги.</w:t>
      </w:r>
    </w:p>
    <w:p w14:paraId="2B47D110">
      <w:pPr>
        <w:autoSpaceDE w:val="0"/>
        <w:ind w:firstLine="708"/>
        <w:jc w:val="both"/>
        <w:rPr>
          <w:color w:val="000000"/>
          <w:sz w:val="24"/>
          <w:szCs w:val="24"/>
          <w:shd w:val="clear" w:color="auto" w:fill="FFFFFF"/>
          <w:lang w:eastAsia="ru-RU"/>
        </w:rPr>
      </w:pPr>
      <w:r>
        <w:rPr>
          <w:color w:val="000000"/>
          <w:sz w:val="24"/>
          <w:szCs w:val="24"/>
          <w:shd w:val="clear" w:color="auto" w:fill="FFFFFF"/>
          <w:lang w:eastAsia="ru-RU"/>
        </w:rPr>
        <w:t> Направление межведомственных запросов и рассмотрение принятых документов.</w:t>
      </w:r>
    </w:p>
    <w:p w14:paraId="1E889C85">
      <w:pPr>
        <w:autoSpaceDE w:val="0"/>
        <w:ind w:firstLine="708"/>
        <w:jc w:val="both"/>
        <w:rPr>
          <w:color w:val="000000"/>
          <w:sz w:val="24"/>
          <w:szCs w:val="24"/>
          <w:shd w:val="clear" w:color="auto" w:fill="FFFFFF"/>
          <w:lang w:eastAsia="ru-RU"/>
        </w:rPr>
      </w:pPr>
      <w:r>
        <w:rPr>
          <w:color w:val="000000"/>
          <w:sz w:val="24"/>
          <w:szCs w:val="24"/>
          <w:shd w:val="clear" w:color="auto" w:fill="FFFFFF"/>
          <w:lang w:eastAsia="ru-RU"/>
        </w:rPr>
        <w:t>Основанием для начала административной процедуры является факт наличия в Уполномоченном органе заявления и прилагаемых к нему документов, необходимых для предоставления муниципальной услуги.</w:t>
      </w:r>
      <w:r>
        <w:rPr>
          <w:color w:val="000000"/>
          <w:sz w:val="24"/>
          <w:szCs w:val="24"/>
          <w:lang w:eastAsia="ru-RU"/>
        </w:rPr>
        <w:br w:type="textWrapping"/>
      </w:r>
      <w:r>
        <w:rPr>
          <w:color w:val="000000"/>
          <w:sz w:val="24"/>
          <w:szCs w:val="24"/>
          <w:shd w:val="clear" w:color="auto" w:fill="FFFFFF"/>
          <w:lang w:eastAsia="ru-RU"/>
        </w:rPr>
        <w:t xml:space="preserve">          Уполномоченный специалист Уполномоченного органа осуществляет проверку представленных заявителем документов на предмет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пунктом 2.9. настоящего Административного регламента.</w:t>
      </w:r>
    </w:p>
    <w:p w14:paraId="0F52CB6F">
      <w:pPr>
        <w:autoSpaceDE w:val="0"/>
        <w:ind w:firstLine="708"/>
        <w:jc w:val="both"/>
        <w:rPr>
          <w:color w:val="000000"/>
          <w:sz w:val="24"/>
          <w:szCs w:val="24"/>
          <w:shd w:val="clear" w:color="auto" w:fill="FFFFFF"/>
          <w:lang w:eastAsia="ru-RU"/>
        </w:rPr>
      </w:pPr>
      <w:r>
        <w:rPr>
          <w:color w:val="000000"/>
          <w:sz w:val="24"/>
          <w:szCs w:val="24"/>
          <w:shd w:val="clear" w:color="auto" w:fill="FFFFFF"/>
          <w:lang w:eastAsia="ru-RU"/>
        </w:rPr>
        <w:t>Уполномоченный специалист Уполномоченного органа осуществляет межведомственный запрос документов, предусмотренных подпунктом 2.7. настоящего Административного регламента.</w:t>
      </w:r>
    </w:p>
    <w:p w14:paraId="402522E9">
      <w:pPr>
        <w:autoSpaceDE w:val="0"/>
        <w:ind w:firstLine="708"/>
        <w:jc w:val="both"/>
        <w:rPr>
          <w:color w:val="000000"/>
          <w:sz w:val="24"/>
          <w:szCs w:val="24"/>
          <w:shd w:val="clear" w:color="auto" w:fill="FFFFFF"/>
          <w:lang w:eastAsia="ru-RU"/>
        </w:rPr>
      </w:pPr>
      <w:r>
        <w:rPr>
          <w:color w:val="000000"/>
          <w:sz w:val="24"/>
          <w:szCs w:val="24"/>
          <w:shd w:val="clear" w:color="auto" w:fill="FFFFFF"/>
          <w:lang w:eastAsia="ru-RU"/>
        </w:rPr>
        <w:t>Межведомственный запрос направляется не позднее следующего рабочего дня после регистрации Заявления.</w:t>
      </w:r>
    </w:p>
    <w:p w14:paraId="592A758E">
      <w:pPr>
        <w:autoSpaceDE w:val="0"/>
        <w:ind w:firstLine="708"/>
        <w:jc w:val="both"/>
        <w:rPr>
          <w:color w:val="000000"/>
          <w:sz w:val="24"/>
          <w:szCs w:val="24"/>
          <w:shd w:val="clear" w:color="auto" w:fill="FFFFFF"/>
          <w:lang w:eastAsia="ru-RU"/>
        </w:rPr>
      </w:pPr>
      <w:r>
        <w:rPr>
          <w:color w:val="000000"/>
          <w:sz w:val="24"/>
          <w:szCs w:val="24"/>
          <w:shd w:val="clear" w:color="auto" w:fill="FFFFFF"/>
          <w:lang w:eastAsia="ru-RU"/>
        </w:rPr>
        <w:t xml:space="preserve">При наличии технической возможности документы, предусмотренные пунктом 2.7. настоящего Административного регламента, могут быть запрошены Уполномоченным органом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 </w:t>
      </w:r>
    </w:p>
    <w:p w14:paraId="3521BF65">
      <w:pPr>
        <w:autoSpaceDE w:val="0"/>
        <w:ind w:firstLine="708"/>
        <w:jc w:val="both"/>
        <w:rPr>
          <w:color w:val="000000"/>
          <w:sz w:val="24"/>
          <w:szCs w:val="24"/>
          <w:shd w:val="clear" w:color="auto" w:fill="FFFFFF"/>
          <w:lang w:eastAsia="ru-RU"/>
        </w:rPr>
      </w:pPr>
      <w:r>
        <w:rPr>
          <w:color w:val="000000"/>
          <w:sz w:val="24"/>
          <w:szCs w:val="24"/>
          <w:shd w:val="clear" w:color="auto" w:fill="FFFFFF"/>
          <w:lang w:eastAsia="ru-RU"/>
        </w:rPr>
        <w:t>Межведомственные запросы в форме электронного документа подписываются электронной подписью.</w:t>
      </w:r>
    </w:p>
    <w:p w14:paraId="1964D630">
      <w:pPr>
        <w:autoSpaceDE w:val="0"/>
        <w:ind w:firstLine="708"/>
        <w:jc w:val="both"/>
        <w:rPr>
          <w:color w:val="000000"/>
          <w:sz w:val="24"/>
          <w:szCs w:val="24"/>
          <w:shd w:val="clear" w:color="auto" w:fill="FFFFFF"/>
          <w:lang w:eastAsia="ru-RU"/>
        </w:rPr>
      </w:pPr>
      <w:r>
        <w:rPr>
          <w:color w:val="000000"/>
          <w:sz w:val="24"/>
          <w:szCs w:val="24"/>
          <w:shd w:val="clear" w:color="auto" w:fill="FFFFFF"/>
          <w:lang w:eastAsia="ru-RU"/>
        </w:rPr>
        <w:t xml:space="preserve"> В случае отсутствия технической возможности межведомственные запросы направляются на бумажном носителе.</w:t>
      </w:r>
    </w:p>
    <w:p w14:paraId="0F8FB0F1">
      <w:pPr>
        <w:autoSpaceDE w:val="0"/>
        <w:ind w:firstLine="708"/>
        <w:jc w:val="both"/>
        <w:rPr>
          <w:color w:val="000000"/>
          <w:sz w:val="24"/>
          <w:szCs w:val="24"/>
          <w:shd w:val="clear" w:color="auto" w:fill="FFFFFF"/>
          <w:lang w:eastAsia="ru-RU"/>
        </w:rPr>
      </w:pPr>
      <w:r>
        <w:rPr>
          <w:color w:val="000000"/>
          <w:sz w:val="24"/>
          <w:szCs w:val="24"/>
          <w:shd w:val="clear" w:color="auto" w:fill="FFFFFF"/>
          <w:lang w:eastAsia="ru-RU"/>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14:paraId="62D58C50">
      <w:pPr>
        <w:autoSpaceDE w:val="0"/>
        <w:ind w:firstLine="708"/>
        <w:jc w:val="both"/>
        <w:rPr>
          <w:color w:val="000000"/>
          <w:sz w:val="24"/>
          <w:szCs w:val="24"/>
          <w:shd w:val="clear" w:color="auto" w:fill="FFFFFF"/>
          <w:lang w:eastAsia="ru-RU"/>
        </w:rPr>
      </w:pPr>
      <w:r>
        <w:rPr>
          <w:color w:val="000000"/>
          <w:sz w:val="24"/>
          <w:szCs w:val="24"/>
          <w:shd w:val="clear" w:color="auto" w:fill="FFFFFF"/>
          <w:lang w:eastAsia="ru-RU"/>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2.9. настоящего Административного регламента.</w:t>
      </w:r>
    </w:p>
    <w:p w14:paraId="52EE7DB8">
      <w:pPr>
        <w:autoSpaceDE w:val="0"/>
        <w:ind w:firstLine="708"/>
        <w:jc w:val="both"/>
        <w:rPr>
          <w:color w:val="000000"/>
          <w:sz w:val="24"/>
          <w:szCs w:val="24"/>
          <w:shd w:val="clear" w:color="auto" w:fill="FFFFFF"/>
          <w:lang w:eastAsia="ru-RU"/>
        </w:rPr>
      </w:pPr>
      <w:r>
        <w:rPr>
          <w:color w:val="000000"/>
          <w:sz w:val="24"/>
          <w:szCs w:val="24"/>
          <w:shd w:val="clear" w:color="auto" w:fill="FFFFFF"/>
          <w:lang w:eastAsia="ru-RU"/>
        </w:rPr>
        <w:t>Результатом выполнения административной процедуры является направление заявления для принятия соответствующего решения по муниципальной услуге.</w:t>
      </w:r>
    </w:p>
    <w:p w14:paraId="6E3BC686">
      <w:pPr>
        <w:autoSpaceDE w:val="0"/>
        <w:ind w:firstLine="708"/>
        <w:jc w:val="both"/>
        <w:rPr>
          <w:color w:val="000000"/>
          <w:sz w:val="24"/>
          <w:szCs w:val="24"/>
          <w:shd w:val="clear" w:color="auto" w:fill="FFFFFF"/>
          <w:lang w:eastAsia="ru-RU"/>
        </w:rPr>
      </w:pPr>
      <w:r>
        <w:rPr>
          <w:color w:val="000000"/>
          <w:sz w:val="24"/>
          <w:szCs w:val="24"/>
          <w:shd w:val="clear" w:color="auto" w:fill="FFFFFF"/>
          <w:lang w:eastAsia="ru-RU"/>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14:paraId="533635C7">
      <w:pPr>
        <w:autoSpaceDE w:val="0"/>
        <w:ind w:firstLine="708"/>
        <w:jc w:val="both"/>
        <w:rPr>
          <w:color w:val="000000"/>
          <w:sz w:val="24"/>
          <w:szCs w:val="24"/>
          <w:lang w:eastAsia="ru-RU"/>
        </w:rPr>
      </w:pPr>
      <w:r>
        <w:rPr>
          <w:color w:val="000000"/>
          <w:sz w:val="24"/>
          <w:szCs w:val="24"/>
          <w:shd w:val="clear" w:color="auto" w:fill="FFFFFF"/>
          <w:lang w:eastAsia="ru-RU"/>
        </w:rPr>
        <w:t>Максимальный срок исполнения административной процедуры составляет до 35 рабочих дней.</w:t>
      </w:r>
    </w:p>
    <w:p w14:paraId="54CA5059">
      <w:pPr>
        <w:autoSpaceDE w:val="0"/>
        <w:ind w:firstLine="708"/>
        <w:jc w:val="both"/>
        <w:rPr>
          <w:color w:val="000000"/>
          <w:sz w:val="24"/>
          <w:szCs w:val="24"/>
          <w:lang w:eastAsia="ru-RU"/>
        </w:rPr>
      </w:pPr>
      <w:r>
        <w:rPr>
          <w:color w:val="000000"/>
          <w:sz w:val="24"/>
          <w:szCs w:val="24"/>
          <w:shd w:val="clear" w:color="auto" w:fill="FFFFFF"/>
          <w:lang w:eastAsia="ru-RU"/>
        </w:rPr>
        <w:t>Принятие решения о предоставлении муниципальной услуги либо об отказе в предоставлении муниципальной услуги</w:t>
      </w:r>
    </w:p>
    <w:p w14:paraId="2772F315">
      <w:pPr>
        <w:autoSpaceDE w:val="0"/>
        <w:ind w:firstLine="708"/>
        <w:jc w:val="both"/>
        <w:rPr>
          <w:color w:val="000000"/>
          <w:sz w:val="24"/>
          <w:szCs w:val="24"/>
          <w:shd w:val="clear" w:color="auto" w:fill="FFFFFF"/>
          <w:lang w:eastAsia="ru-RU"/>
        </w:rPr>
      </w:pPr>
      <w:r>
        <w:rPr>
          <w:color w:val="000000"/>
          <w:sz w:val="24"/>
          <w:szCs w:val="24"/>
          <w:shd w:val="clear" w:color="auto" w:fill="FFFFFF"/>
          <w:lang w:eastAsia="ru-RU"/>
        </w:rPr>
        <w:t>Уполномоченный специалист Уполномоченного органа по итогам выполнения административной процедуры, указанной в пункте 3.4. настоящего Административного регламента, принимает одно из следующих решений:</w:t>
      </w:r>
      <w:r>
        <w:rPr>
          <w:color w:val="000000"/>
          <w:sz w:val="24"/>
          <w:szCs w:val="24"/>
          <w:lang w:eastAsia="ru-RU"/>
        </w:rPr>
        <w:br w:type="textWrapping"/>
      </w:r>
      <w:r>
        <w:rPr>
          <w:color w:val="000000"/>
          <w:sz w:val="24"/>
          <w:szCs w:val="24"/>
          <w:shd w:val="clear" w:color="auto" w:fill="FFFFFF"/>
          <w:lang w:eastAsia="ru-RU"/>
        </w:rPr>
        <w:t>1) Решение о заключении договора передачи жилого помещения в собственность граждан;</w:t>
      </w:r>
      <w:r>
        <w:rPr>
          <w:color w:val="000000"/>
          <w:sz w:val="24"/>
          <w:szCs w:val="24"/>
          <w:lang w:eastAsia="ru-RU"/>
        </w:rPr>
        <w:br w:type="textWrapping"/>
      </w:r>
      <w:r>
        <w:rPr>
          <w:color w:val="000000"/>
          <w:sz w:val="24"/>
          <w:szCs w:val="24"/>
          <w:shd w:val="clear" w:color="auto" w:fill="FFFFFF"/>
          <w:lang w:eastAsia="ru-RU"/>
        </w:rPr>
        <w:t>2) Решение об отказе в приватизации жилого помещения.</w:t>
      </w:r>
    </w:p>
    <w:p w14:paraId="085D90C5">
      <w:pPr>
        <w:autoSpaceDE w:val="0"/>
        <w:ind w:firstLine="708"/>
        <w:jc w:val="both"/>
        <w:rPr>
          <w:color w:val="000000"/>
          <w:sz w:val="24"/>
          <w:szCs w:val="24"/>
          <w:shd w:val="clear" w:color="auto" w:fill="FFFFFF"/>
          <w:lang w:eastAsia="ru-RU"/>
        </w:rPr>
      </w:pPr>
      <w:r>
        <w:rPr>
          <w:color w:val="000000"/>
          <w:sz w:val="24"/>
          <w:szCs w:val="24"/>
          <w:shd w:val="clear" w:color="auto" w:fill="FFFFFF"/>
          <w:lang w:eastAsia="ru-RU"/>
        </w:rPr>
        <w:t xml:space="preserve"> Подготовленный проект решения по услуге представляется для проверки должностному лицу Уполномоченного органа, уполномоченного осуществлять такую проверку.</w:t>
      </w:r>
    </w:p>
    <w:p w14:paraId="423C6907">
      <w:pPr>
        <w:autoSpaceDE w:val="0"/>
        <w:ind w:firstLine="708"/>
        <w:jc w:val="both"/>
        <w:rPr>
          <w:color w:val="000000"/>
          <w:sz w:val="24"/>
          <w:szCs w:val="24"/>
          <w:shd w:val="clear" w:color="auto" w:fill="FFFFFF"/>
          <w:lang w:eastAsia="ru-RU"/>
        </w:rPr>
      </w:pPr>
      <w:r>
        <w:rPr>
          <w:color w:val="000000"/>
          <w:sz w:val="24"/>
          <w:szCs w:val="24"/>
          <w:shd w:val="clear" w:color="auto" w:fill="FFFFFF"/>
          <w:lang w:eastAsia="ru-RU"/>
        </w:rPr>
        <w:t>В случае наличия замечаний по оформлению документа проект решения по услуге возвращается ответственному исполнителю на доработку.</w:t>
      </w:r>
    </w:p>
    <w:p w14:paraId="200E5DEC">
      <w:pPr>
        <w:autoSpaceDE w:val="0"/>
        <w:ind w:firstLine="708"/>
        <w:jc w:val="both"/>
        <w:rPr>
          <w:color w:val="000000"/>
          <w:sz w:val="24"/>
          <w:szCs w:val="24"/>
          <w:shd w:val="clear" w:color="auto" w:fill="FFFFFF"/>
          <w:lang w:eastAsia="ru-RU"/>
        </w:rPr>
      </w:pPr>
      <w:r>
        <w:rPr>
          <w:color w:val="000000"/>
          <w:sz w:val="24"/>
          <w:szCs w:val="24"/>
          <w:shd w:val="clear" w:color="auto" w:fill="FFFFFF"/>
          <w:lang w:eastAsia="ru-RU"/>
        </w:rPr>
        <w:t>В случае правильности оформления проектов документов, должностное лицо, уполномоченное осуществлять такую проверку визирует проект решения по услуге.</w:t>
      </w:r>
    </w:p>
    <w:p w14:paraId="65DDAFE6">
      <w:pPr>
        <w:autoSpaceDE w:val="0"/>
        <w:ind w:firstLine="708"/>
        <w:jc w:val="both"/>
        <w:rPr>
          <w:color w:val="000000"/>
          <w:sz w:val="24"/>
          <w:szCs w:val="24"/>
          <w:shd w:val="clear" w:color="auto" w:fill="FFFFFF"/>
          <w:lang w:eastAsia="ru-RU"/>
        </w:rPr>
      </w:pPr>
      <w:r>
        <w:rPr>
          <w:color w:val="000000"/>
          <w:sz w:val="24"/>
          <w:szCs w:val="24"/>
          <w:shd w:val="clear" w:color="auto" w:fill="FFFFFF"/>
          <w:lang w:eastAsia="ru-RU"/>
        </w:rPr>
        <w:t xml:space="preserve"> В случае согласия с принятыми решениями и правильности оформления документов должностное лицо, уполномоченное подписывать документ, подписывает проект решения по услуге.</w:t>
      </w:r>
    </w:p>
    <w:p w14:paraId="6EE43D87">
      <w:pPr>
        <w:autoSpaceDE w:val="0"/>
        <w:ind w:firstLine="708"/>
        <w:jc w:val="both"/>
        <w:rPr>
          <w:color w:val="000000"/>
          <w:sz w:val="24"/>
          <w:szCs w:val="24"/>
          <w:shd w:val="clear" w:color="auto" w:fill="FFFFFF"/>
          <w:lang w:eastAsia="ru-RU"/>
        </w:rPr>
      </w:pPr>
      <w:r>
        <w:rPr>
          <w:color w:val="000000"/>
          <w:sz w:val="24"/>
          <w:szCs w:val="24"/>
          <w:shd w:val="clear" w:color="auto" w:fill="FFFFFF"/>
          <w:lang w:eastAsia="ru-RU"/>
        </w:rPr>
        <w:t>Критерием принятия решения о выполнении административных процедур в рамках соответствующего административного действия является наличие в Уполномоченном органе документов (сведений), необходимых для принятия решения по услуге и отсутствие оснований для принятия решения об отказе в предоставлении муниципальной услуги, предусмотренных пунктом 2.9 настоящего Административного регламента.</w:t>
      </w:r>
    </w:p>
    <w:p w14:paraId="23C8BDC0">
      <w:pPr>
        <w:autoSpaceDE w:val="0"/>
        <w:ind w:firstLine="708"/>
        <w:jc w:val="both"/>
        <w:rPr>
          <w:color w:val="000000"/>
          <w:sz w:val="24"/>
          <w:szCs w:val="24"/>
          <w:shd w:val="clear" w:color="auto" w:fill="FFFFFF"/>
          <w:lang w:eastAsia="ru-RU"/>
        </w:rPr>
      </w:pPr>
      <w:r>
        <w:rPr>
          <w:color w:val="000000"/>
          <w:sz w:val="24"/>
          <w:szCs w:val="24"/>
          <w:shd w:val="clear" w:color="auto" w:fill="FFFFFF"/>
          <w:lang w:eastAsia="ru-RU"/>
        </w:rPr>
        <w:t>Результатом выполнения административной процедуры является формирование уполномоченным специалистом решения о предоставлении либо об отказе в предоставлении муниципальной услуги и его подписание должностным лицом, уполномоченным подписывать документ.</w:t>
      </w:r>
    </w:p>
    <w:p w14:paraId="6D4C6712">
      <w:pPr>
        <w:autoSpaceDE w:val="0"/>
        <w:ind w:firstLine="708"/>
        <w:jc w:val="both"/>
        <w:rPr>
          <w:color w:val="000000"/>
          <w:sz w:val="24"/>
          <w:szCs w:val="24"/>
          <w:shd w:val="clear" w:color="auto" w:fill="FFFFFF"/>
          <w:lang w:eastAsia="ru-RU"/>
        </w:rPr>
      </w:pPr>
      <w:r>
        <w:rPr>
          <w:color w:val="000000"/>
          <w:sz w:val="24"/>
          <w:szCs w:val="24"/>
          <w:shd w:val="clear" w:color="auto" w:fill="FFFFFF"/>
          <w:lang w:eastAsia="ru-RU"/>
        </w:rPr>
        <w:t>Способом фиксации выполнения административной процедуры является передача проекта решения по услуге специалисту, ответственному за предоставление результата оказания муниципальной услуги или отказа в предоставлении муниципальной услуги.</w:t>
      </w:r>
    </w:p>
    <w:p w14:paraId="77D78EA6">
      <w:pPr>
        <w:autoSpaceDE w:val="0"/>
        <w:ind w:firstLine="708"/>
        <w:jc w:val="both"/>
        <w:rPr>
          <w:color w:val="000000"/>
          <w:sz w:val="24"/>
          <w:szCs w:val="24"/>
          <w:shd w:val="clear" w:color="auto" w:fill="FFFFFF"/>
          <w:lang w:eastAsia="ru-RU"/>
        </w:rPr>
      </w:pPr>
      <w:r>
        <w:rPr>
          <w:color w:val="000000"/>
          <w:sz w:val="24"/>
          <w:szCs w:val="24"/>
          <w:shd w:val="clear" w:color="auto" w:fill="FFFFFF"/>
          <w:lang w:eastAsia="ru-RU"/>
        </w:rPr>
        <w:t>Максимальная продолжительность указанной процедуры составляет до 3 рабочих дней.</w:t>
      </w:r>
    </w:p>
    <w:p w14:paraId="593A07CB">
      <w:pPr>
        <w:autoSpaceDE w:val="0"/>
        <w:ind w:firstLine="708"/>
        <w:jc w:val="both"/>
        <w:rPr>
          <w:color w:val="000000"/>
          <w:sz w:val="24"/>
          <w:szCs w:val="24"/>
          <w:shd w:val="clear" w:color="auto" w:fill="FFFFFF"/>
          <w:lang w:eastAsia="ru-RU"/>
        </w:rPr>
      </w:pPr>
      <w:r>
        <w:rPr>
          <w:color w:val="000000"/>
          <w:sz w:val="24"/>
          <w:szCs w:val="24"/>
          <w:shd w:val="clear" w:color="auto" w:fill="FFFFFF"/>
          <w:lang w:eastAsia="ru-RU"/>
        </w:rPr>
        <w:t>Предоставление результата оказания муниципальной услуги или отказа в предоставлении муниципальной услуги</w:t>
      </w:r>
    </w:p>
    <w:p w14:paraId="72A05F3F">
      <w:pPr>
        <w:autoSpaceDE w:val="0"/>
        <w:ind w:firstLine="708"/>
        <w:jc w:val="both"/>
        <w:rPr>
          <w:color w:val="000000"/>
          <w:sz w:val="24"/>
          <w:szCs w:val="24"/>
          <w:shd w:val="clear" w:color="auto" w:fill="FFFFFF"/>
          <w:lang w:eastAsia="ru-RU"/>
        </w:rPr>
      </w:pPr>
      <w:r>
        <w:rPr>
          <w:color w:val="000000"/>
          <w:sz w:val="24"/>
          <w:szCs w:val="24"/>
          <w:shd w:val="clear" w:color="auto" w:fill="FFFFFF"/>
          <w:lang w:eastAsia="ru-RU"/>
        </w:rPr>
        <w:t>Основанием для начала административной процедуры является поступление специалисту, ответственному за предоставление результата оказания муниципальной услуги или отказа в предоставлении муниципальной услуги.</w:t>
      </w:r>
      <w:r>
        <w:rPr>
          <w:color w:val="000000"/>
          <w:sz w:val="24"/>
          <w:szCs w:val="24"/>
          <w:lang w:eastAsia="ru-RU"/>
        </w:rPr>
        <w:br w:type="textWrapping"/>
      </w:r>
      <w:r>
        <w:rPr>
          <w:color w:val="000000"/>
          <w:sz w:val="24"/>
          <w:szCs w:val="24"/>
          <w:shd w:val="clear" w:color="auto" w:fill="FFFFFF"/>
          <w:lang w:eastAsia="ru-RU"/>
        </w:rPr>
        <w:t>Специалист, ответственный за предоставление результата оказания муниципальной услуги или отказа в предоставлении муниципальной услуги выполняет следующие административные действия:</w:t>
      </w:r>
      <w:r>
        <w:rPr>
          <w:color w:val="000000"/>
          <w:sz w:val="24"/>
          <w:szCs w:val="24"/>
          <w:lang w:eastAsia="ru-RU"/>
        </w:rPr>
        <w:br w:type="textWrapping"/>
      </w:r>
      <w:r>
        <w:rPr>
          <w:color w:val="000000"/>
          <w:sz w:val="24"/>
          <w:szCs w:val="24"/>
          <w:shd w:val="clear" w:color="auto" w:fill="FFFFFF"/>
          <w:lang w:eastAsia="ru-RU"/>
        </w:rPr>
        <w:t>- регистрирует поступивший документ в порядке делопроизводства Уполномоченного органа;</w:t>
      </w:r>
    </w:p>
    <w:p w14:paraId="6E9AC336">
      <w:pPr>
        <w:autoSpaceDE w:val="0"/>
        <w:ind w:firstLine="708"/>
        <w:jc w:val="both"/>
        <w:rPr>
          <w:color w:val="000000"/>
          <w:sz w:val="24"/>
          <w:szCs w:val="24"/>
          <w:shd w:val="clear" w:color="auto" w:fill="FFFFFF"/>
          <w:lang w:eastAsia="ru-RU"/>
        </w:rPr>
      </w:pPr>
      <w:r>
        <w:rPr>
          <w:color w:val="000000"/>
          <w:sz w:val="24"/>
          <w:szCs w:val="24"/>
          <w:shd w:val="clear" w:color="auto" w:fill="FFFFFF"/>
          <w:lang w:eastAsia="ru-RU"/>
        </w:rPr>
        <w:t xml:space="preserve"> - осуществляет выдачу результата оказания муниципальной услуги заявителю в порядке делопроизводства Уполномоченного органа либо направляет результат по услуге почтовым отправлением, либо направляет результат в электронной форме на «Личный кабинет» заявителя в ЕПГУ.</w:t>
      </w:r>
    </w:p>
    <w:p w14:paraId="2F3308ED">
      <w:pPr>
        <w:autoSpaceDE w:val="0"/>
        <w:ind w:firstLine="708"/>
        <w:jc w:val="both"/>
        <w:rPr>
          <w:color w:val="000000"/>
          <w:sz w:val="24"/>
          <w:szCs w:val="24"/>
          <w:shd w:val="clear" w:color="auto" w:fill="FFFFFF"/>
          <w:lang w:eastAsia="ru-RU"/>
        </w:rPr>
      </w:pPr>
      <w:r>
        <w:rPr>
          <w:color w:val="000000"/>
          <w:sz w:val="24"/>
          <w:szCs w:val="24"/>
          <w:shd w:val="clear" w:color="auto" w:fill="FFFFFF"/>
          <w:lang w:eastAsia="ru-RU"/>
        </w:rPr>
        <w:t xml:space="preserve"> Выдача результата предоставления муниципальной услуги производится в помещении Уполномоченного органа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2863EC9B">
      <w:pPr>
        <w:autoSpaceDE w:val="0"/>
        <w:ind w:firstLine="708"/>
        <w:jc w:val="both"/>
        <w:rPr>
          <w:color w:val="000000"/>
          <w:sz w:val="24"/>
          <w:szCs w:val="24"/>
          <w:shd w:val="clear" w:color="auto" w:fill="FFFFFF"/>
          <w:lang w:eastAsia="ru-RU"/>
        </w:rPr>
      </w:pPr>
      <w:r>
        <w:rPr>
          <w:color w:val="000000"/>
          <w:sz w:val="24"/>
          <w:szCs w:val="24"/>
          <w:shd w:val="clear" w:color="auto" w:fill="FFFFFF"/>
          <w:lang w:eastAsia="ru-RU"/>
        </w:rPr>
        <w:t>В случае неявки заявителя или его уполномоченного представителя в установленный срок результат предоставления муниципальной услуги хранится в Уполномоченном органе, до востребования.</w:t>
      </w:r>
    </w:p>
    <w:p w14:paraId="1E2183A9">
      <w:pPr>
        <w:autoSpaceDE w:val="0"/>
        <w:ind w:firstLine="708"/>
        <w:jc w:val="both"/>
        <w:rPr>
          <w:color w:val="000000"/>
          <w:sz w:val="24"/>
          <w:szCs w:val="24"/>
          <w:shd w:val="clear" w:color="auto" w:fill="FFFFFF"/>
          <w:lang w:eastAsia="ru-RU"/>
        </w:rPr>
      </w:pPr>
      <w:r>
        <w:rPr>
          <w:color w:val="000000"/>
          <w:sz w:val="24"/>
          <w:szCs w:val="24"/>
          <w:shd w:val="clear" w:color="auto" w:fill="FFFFFF"/>
          <w:lang w:eastAsia="ru-RU"/>
        </w:rPr>
        <w:t>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предоставление результата оказания муниципальной услуги или отказа в предоставлении муниципальной услуги сформированного решения по услуге.</w:t>
      </w:r>
    </w:p>
    <w:p w14:paraId="035A5FEE">
      <w:pPr>
        <w:autoSpaceDE w:val="0"/>
        <w:ind w:firstLine="708"/>
        <w:jc w:val="both"/>
        <w:rPr>
          <w:color w:val="000000"/>
          <w:sz w:val="24"/>
          <w:szCs w:val="24"/>
          <w:shd w:val="clear" w:color="auto" w:fill="FFFFFF"/>
          <w:lang w:eastAsia="ru-RU"/>
        </w:rPr>
      </w:pPr>
      <w:r>
        <w:rPr>
          <w:color w:val="000000"/>
          <w:sz w:val="24"/>
          <w:szCs w:val="24"/>
          <w:shd w:val="clear" w:color="auto" w:fill="FFFFFF"/>
          <w:lang w:eastAsia="ru-RU"/>
        </w:rPr>
        <w:t>Результатом выполнения административной процедуры является выдача заявителю результата по муниципальной услуге.</w:t>
      </w:r>
    </w:p>
    <w:p w14:paraId="43525EB8">
      <w:pPr>
        <w:autoSpaceDE w:val="0"/>
        <w:ind w:firstLine="708"/>
        <w:jc w:val="both"/>
        <w:rPr>
          <w:color w:val="000000"/>
          <w:sz w:val="24"/>
          <w:szCs w:val="24"/>
          <w:shd w:val="clear" w:color="auto" w:fill="FFFFFF"/>
          <w:lang w:eastAsia="ru-RU"/>
        </w:rPr>
      </w:pPr>
      <w:r>
        <w:rPr>
          <w:color w:val="000000"/>
          <w:sz w:val="24"/>
          <w:szCs w:val="24"/>
          <w:shd w:val="clear" w:color="auto" w:fill="FFFFFF"/>
          <w:lang w:eastAsia="ru-RU"/>
        </w:rPr>
        <w:t>Способом фиксации результата выполнения административной процедуры является получение заявителем под роспись либо в личном кабинете на ЕПГУ результата по муниципальной услуге.</w:t>
      </w:r>
    </w:p>
    <w:p w14:paraId="701D8EAD">
      <w:pPr>
        <w:autoSpaceDE w:val="0"/>
        <w:ind w:firstLine="708"/>
        <w:jc w:val="both"/>
        <w:rPr>
          <w:color w:val="000000"/>
          <w:sz w:val="24"/>
          <w:szCs w:val="24"/>
          <w:shd w:val="clear" w:color="auto" w:fill="FFFFFF"/>
          <w:lang w:eastAsia="ru-RU"/>
        </w:rPr>
      </w:pPr>
      <w:r>
        <w:rPr>
          <w:color w:val="000000"/>
          <w:sz w:val="24"/>
          <w:szCs w:val="24"/>
          <w:shd w:val="clear" w:color="auto" w:fill="FFFFFF"/>
          <w:lang w:eastAsia="ru-RU"/>
        </w:rPr>
        <w:t>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муниципальной услуги.</w:t>
      </w:r>
    </w:p>
    <w:p w14:paraId="1E0C47E1">
      <w:pPr>
        <w:autoSpaceDE w:val="0"/>
        <w:ind w:firstLine="708"/>
        <w:jc w:val="both"/>
        <w:rPr>
          <w:color w:val="000000"/>
          <w:sz w:val="24"/>
          <w:szCs w:val="24"/>
          <w:shd w:val="clear" w:color="auto" w:fill="FFFFFF"/>
          <w:lang w:eastAsia="ru-RU"/>
        </w:rPr>
      </w:pPr>
    </w:p>
    <w:p w14:paraId="47A418BA">
      <w:pPr>
        <w:autoSpaceDE w:val="0"/>
        <w:ind w:firstLine="708"/>
        <w:jc w:val="center"/>
        <w:rPr>
          <w:b/>
          <w:sz w:val="24"/>
          <w:szCs w:val="24"/>
        </w:rPr>
      </w:pPr>
      <w:r>
        <w:rPr>
          <w:b/>
          <w:sz w:val="24"/>
          <w:szCs w:val="24"/>
        </w:rPr>
        <w:t>Порядок исправления допущенных опечаток и ошибок в выданных в результате предоставления муниципальной услуги документах</w:t>
      </w:r>
    </w:p>
    <w:p w14:paraId="3AEB9434">
      <w:pPr>
        <w:autoSpaceDE w:val="0"/>
        <w:ind w:firstLine="708"/>
        <w:jc w:val="center"/>
        <w:rPr>
          <w:b/>
          <w:sz w:val="24"/>
          <w:szCs w:val="24"/>
        </w:rPr>
      </w:pPr>
    </w:p>
    <w:p w14:paraId="5B4FABB7">
      <w:pPr>
        <w:autoSpaceDE w:val="0"/>
        <w:ind w:firstLine="708"/>
        <w:jc w:val="both"/>
        <w:rPr>
          <w:sz w:val="24"/>
          <w:szCs w:val="24"/>
        </w:rPr>
      </w:pPr>
      <w:r>
        <w:rPr>
          <w:sz w:val="24"/>
          <w:szCs w:val="24"/>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 </w:t>
      </w:r>
    </w:p>
    <w:p w14:paraId="5948B09F">
      <w:pPr>
        <w:autoSpaceDE w:val="0"/>
        <w:ind w:firstLine="708"/>
        <w:jc w:val="both"/>
        <w:rPr>
          <w:sz w:val="24"/>
          <w:szCs w:val="24"/>
        </w:rPr>
      </w:pPr>
      <w:r>
        <w:rPr>
          <w:sz w:val="24"/>
          <w:szCs w:val="24"/>
        </w:rPr>
        <w:t xml:space="preserve">3.11. Основания отказа в приеме заявления об исправлении опечаток и ошибок указаны в пункте 2.12 настоящего Административного регламента. </w:t>
      </w:r>
    </w:p>
    <w:p w14:paraId="52B51130">
      <w:pPr>
        <w:autoSpaceDE w:val="0"/>
        <w:ind w:firstLine="708"/>
        <w:jc w:val="both"/>
        <w:rPr>
          <w:sz w:val="24"/>
          <w:szCs w:val="24"/>
        </w:rPr>
      </w:pPr>
      <w:r>
        <w:rPr>
          <w:sz w:val="24"/>
          <w:szCs w:val="24"/>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14:paraId="47274908">
      <w:pPr>
        <w:autoSpaceDE w:val="0"/>
        <w:ind w:firstLine="708"/>
        <w:jc w:val="both"/>
        <w:rPr>
          <w:sz w:val="24"/>
          <w:szCs w:val="24"/>
        </w:rPr>
      </w:pPr>
      <w:r>
        <w:rPr>
          <w:sz w:val="24"/>
          <w:szCs w:val="24"/>
        </w:rPr>
        <w:t xml:space="preserve">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14:paraId="7338B5D3">
      <w:pPr>
        <w:autoSpaceDE w:val="0"/>
        <w:ind w:firstLine="708"/>
        <w:jc w:val="both"/>
        <w:rPr>
          <w:sz w:val="24"/>
          <w:szCs w:val="24"/>
        </w:rPr>
      </w:pPr>
      <w:r>
        <w:rPr>
          <w:sz w:val="24"/>
          <w:szCs w:val="24"/>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14:paraId="7C410DFC">
      <w:pPr>
        <w:autoSpaceDE w:val="0"/>
        <w:ind w:firstLine="708"/>
        <w:jc w:val="both"/>
        <w:rPr>
          <w:sz w:val="24"/>
          <w:szCs w:val="24"/>
        </w:rPr>
      </w:pPr>
      <w:r>
        <w:rPr>
          <w:sz w:val="24"/>
          <w:szCs w:val="24"/>
        </w:rPr>
        <w:t xml:space="preserve">3.13.3. Уполномоченный орган обеспечивает устранение опечаток и ошибок в документах, являющихся результатом предоставления муниципальной услуги. </w:t>
      </w:r>
    </w:p>
    <w:p w14:paraId="381E0C79">
      <w:pPr>
        <w:autoSpaceDE w:val="0"/>
        <w:ind w:firstLine="708"/>
        <w:jc w:val="both"/>
        <w:rPr>
          <w:sz w:val="24"/>
          <w:szCs w:val="24"/>
        </w:rPr>
      </w:pPr>
      <w:r>
        <w:rPr>
          <w:sz w:val="24"/>
          <w:szCs w:val="24"/>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14:paraId="16C12BA4">
      <w:pPr>
        <w:autoSpaceDE w:val="0"/>
        <w:ind w:firstLine="708"/>
        <w:jc w:val="both"/>
        <w:rPr>
          <w:sz w:val="24"/>
          <w:szCs w:val="24"/>
        </w:rPr>
      </w:pPr>
    </w:p>
    <w:p w14:paraId="24D4D3F3">
      <w:pPr>
        <w:autoSpaceDE w:val="0"/>
        <w:ind w:firstLine="708"/>
        <w:jc w:val="center"/>
        <w:rPr>
          <w:b/>
          <w:sz w:val="24"/>
          <w:szCs w:val="24"/>
        </w:rPr>
      </w:pPr>
      <w:r>
        <w:rPr>
          <w:b/>
          <w:sz w:val="24"/>
          <w:szCs w:val="24"/>
          <w:lang w:val="en-US"/>
        </w:rPr>
        <w:t>I</w:t>
      </w:r>
      <w:r>
        <w:rPr>
          <w:b/>
          <w:sz w:val="24"/>
          <w:szCs w:val="24"/>
        </w:rPr>
        <w:t xml:space="preserve">V. Особенности выполнения административных процедур (действий) в многофункциональных центрах предоставления муниципальных услуг </w:t>
      </w:r>
    </w:p>
    <w:p w14:paraId="3A728FBB">
      <w:pPr>
        <w:autoSpaceDE w:val="0"/>
        <w:ind w:firstLine="708"/>
        <w:jc w:val="center"/>
        <w:rPr>
          <w:b/>
          <w:sz w:val="24"/>
          <w:szCs w:val="24"/>
        </w:rPr>
      </w:pPr>
      <w:r>
        <w:rPr>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73B11F1E">
      <w:pPr>
        <w:autoSpaceDE w:val="0"/>
        <w:ind w:firstLine="708"/>
        <w:jc w:val="center"/>
        <w:rPr>
          <w:b/>
          <w:sz w:val="24"/>
          <w:szCs w:val="24"/>
        </w:rPr>
      </w:pPr>
    </w:p>
    <w:p w14:paraId="1F0E6EFD">
      <w:pPr>
        <w:autoSpaceDE w:val="0"/>
        <w:ind w:firstLine="708"/>
        <w:jc w:val="both"/>
        <w:rPr>
          <w:sz w:val="24"/>
          <w:szCs w:val="24"/>
        </w:rPr>
      </w:pPr>
      <w:r>
        <w:rPr>
          <w:sz w:val="24"/>
          <w:szCs w:val="24"/>
        </w:rPr>
        <w:t xml:space="preserve">4.1 Многофункциональный центр осуществляет: </w:t>
      </w:r>
    </w:p>
    <w:p w14:paraId="50753802">
      <w:pPr>
        <w:autoSpaceDE w:val="0"/>
        <w:ind w:left="708" w:firstLine="708"/>
        <w:jc w:val="both"/>
        <w:rPr>
          <w:sz w:val="24"/>
          <w:szCs w:val="24"/>
        </w:rPr>
      </w:pPr>
      <w:r>
        <w:rPr>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14:paraId="4EBF4DD4">
      <w:pPr>
        <w:autoSpaceDE w:val="0"/>
        <w:ind w:left="708" w:firstLine="708"/>
        <w:jc w:val="both"/>
        <w:rPr>
          <w:sz w:val="24"/>
          <w:szCs w:val="24"/>
        </w:rPr>
      </w:pPr>
      <w:r>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14:paraId="366C9AF1">
      <w:pPr>
        <w:autoSpaceDE w:val="0"/>
        <w:ind w:left="708" w:firstLine="708"/>
        <w:jc w:val="both"/>
        <w:rPr>
          <w:sz w:val="24"/>
          <w:szCs w:val="24"/>
        </w:rPr>
      </w:pPr>
      <w:r>
        <w:rPr>
          <w:sz w:val="24"/>
          <w:szCs w:val="24"/>
        </w:rPr>
        <w:t xml:space="preserve">иные процедуры и действия, предусмотренные Федеральным законом № 210-ФЗ. </w:t>
      </w:r>
    </w:p>
    <w:p w14:paraId="0E4114B4">
      <w:pPr>
        <w:autoSpaceDE w:val="0"/>
        <w:ind w:left="708" w:firstLine="708"/>
        <w:jc w:val="both"/>
        <w:rPr>
          <w:sz w:val="24"/>
          <w:szCs w:val="24"/>
        </w:rPr>
      </w:pPr>
      <w:r>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7196CADF">
      <w:pPr>
        <w:autoSpaceDE w:val="0"/>
        <w:ind w:left="708" w:firstLine="708"/>
        <w:jc w:val="both"/>
        <w:rPr>
          <w:sz w:val="24"/>
          <w:szCs w:val="24"/>
        </w:rPr>
      </w:pPr>
    </w:p>
    <w:p w14:paraId="0322B71D">
      <w:pPr>
        <w:autoSpaceDE w:val="0"/>
        <w:ind w:left="708" w:firstLine="708"/>
        <w:jc w:val="center"/>
        <w:rPr>
          <w:b/>
          <w:sz w:val="24"/>
          <w:szCs w:val="24"/>
        </w:rPr>
      </w:pPr>
      <w:r>
        <w:rPr>
          <w:b/>
          <w:sz w:val="24"/>
          <w:szCs w:val="24"/>
        </w:rPr>
        <w:t>Информирование заявителей</w:t>
      </w:r>
    </w:p>
    <w:p w14:paraId="4578A399">
      <w:pPr>
        <w:autoSpaceDE w:val="0"/>
        <w:ind w:left="708" w:firstLine="708"/>
        <w:jc w:val="center"/>
        <w:rPr>
          <w:b/>
          <w:sz w:val="24"/>
          <w:szCs w:val="24"/>
        </w:rPr>
      </w:pPr>
    </w:p>
    <w:p w14:paraId="3494D729">
      <w:pPr>
        <w:ind w:firstLine="709"/>
        <w:jc w:val="both"/>
        <w:rPr>
          <w:color w:val="000000"/>
          <w:sz w:val="24"/>
          <w:szCs w:val="24"/>
          <w:lang w:eastAsia="ru-RU"/>
        </w:rPr>
      </w:pPr>
      <w:r>
        <w:rPr>
          <w:color w:val="000000"/>
          <w:sz w:val="24"/>
          <w:szCs w:val="24"/>
          <w:lang w:eastAsia="ru-RU"/>
        </w:rPr>
        <w:t xml:space="preserve">4.2. Информирование заявителя многофункциональными центрами осуществляется следующими способами: </w:t>
      </w:r>
    </w:p>
    <w:p w14:paraId="0E20C4E7">
      <w:pPr>
        <w:ind w:firstLine="709"/>
        <w:jc w:val="both"/>
        <w:rPr>
          <w:color w:val="000000"/>
          <w:sz w:val="24"/>
          <w:szCs w:val="24"/>
          <w:lang w:eastAsia="ru-RU"/>
        </w:rPr>
      </w:pPr>
      <w:r>
        <w:rPr>
          <w:color w:val="000000"/>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85103E7">
      <w:pPr>
        <w:ind w:firstLine="709"/>
        <w:jc w:val="both"/>
        <w:rPr>
          <w:color w:val="000000"/>
          <w:sz w:val="24"/>
          <w:szCs w:val="24"/>
          <w:lang w:eastAsia="ru-RU"/>
        </w:rPr>
      </w:pPr>
      <w:r>
        <w:rPr>
          <w:color w:val="000000"/>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14:paraId="339F1E22">
      <w:pPr>
        <w:ind w:firstLine="709"/>
        <w:jc w:val="both"/>
        <w:rPr>
          <w:color w:val="000000"/>
          <w:sz w:val="24"/>
          <w:szCs w:val="24"/>
          <w:lang w:eastAsia="ru-RU"/>
        </w:rPr>
      </w:pPr>
      <w:r>
        <w:rPr>
          <w:color w:val="000000"/>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160E698">
      <w:pPr>
        <w:ind w:firstLine="709"/>
        <w:jc w:val="both"/>
        <w:rPr>
          <w:color w:val="000000"/>
          <w:sz w:val="24"/>
          <w:szCs w:val="24"/>
          <w:lang w:eastAsia="ru-RU"/>
        </w:rPr>
      </w:pPr>
      <w:r>
        <w:rPr>
          <w:color w:val="000000"/>
          <w:sz w:val="24"/>
          <w:szCs w:val="24"/>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3DA66DE6">
      <w:pPr>
        <w:tabs>
          <w:tab w:val="left" w:pos="7920"/>
        </w:tabs>
        <w:ind w:firstLine="709"/>
        <w:jc w:val="both"/>
        <w:rPr>
          <w:color w:val="000000"/>
          <w:sz w:val="24"/>
          <w:szCs w:val="24"/>
          <w:lang w:eastAsia="ru-RU"/>
        </w:rPr>
      </w:pPr>
      <w:r>
        <w:rPr>
          <w:color w:val="000000"/>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592B942">
      <w:pPr>
        <w:tabs>
          <w:tab w:val="left" w:pos="7920"/>
        </w:tabs>
        <w:ind w:firstLine="709"/>
        <w:jc w:val="both"/>
        <w:rPr>
          <w:color w:val="000000"/>
          <w:sz w:val="24"/>
          <w:szCs w:val="24"/>
          <w:lang w:eastAsia="ru-RU"/>
        </w:rPr>
      </w:pPr>
      <w:r>
        <w:rPr>
          <w:color w:val="000000"/>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14:paraId="00E22F56">
      <w:pPr>
        <w:tabs>
          <w:tab w:val="left" w:pos="7920"/>
        </w:tabs>
        <w:ind w:firstLine="709"/>
        <w:jc w:val="both"/>
        <w:rPr>
          <w:color w:val="000000"/>
          <w:sz w:val="24"/>
          <w:szCs w:val="24"/>
          <w:lang w:eastAsia="ru-RU"/>
        </w:rPr>
      </w:pPr>
      <w:r>
        <w:rPr>
          <w:color w:val="000000"/>
          <w:sz w:val="24"/>
          <w:szCs w:val="24"/>
          <w:lang w:eastAsia="ru-RU"/>
        </w:rPr>
        <w:t>назначить другое время для консультаций.</w:t>
      </w:r>
    </w:p>
    <w:p w14:paraId="44612A90">
      <w:pPr>
        <w:ind w:firstLine="709"/>
        <w:jc w:val="both"/>
        <w:rPr>
          <w:color w:val="000000"/>
          <w:sz w:val="24"/>
          <w:szCs w:val="24"/>
          <w:lang w:eastAsia="ru-RU"/>
        </w:rPr>
      </w:pPr>
      <w:r>
        <w:rPr>
          <w:color w:val="000000"/>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29240E2C">
      <w:pPr>
        <w:autoSpaceDE w:val="0"/>
        <w:autoSpaceDN w:val="0"/>
        <w:adjustRightInd w:val="0"/>
        <w:jc w:val="both"/>
        <w:rPr>
          <w:color w:val="000000"/>
          <w:sz w:val="24"/>
          <w:szCs w:val="24"/>
          <w:lang w:eastAsia="ru-RU"/>
        </w:rPr>
      </w:pPr>
    </w:p>
    <w:p w14:paraId="1A9E05F9">
      <w:pPr>
        <w:autoSpaceDE w:val="0"/>
        <w:ind w:left="708" w:firstLine="708"/>
        <w:jc w:val="center"/>
        <w:rPr>
          <w:b/>
          <w:sz w:val="24"/>
          <w:szCs w:val="24"/>
        </w:rPr>
      </w:pPr>
      <w:r>
        <w:rPr>
          <w:b/>
          <w:sz w:val="24"/>
          <w:szCs w:val="24"/>
        </w:rPr>
        <w:t>Выдача заявителю результата предоставления</w:t>
      </w:r>
    </w:p>
    <w:p w14:paraId="36BB2222">
      <w:pPr>
        <w:autoSpaceDE w:val="0"/>
        <w:ind w:left="708" w:firstLine="708"/>
        <w:jc w:val="center"/>
        <w:rPr>
          <w:b/>
          <w:sz w:val="24"/>
          <w:szCs w:val="24"/>
        </w:rPr>
      </w:pPr>
      <w:r>
        <w:rPr>
          <w:b/>
          <w:sz w:val="24"/>
          <w:szCs w:val="24"/>
        </w:rPr>
        <w:t xml:space="preserve"> муниципальной услуги</w:t>
      </w:r>
    </w:p>
    <w:p w14:paraId="1FE759EA">
      <w:pPr>
        <w:autoSpaceDE w:val="0"/>
        <w:ind w:left="708" w:firstLine="708"/>
        <w:jc w:val="center"/>
        <w:rPr>
          <w:b/>
          <w:sz w:val="24"/>
          <w:szCs w:val="24"/>
        </w:rPr>
      </w:pPr>
    </w:p>
    <w:p w14:paraId="57EEB9C2">
      <w:pPr>
        <w:autoSpaceDE w:val="0"/>
        <w:autoSpaceDN w:val="0"/>
        <w:adjustRightInd w:val="0"/>
        <w:ind w:firstLine="709"/>
        <w:jc w:val="both"/>
        <w:rPr>
          <w:color w:val="000000"/>
          <w:sz w:val="24"/>
          <w:szCs w:val="24"/>
          <w:lang w:eastAsia="ru-RU"/>
        </w:rPr>
      </w:pPr>
      <w:r>
        <w:rPr>
          <w:color w:val="000000"/>
          <w:sz w:val="24"/>
          <w:szCs w:val="24"/>
          <w:lang w:eastAsia="ru-RU"/>
        </w:rPr>
        <w:t xml:space="preserve">4.3. 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Верх-Ненинского сельсовета Ельцовского района Алтайского края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установленном постановлением № 797  Правительства РФ от 27.09.2011.  </w:t>
      </w:r>
    </w:p>
    <w:p w14:paraId="4B1361FD">
      <w:pPr>
        <w:autoSpaceDE w:val="0"/>
        <w:autoSpaceDN w:val="0"/>
        <w:adjustRightInd w:val="0"/>
        <w:ind w:firstLine="709"/>
        <w:jc w:val="both"/>
        <w:rPr>
          <w:color w:val="000000"/>
          <w:sz w:val="24"/>
          <w:szCs w:val="24"/>
          <w:lang w:eastAsia="ru-RU"/>
        </w:rPr>
      </w:pPr>
      <w:r>
        <w:rPr>
          <w:color w:val="000000"/>
          <w:sz w:val="24"/>
          <w:szCs w:val="24"/>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r>
        <w:fldChar w:fldCharType="begin"/>
      </w:r>
      <w:r>
        <w:instrText xml:space="preserve"> HYPERLINK "consultantplus://offline/ref=23EC67E212900D61DF019C582AF16CFD0DA970E2B8885F37380B4F535B64WEF" </w:instrText>
      </w:r>
      <w:r>
        <w:fldChar w:fldCharType="separate"/>
      </w:r>
      <w:r>
        <w:rPr>
          <w:color w:val="000000"/>
          <w:sz w:val="24"/>
          <w:szCs w:val="24"/>
          <w:u w:val="single"/>
          <w:lang w:eastAsia="ru-RU"/>
        </w:rPr>
        <w:t>Постановлением</w:t>
      </w:r>
      <w:r>
        <w:rPr>
          <w:color w:val="000000"/>
          <w:sz w:val="24"/>
          <w:szCs w:val="24"/>
          <w:u w:val="single"/>
          <w:lang w:eastAsia="ru-RU"/>
        </w:rPr>
        <w:fldChar w:fldCharType="end"/>
      </w:r>
      <w:r>
        <w:rPr>
          <w:color w:val="000000"/>
          <w:sz w:val="24"/>
          <w:szCs w:val="24"/>
          <w:lang w:eastAsia="ru-RU"/>
        </w:rPr>
        <w:t xml:space="preserve"> Правительства российской Федерации № 797 от 27.09.2011 года.</w:t>
      </w:r>
    </w:p>
    <w:p w14:paraId="685F400C">
      <w:pPr>
        <w:autoSpaceDE w:val="0"/>
        <w:autoSpaceDN w:val="0"/>
        <w:adjustRightInd w:val="0"/>
        <w:ind w:firstLine="709"/>
        <w:jc w:val="both"/>
        <w:rPr>
          <w:color w:val="000000"/>
          <w:sz w:val="24"/>
          <w:szCs w:val="24"/>
          <w:lang w:eastAsia="ru-RU"/>
        </w:rPr>
      </w:pPr>
      <w:r>
        <w:rPr>
          <w:color w:val="000000"/>
          <w:sz w:val="24"/>
          <w:szCs w:val="24"/>
          <w:lang w:eastAsia="ru-RU"/>
        </w:rPr>
        <w:t>4.4.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F4B4B67">
      <w:pPr>
        <w:tabs>
          <w:tab w:val="left" w:pos="7920"/>
        </w:tabs>
        <w:ind w:firstLine="709"/>
        <w:jc w:val="both"/>
        <w:rPr>
          <w:color w:val="000000"/>
          <w:sz w:val="24"/>
          <w:szCs w:val="24"/>
          <w:lang w:eastAsia="ru-RU"/>
        </w:rPr>
      </w:pPr>
      <w:r>
        <w:rPr>
          <w:color w:val="000000"/>
          <w:sz w:val="24"/>
          <w:szCs w:val="24"/>
          <w:lang w:eastAsia="ru-RU"/>
        </w:rPr>
        <w:t>Работник многофункционального центра осуществляет следующие действия:</w:t>
      </w:r>
    </w:p>
    <w:p w14:paraId="786EDD49">
      <w:pPr>
        <w:tabs>
          <w:tab w:val="left" w:pos="7920"/>
        </w:tabs>
        <w:ind w:firstLine="709"/>
        <w:jc w:val="both"/>
        <w:rPr>
          <w:color w:val="000000"/>
          <w:sz w:val="24"/>
          <w:szCs w:val="24"/>
          <w:lang w:eastAsia="ru-RU"/>
        </w:rPr>
      </w:pPr>
      <w:r>
        <w:rPr>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0BA1CF8">
      <w:pPr>
        <w:tabs>
          <w:tab w:val="left" w:pos="7920"/>
        </w:tabs>
        <w:ind w:firstLine="709"/>
        <w:jc w:val="both"/>
        <w:rPr>
          <w:color w:val="000000"/>
          <w:sz w:val="24"/>
          <w:szCs w:val="24"/>
          <w:lang w:eastAsia="ru-RU"/>
        </w:rPr>
      </w:pPr>
      <w:r>
        <w:rPr>
          <w:color w:val="000000"/>
          <w:sz w:val="24"/>
          <w:szCs w:val="24"/>
          <w:lang w:eastAsia="ru-RU"/>
        </w:rPr>
        <w:t>проверяет полномочия представителя заявителя (в случае обращения представителя заявителя);</w:t>
      </w:r>
    </w:p>
    <w:p w14:paraId="47FCE35C">
      <w:pPr>
        <w:tabs>
          <w:tab w:val="left" w:pos="7920"/>
        </w:tabs>
        <w:ind w:firstLine="709"/>
        <w:jc w:val="both"/>
        <w:rPr>
          <w:color w:val="000000"/>
          <w:sz w:val="24"/>
          <w:szCs w:val="24"/>
          <w:lang w:eastAsia="ru-RU"/>
        </w:rPr>
      </w:pPr>
      <w:r>
        <w:rPr>
          <w:color w:val="000000"/>
          <w:sz w:val="24"/>
          <w:szCs w:val="24"/>
          <w:lang w:eastAsia="ru-RU"/>
        </w:rPr>
        <w:t>определяет статус исполнения заявления заявителя в ГИС;</w:t>
      </w:r>
    </w:p>
    <w:p w14:paraId="06FD48FD">
      <w:pPr>
        <w:tabs>
          <w:tab w:val="left" w:pos="7920"/>
        </w:tabs>
        <w:ind w:firstLine="709"/>
        <w:jc w:val="both"/>
        <w:rPr>
          <w:color w:val="000000"/>
          <w:sz w:val="24"/>
          <w:szCs w:val="24"/>
          <w:lang w:eastAsia="ru-RU"/>
        </w:rPr>
      </w:pPr>
      <w:r>
        <w:rPr>
          <w:color w:val="000000"/>
          <w:sz w:val="24"/>
          <w:szCs w:val="24"/>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C5D006F">
      <w:pPr>
        <w:tabs>
          <w:tab w:val="left" w:pos="7920"/>
        </w:tabs>
        <w:ind w:firstLine="709"/>
        <w:jc w:val="both"/>
        <w:rPr>
          <w:color w:val="000000"/>
          <w:sz w:val="24"/>
          <w:szCs w:val="24"/>
          <w:lang w:eastAsia="ru-RU"/>
        </w:rPr>
      </w:pPr>
      <w:r>
        <w:rPr>
          <w:color w:val="000000"/>
          <w:sz w:val="24"/>
          <w:szCs w:val="24"/>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ECF06A6">
      <w:pPr>
        <w:tabs>
          <w:tab w:val="left" w:pos="7920"/>
        </w:tabs>
        <w:ind w:firstLine="709"/>
        <w:jc w:val="both"/>
        <w:rPr>
          <w:color w:val="000000"/>
          <w:sz w:val="24"/>
          <w:szCs w:val="24"/>
          <w:lang w:eastAsia="ru-RU"/>
        </w:rPr>
      </w:pPr>
      <w:r>
        <w:rPr>
          <w:color w:val="000000"/>
          <w:sz w:val="24"/>
          <w:szCs w:val="24"/>
          <w:lang w:eastAsia="ru-RU"/>
        </w:rPr>
        <w:t>выдает документы заявителю, при необходимости запрашивает у заявителя подписи за каждый выданный документ;</w:t>
      </w:r>
    </w:p>
    <w:p w14:paraId="17903350">
      <w:pPr>
        <w:tabs>
          <w:tab w:val="left" w:pos="7920"/>
        </w:tabs>
        <w:ind w:firstLine="709"/>
        <w:jc w:val="both"/>
        <w:rPr>
          <w:b/>
          <w:color w:val="000000"/>
          <w:sz w:val="24"/>
          <w:szCs w:val="24"/>
          <w:lang w:eastAsia="ru-RU"/>
        </w:rPr>
      </w:pPr>
      <w:r>
        <w:rPr>
          <w:color w:val="000000"/>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14:paraId="7B4011F7">
      <w:pPr>
        <w:tabs>
          <w:tab w:val="left" w:pos="7920"/>
        </w:tabs>
        <w:ind w:firstLine="709"/>
        <w:jc w:val="both"/>
        <w:rPr>
          <w:color w:val="000000"/>
          <w:sz w:val="24"/>
          <w:szCs w:val="24"/>
          <w:lang w:eastAsia="ru-RU"/>
        </w:rPr>
      </w:pPr>
    </w:p>
    <w:p w14:paraId="560BE615">
      <w:pPr>
        <w:autoSpaceDE w:val="0"/>
        <w:autoSpaceDN w:val="0"/>
        <w:adjustRightInd w:val="0"/>
        <w:ind w:firstLine="709"/>
        <w:jc w:val="both"/>
        <w:rPr>
          <w:b/>
          <w:color w:val="000000"/>
          <w:sz w:val="24"/>
          <w:szCs w:val="24"/>
          <w:lang w:eastAsia="ru-RU"/>
        </w:rPr>
      </w:pPr>
    </w:p>
    <w:p w14:paraId="0C90CD02">
      <w:pPr>
        <w:autoSpaceDE w:val="0"/>
        <w:ind w:left="708" w:firstLine="708"/>
        <w:jc w:val="both"/>
        <w:rPr>
          <w:b/>
          <w:sz w:val="24"/>
          <w:szCs w:val="24"/>
        </w:rPr>
      </w:pPr>
    </w:p>
    <w:p w14:paraId="00AFB004">
      <w:pPr>
        <w:autoSpaceDE w:val="0"/>
        <w:ind w:left="708" w:firstLine="708"/>
        <w:jc w:val="both"/>
        <w:rPr>
          <w:b/>
          <w:sz w:val="28"/>
          <w:szCs w:val="28"/>
        </w:rPr>
      </w:pPr>
    </w:p>
    <w:p w14:paraId="23389A36">
      <w:pPr>
        <w:autoSpaceDE w:val="0"/>
        <w:ind w:left="708" w:firstLine="708"/>
        <w:jc w:val="both"/>
        <w:rPr>
          <w:b/>
          <w:sz w:val="28"/>
          <w:szCs w:val="28"/>
        </w:rPr>
      </w:pPr>
    </w:p>
    <w:p w14:paraId="0D95B04A">
      <w:pPr>
        <w:autoSpaceDE w:val="0"/>
        <w:ind w:left="708" w:firstLine="708"/>
        <w:jc w:val="both"/>
        <w:rPr>
          <w:b/>
          <w:sz w:val="28"/>
          <w:szCs w:val="28"/>
        </w:rPr>
      </w:pPr>
    </w:p>
    <w:p w14:paraId="5E24EC59">
      <w:pPr>
        <w:autoSpaceDE w:val="0"/>
        <w:ind w:left="708" w:firstLine="708"/>
        <w:jc w:val="both"/>
        <w:rPr>
          <w:b/>
          <w:sz w:val="28"/>
          <w:szCs w:val="28"/>
        </w:rPr>
      </w:pPr>
    </w:p>
    <w:p w14:paraId="1E4975BC">
      <w:pPr>
        <w:autoSpaceDE w:val="0"/>
        <w:ind w:left="708" w:firstLine="708"/>
        <w:jc w:val="both"/>
        <w:rPr>
          <w:b/>
          <w:sz w:val="28"/>
          <w:szCs w:val="28"/>
        </w:rPr>
      </w:pPr>
    </w:p>
    <w:p w14:paraId="57D2F2CB">
      <w:pPr>
        <w:autoSpaceDE w:val="0"/>
        <w:ind w:left="708" w:firstLine="708"/>
        <w:jc w:val="both"/>
        <w:rPr>
          <w:b/>
          <w:sz w:val="28"/>
          <w:szCs w:val="28"/>
        </w:rPr>
      </w:pPr>
    </w:p>
    <w:p w14:paraId="1871BC27">
      <w:pPr>
        <w:autoSpaceDE w:val="0"/>
        <w:ind w:left="708" w:firstLine="708"/>
        <w:jc w:val="both"/>
        <w:rPr>
          <w:b/>
          <w:sz w:val="28"/>
          <w:szCs w:val="28"/>
        </w:rPr>
      </w:pPr>
    </w:p>
    <w:p w14:paraId="1E35F368">
      <w:pPr>
        <w:autoSpaceDE w:val="0"/>
        <w:ind w:left="708" w:firstLine="708"/>
        <w:jc w:val="both"/>
        <w:rPr>
          <w:b/>
          <w:sz w:val="28"/>
          <w:szCs w:val="28"/>
        </w:rPr>
      </w:pPr>
    </w:p>
    <w:p w14:paraId="0B690D1E">
      <w:pPr>
        <w:autoSpaceDE w:val="0"/>
        <w:ind w:left="708" w:firstLine="708"/>
        <w:jc w:val="both"/>
        <w:rPr>
          <w:b/>
          <w:sz w:val="28"/>
          <w:szCs w:val="28"/>
        </w:rPr>
      </w:pPr>
    </w:p>
    <w:p w14:paraId="1F74BFE9">
      <w:pPr>
        <w:autoSpaceDE w:val="0"/>
        <w:ind w:left="708" w:firstLine="708"/>
        <w:jc w:val="both"/>
        <w:rPr>
          <w:b/>
          <w:sz w:val="28"/>
          <w:szCs w:val="28"/>
        </w:rPr>
      </w:pPr>
    </w:p>
    <w:p w14:paraId="7CE8006A">
      <w:pPr>
        <w:autoSpaceDE w:val="0"/>
        <w:ind w:left="708" w:firstLine="708"/>
        <w:jc w:val="both"/>
        <w:rPr>
          <w:b/>
          <w:sz w:val="28"/>
          <w:szCs w:val="28"/>
        </w:rPr>
      </w:pPr>
    </w:p>
    <w:p w14:paraId="3FF6A688">
      <w:pPr>
        <w:autoSpaceDE w:val="0"/>
        <w:ind w:left="708" w:firstLine="708"/>
        <w:jc w:val="both"/>
        <w:rPr>
          <w:b/>
          <w:sz w:val="28"/>
          <w:szCs w:val="28"/>
        </w:rPr>
      </w:pPr>
    </w:p>
    <w:p w14:paraId="0F39FCD5">
      <w:pPr>
        <w:autoSpaceDE w:val="0"/>
        <w:ind w:left="708" w:firstLine="708"/>
        <w:jc w:val="both"/>
        <w:rPr>
          <w:b/>
          <w:sz w:val="28"/>
          <w:szCs w:val="28"/>
        </w:rPr>
      </w:pPr>
    </w:p>
    <w:p w14:paraId="2A951FF5">
      <w:pPr>
        <w:autoSpaceDE w:val="0"/>
        <w:ind w:left="708" w:firstLine="708"/>
        <w:jc w:val="both"/>
        <w:rPr>
          <w:b/>
          <w:sz w:val="28"/>
          <w:szCs w:val="28"/>
        </w:rPr>
      </w:pPr>
    </w:p>
    <w:p w14:paraId="03B93BF8">
      <w:pPr>
        <w:autoSpaceDE w:val="0"/>
        <w:jc w:val="both"/>
        <w:rPr>
          <w:b/>
          <w:sz w:val="28"/>
          <w:szCs w:val="28"/>
        </w:rPr>
      </w:pPr>
    </w:p>
    <w:p w14:paraId="68297BEA">
      <w:pPr>
        <w:autoSpaceDE w:val="0"/>
        <w:jc w:val="both"/>
        <w:rPr>
          <w:b/>
          <w:sz w:val="28"/>
          <w:szCs w:val="28"/>
        </w:rPr>
      </w:pPr>
    </w:p>
    <w:p w14:paraId="12EBA1EE">
      <w:pPr>
        <w:autoSpaceDE w:val="0"/>
        <w:jc w:val="both"/>
        <w:rPr>
          <w:b/>
          <w:sz w:val="28"/>
          <w:szCs w:val="28"/>
        </w:rPr>
      </w:pPr>
    </w:p>
    <w:p w14:paraId="7D5E49D4">
      <w:pPr>
        <w:autoSpaceDE w:val="0"/>
        <w:jc w:val="both"/>
        <w:rPr>
          <w:b/>
          <w:sz w:val="28"/>
          <w:szCs w:val="28"/>
        </w:rPr>
      </w:pPr>
    </w:p>
    <w:p w14:paraId="19F114F4">
      <w:pPr>
        <w:autoSpaceDE w:val="0"/>
        <w:jc w:val="both"/>
        <w:rPr>
          <w:b/>
          <w:sz w:val="28"/>
          <w:szCs w:val="28"/>
        </w:rPr>
      </w:pPr>
    </w:p>
    <w:p w14:paraId="2A97A5E8">
      <w:pPr>
        <w:autoSpaceDE w:val="0"/>
        <w:jc w:val="both"/>
        <w:rPr>
          <w:b/>
          <w:sz w:val="28"/>
          <w:szCs w:val="28"/>
        </w:rPr>
      </w:pPr>
    </w:p>
    <w:p w14:paraId="4863E995">
      <w:pPr>
        <w:autoSpaceDE w:val="0"/>
        <w:jc w:val="both"/>
        <w:rPr>
          <w:b/>
          <w:sz w:val="28"/>
          <w:szCs w:val="28"/>
        </w:rPr>
      </w:pPr>
    </w:p>
    <w:p w14:paraId="76612854">
      <w:pPr>
        <w:autoSpaceDE w:val="0"/>
        <w:jc w:val="both"/>
        <w:rPr>
          <w:b/>
          <w:sz w:val="28"/>
          <w:szCs w:val="28"/>
        </w:rPr>
      </w:pPr>
    </w:p>
    <w:p w14:paraId="7F5C91A5">
      <w:pPr>
        <w:autoSpaceDE w:val="0"/>
        <w:jc w:val="both"/>
        <w:rPr>
          <w:b/>
          <w:sz w:val="28"/>
          <w:szCs w:val="28"/>
        </w:rPr>
      </w:pPr>
    </w:p>
    <w:p w14:paraId="67628FDA">
      <w:pPr>
        <w:autoSpaceDE w:val="0"/>
        <w:jc w:val="both"/>
        <w:rPr>
          <w:b/>
          <w:sz w:val="28"/>
          <w:szCs w:val="28"/>
        </w:rPr>
      </w:pPr>
    </w:p>
    <w:p w14:paraId="34261453">
      <w:pPr>
        <w:autoSpaceDE w:val="0"/>
        <w:jc w:val="both"/>
        <w:rPr>
          <w:b/>
          <w:sz w:val="28"/>
          <w:szCs w:val="28"/>
        </w:rPr>
      </w:pPr>
    </w:p>
    <w:p w14:paraId="25601C72">
      <w:pPr>
        <w:autoSpaceDE w:val="0"/>
        <w:ind w:left="708" w:firstLine="708"/>
        <w:jc w:val="right"/>
        <w:rPr>
          <w:sz w:val="18"/>
          <w:szCs w:val="18"/>
        </w:rPr>
      </w:pPr>
    </w:p>
    <w:tbl>
      <w:tblPr>
        <w:tblStyle w:val="19"/>
        <w:tblW w:w="0" w:type="auto"/>
        <w:tblInd w:w="7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92"/>
        <w:gridCol w:w="4737"/>
      </w:tblGrid>
      <w:tr w14:paraId="1C3D9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55" w:type="dxa"/>
          </w:tcPr>
          <w:p w14:paraId="2C4ACEA1">
            <w:pPr>
              <w:autoSpaceDE w:val="0"/>
              <w:jc w:val="right"/>
            </w:pPr>
          </w:p>
        </w:tc>
        <w:tc>
          <w:tcPr>
            <w:tcW w:w="4956" w:type="dxa"/>
          </w:tcPr>
          <w:p w14:paraId="0765530E">
            <w:pPr>
              <w:autoSpaceDE w:val="0"/>
              <w:ind w:left="708" w:firstLine="708"/>
            </w:pPr>
            <w:r>
              <w:t xml:space="preserve">Приложение 1 </w:t>
            </w:r>
          </w:p>
          <w:p w14:paraId="7017BD49">
            <w:pPr>
              <w:autoSpaceDE w:val="0"/>
              <w:ind w:left="708" w:firstLine="708"/>
            </w:pPr>
            <w:r>
              <w:t xml:space="preserve">к Административному регламенту </w:t>
            </w:r>
          </w:p>
          <w:p w14:paraId="5E22531E">
            <w:pPr>
              <w:autoSpaceDE w:val="0"/>
              <w:ind w:left="708" w:firstLine="708"/>
            </w:pPr>
            <w:r>
              <w:t xml:space="preserve">предоставления муниципальной </w:t>
            </w:r>
          </w:p>
          <w:p w14:paraId="7931BBD4">
            <w:pPr>
              <w:autoSpaceDE w:val="0"/>
              <w:ind w:left="708"/>
            </w:pPr>
            <w:r>
              <w:t xml:space="preserve">              услуги по приватизации жилых       </w:t>
            </w:r>
          </w:p>
          <w:p w14:paraId="7C53E16E">
            <w:pPr>
              <w:autoSpaceDE w:val="0"/>
              <w:ind w:left="708"/>
            </w:pPr>
            <w:r>
              <w:t xml:space="preserve">              помещений муниципального                     </w:t>
            </w:r>
          </w:p>
          <w:p w14:paraId="16EA91F5">
            <w:pPr>
              <w:autoSpaceDE w:val="0"/>
              <w:ind w:left="708"/>
            </w:pPr>
            <w:r>
              <w:t xml:space="preserve">              жилищного фонда </w:t>
            </w:r>
          </w:p>
          <w:p w14:paraId="266B7157">
            <w:pPr>
              <w:autoSpaceDE w:val="0"/>
              <w:jc w:val="right"/>
            </w:pPr>
          </w:p>
        </w:tc>
      </w:tr>
    </w:tbl>
    <w:p w14:paraId="54A0EE4E">
      <w:pPr>
        <w:autoSpaceDE w:val="0"/>
        <w:rPr>
          <w:sz w:val="18"/>
          <w:szCs w:val="18"/>
        </w:rPr>
      </w:pPr>
    </w:p>
    <w:p w14:paraId="46E5B050">
      <w:pPr>
        <w:autoSpaceDE w:val="0"/>
        <w:ind w:left="708" w:firstLine="708"/>
        <w:jc w:val="right"/>
        <w:rPr>
          <w:sz w:val="18"/>
          <w:szCs w:val="18"/>
        </w:rPr>
      </w:pPr>
    </w:p>
    <w:p w14:paraId="66421DBF">
      <w:pPr>
        <w:autoSpaceDE w:val="0"/>
        <w:jc w:val="center"/>
        <w:rPr>
          <w:color w:val="000000"/>
          <w:sz w:val="24"/>
          <w:szCs w:val="24"/>
          <w:shd w:val="clear" w:color="auto" w:fill="FFFFFF"/>
          <w:lang w:eastAsia="ru-RU"/>
        </w:rPr>
      </w:pPr>
      <w:r>
        <w:rPr>
          <w:b/>
          <w:bCs/>
          <w:color w:val="000000"/>
          <w:sz w:val="24"/>
          <w:szCs w:val="24"/>
          <w:shd w:val="clear" w:color="auto" w:fill="FFFFFF"/>
          <w:lang w:eastAsia="ru-RU"/>
        </w:rPr>
        <w:t>Форма заявления на предоставление муниципальной услуги</w:t>
      </w:r>
    </w:p>
    <w:p w14:paraId="66E88B58">
      <w:pPr>
        <w:autoSpaceDE w:val="0"/>
        <w:jc w:val="right"/>
        <w:rPr>
          <w:color w:val="000000"/>
          <w:sz w:val="24"/>
          <w:szCs w:val="24"/>
          <w:lang w:eastAsia="ru-RU"/>
        </w:rPr>
      </w:pPr>
      <w:r>
        <w:rPr>
          <w:color w:val="000000"/>
          <w:sz w:val="24"/>
          <w:szCs w:val="24"/>
          <w:shd w:val="clear" w:color="auto" w:fill="FFFFFF"/>
          <w:lang w:eastAsia="ru-RU"/>
        </w:rPr>
        <w:t>кому: ________________________</w:t>
      </w:r>
      <w:r>
        <w:rPr>
          <w:color w:val="000000"/>
          <w:sz w:val="24"/>
          <w:szCs w:val="24"/>
          <w:lang w:eastAsia="ru-RU"/>
        </w:rPr>
        <w:br w:type="textWrapping"/>
      </w:r>
      <w:r>
        <w:rPr>
          <w:color w:val="000000"/>
          <w:sz w:val="24"/>
          <w:szCs w:val="24"/>
          <w:shd w:val="clear" w:color="auto" w:fill="FFFFFF"/>
          <w:lang w:eastAsia="ru-RU"/>
        </w:rPr>
        <w:t>_____________________________</w:t>
      </w:r>
      <w:r>
        <w:rPr>
          <w:color w:val="000000"/>
          <w:sz w:val="24"/>
          <w:szCs w:val="24"/>
          <w:lang w:eastAsia="ru-RU"/>
        </w:rPr>
        <w:br w:type="textWrapping"/>
      </w:r>
      <w:r>
        <w:rPr>
          <w:color w:val="000000"/>
          <w:sz w:val="24"/>
          <w:szCs w:val="24"/>
          <w:shd w:val="clear" w:color="auto" w:fill="FFFFFF"/>
          <w:lang w:eastAsia="ru-RU"/>
        </w:rPr>
        <w:t>(наименование уполномоченного органа)</w:t>
      </w:r>
    </w:p>
    <w:p w14:paraId="0F4B775D">
      <w:pPr>
        <w:autoSpaceDE w:val="0"/>
        <w:jc w:val="center"/>
        <w:rPr>
          <w:color w:val="000000"/>
          <w:sz w:val="24"/>
          <w:szCs w:val="24"/>
          <w:shd w:val="clear" w:color="auto" w:fill="FFFFFF"/>
          <w:lang w:eastAsia="ru-RU"/>
        </w:rPr>
      </w:pPr>
      <w:r>
        <w:rPr>
          <w:color w:val="000000"/>
          <w:sz w:val="24"/>
          <w:szCs w:val="24"/>
          <w:lang w:eastAsia="ru-RU"/>
        </w:rPr>
        <w:t xml:space="preserve">                                                                                       </w:t>
      </w:r>
      <w:r>
        <w:rPr>
          <w:color w:val="000000"/>
          <w:sz w:val="24"/>
          <w:szCs w:val="24"/>
          <w:shd w:val="clear" w:color="auto" w:fill="FFFFFF"/>
          <w:lang w:eastAsia="ru-RU"/>
        </w:rPr>
        <w:t>от ___________________________</w:t>
      </w:r>
    </w:p>
    <w:p w14:paraId="2991FAF2">
      <w:pPr>
        <w:autoSpaceDE w:val="0"/>
        <w:jc w:val="right"/>
        <w:rPr>
          <w:color w:val="000000"/>
          <w:sz w:val="24"/>
          <w:szCs w:val="24"/>
          <w:shd w:val="clear" w:color="auto" w:fill="FFFFFF"/>
          <w:lang w:eastAsia="ru-RU"/>
        </w:rPr>
      </w:pPr>
      <w:r>
        <w:rPr>
          <w:color w:val="000000"/>
          <w:sz w:val="24"/>
          <w:szCs w:val="24"/>
          <w:shd w:val="clear" w:color="auto" w:fill="FFFFFF"/>
          <w:lang w:eastAsia="ru-RU"/>
        </w:rPr>
        <w:t>                                                                                                  (фамилия, имя, отчество при наличии)</w:t>
      </w:r>
      <w:r>
        <w:rPr>
          <w:color w:val="000000"/>
          <w:sz w:val="24"/>
          <w:szCs w:val="24"/>
          <w:lang w:eastAsia="ru-RU"/>
        </w:rPr>
        <w:br w:type="textWrapping"/>
      </w:r>
      <w:r>
        <w:rPr>
          <w:color w:val="000000"/>
          <w:sz w:val="24"/>
          <w:szCs w:val="24"/>
          <w:shd w:val="clear" w:color="auto" w:fill="FFFFFF"/>
          <w:lang w:eastAsia="ru-RU"/>
        </w:rPr>
        <w:t>______________________________,</w:t>
      </w:r>
      <w:r>
        <w:rPr>
          <w:color w:val="000000"/>
          <w:sz w:val="24"/>
          <w:szCs w:val="24"/>
          <w:lang w:eastAsia="ru-RU"/>
        </w:rPr>
        <w:br w:type="textWrapping"/>
      </w:r>
      <w:r>
        <w:rPr>
          <w:color w:val="000000"/>
          <w:sz w:val="24"/>
          <w:szCs w:val="24"/>
          <w:shd w:val="clear" w:color="auto" w:fill="FFFFFF"/>
          <w:lang w:eastAsia="ru-RU"/>
        </w:rPr>
        <w:t>проживающего(щей) по адресу:   </w:t>
      </w:r>
      <w:r>
        <w:rPr>
          <w:color w:val="000000"/>
          <w:sz w:val="24"/>
          <w:szCs w:val="24"/>
          <w:lang w:eastAsia="ru-RU"/>
        </w:rPr>
        <w:br w:type="textWrapping"/>
      </w:r>
      <w:r>
        <w:rPr>
          <w:color w:val="000000"/>
          <w:sz w:val="24"/>
          <w:szCs w:val="24"/>
          <w:shd w:val="clear" w:color="auto" w:fill="FFFFFF"/>
          <w:lang w:eastAsia="ru-RU"/>
        </w:rPr>
        <w:t>______________________________</w:t>
      </w:r>
      <w:r>
        <w:rPr>
          <w:color w:val="000000"/>
          <w:sz w:val="24"/>
          <w:szCs w:val="24"/>
          <w:lang w:eastAsia="ru-RU"/>
        </w:rPr>
        <w:br w:type="textWrapping"/>
      </w:r>
      <w:r>
        <w:rPr>
          <w:color w:val="000000"/>
          <w:sz w:val="24"/>
          <w:szCs w:val="24"/>
          <w:shd w:val="clear" w:color="auto" w:fill="FFFFFF"/>
          <w:lang w:eastAsia="ru-RU"/>
        </w:rPr>
        <w:t>______________________________,</w:t>
      </w:r>
      <w:r>
        <w:rPr>
          <w:color w:val="000000"/>
          <w:sz w:val="24"/>
          <w:szCs w:val="24"/>
          <w:lang w:eastAsia="ru-RU"/>
        </w:rPr>
        <w:br w:type="textWrapping"/>
      </w:r>
      <w:r>
        <w:rPr>
          <w:color w:val="000000"/>
          <w:sz w:val="24"/>
          <w:szCs w:val="24"/>
          <w:shd w:val="clear" w:color="auto" w:fill="FFFFFF"/>
          <w:lang w:eastAsia="ru-RU"/>
        </w:rPr>
        <w:t>контактный телефон: ____________</w:t>
      </w:r>
      <w:r>
        <w:rPr>
          <w:color w:val="000000"/>
          <w:sz w:val="24"/>
          <w:szCs w:val="24"/>
          <w:lang w:eastAsia="ru-RU"/>
        </w:rPr>
        <w:br w:type="textWrapping"/>
      </w:r>
      <w:r>
        <w:rPr>
          <w:color w:val="000000"/>
          <w:sz w:val="24"/>
          <w:szCs w:val="24"/>
          <w:shd w:val="clear" w:color="auto" w:fill="FFFFFF"/>
          <w:lang w:eastAsia="ru-RU"/>
        </w:rPr>
        <w:t xml:space="preserve">паспорт серии______№___________ </w:t>
      </w:r>
    </w:p>
    <w:p w14:paraId="64E223EE">
      <w:pPr>
        <w:autoSpaceDE w:val="0"/>
        <w:jc w:val="center"/>
        <w:rPr>
          <w:color w:val="000000"/>
          <w:sz w:val="24"/>
          <w:szCs w:val="24"/>
          <w:shd w:val="clear" w:color="auto" w:fill="FFFFFF"/>
          <w:lang w:eastAsia="ru-RU"/>
        </w:rPr>
      </w:pPr>
      <w:r>
        <w:rPr>
          <w:color w:val="000000"/>
          <w:sz w:val="24"/>
          <w:szCs w:val="24"/>
          <w:shd w:val="clear" w:color="auto" w:fill="FFFFFF"/>
          <w:lang w:eastAsia="ru-RU"/>
        </w:rPr>
        <w:t xml:space="preserve">                                                  выдан </w:t>
      </w:r>
      <w:r>
        <w:rPr>
          <w:color w:val="000000"/>
          <w:sz w:val="24"/>
          <w:szCs w:val="24"/>
          <w:lang w:eastAsia="ru-RU"/>
        </w:rPr>
        <w:br w:type="textWrapping"/>
      </w:r>
      <w:r>
        <w:rPr>
          <w:color w:val="000000"/>
          <w:sz w:val="24"/>
          <w:szCs w:val="24"/>
          <w:shd w:val="clear" w:color="auto" w:fill="FFFFFF"/>
          <w:lang w:eastAsia="ru-RU"/>
        </w:rPr>
        <w:t xml:space="preserve">                                                                                                    ________________________________                           </w:t>
      </w:r>
      <w:r>
        <w:rPr>
          <w:color w:val="000000"/>
          <w:sz w:val="24"/>
          <w:szCs w:val="24"/>
          <w:lang w:eastAsia="ru-RU"/>
        </w:rPr>
        <w:br w:type="textWrapping"/>
      </w:r>
      <w:r>
        <w:rPr>
          <w:color w:val="000000"/>
          <w:sz w:val="24"/>
          <w:szCs w:val="24"/>
          <w:shd w:val="clear" w:color="auto" w:fill="FFFFFF"/>
          <w:lang w:eastAsia="ru-RU"/>
        </w:rPr>
        <w:t xml:space="preserve">                                                                                                  дата выдачи ____________________</w:t>
      </w:r>
      <w:r>
        <w:rPr>
          <w:color w:val="000000"/>
          <w:sz w:val="24"/>
          <w:szCs w:val="24"/>
          <w:lang w:eastAsia="ru-RU"/>
        </w:rPr>
        <w:br w:type="textWrapping"/>
      </w:r>
      <w:r>
        <w:rPr>
          <w:color w:val="000000"/>
          <w:sz w:val="24"/>
          <w:szCs w:val="24"/>
          <w:shd w:val="clear" w:color="auto" w:fill="FFFFFF"/>
          <w:lang w:eastAsia="ru-RU"/>
        </w:rPr>
        <w:t xml:space="preserve">                                                                                             _____________________________СНИЛС</w:t>
      </w:r>
    </w:p>
    <w:p w14:paraId="7209AAD0">
      <w:pPr>
        <w:autoSpaceDE w:val="0"/>
        <w:jc w:val="center"/>
        <w:rPr>
          <w:color w:val="000000"/>
          <w:sz w:val="24"/>
          <w:szCs w:val="24"/>
          <w:shd w:val="clear" w:color="auto" w:fill="FFFFFF"/>
          <w:lang w:eastAsia="ru-RU"/>
        </w:rPr>
      </w:pPr>
      <w:r>
        <w:rPr>
          <w:color w:val="000000"/>
          <w:sz w:val="24"/>
          <w:szCs w:val="24"/>
          <w:shd w:val="clear" w:color="auto" w:fill="FFFFFF"/>
          <w:lang w:eastAsia="ru-RU"/>
        </w:rPr>
        <w:t>ЗАЯВЛЕНИЕ</w:t>
      </w:r>
    </w:p>
    <w:p w14:paraId="40315A02">
      <w:pPr>
        <w:autoSpaceDE w:val="0"/>
        <w:jc w:val="center"/>
        <w:rPr>
          <w:color w:val="000000"/>
          <w:sz w:val="24"/>
          <w:szCs w:val="24"/>
          <w:shd w:val="clear" w:color="auto" w:fill="FFFFFF"/>
          <w:lang w:eastAsia="ru-RU"/>
        </w:rPr>
      </w:pPr>
    </w:p>
    <w:p w14:paraId="7BE51AFD">
      <w:pPr>
        <w:autoSpaceDE w:val="0"/>
        <w:rPr>
          <w:color w:val="000000"/>
          <w:sz w:val="24"/>
          <w:szCs w:val="24"/>
          <w:shd w:val="clear" w:color="auto" w:fill="FFFFFF"/>
          <w:lang w:eastAsia="ru-RU"/>
        </w:rPr>
      </w:pPr>
      <w:r>
        <w:rPr>
          <w:color w:val="000000"/>
          <w:sz w:val="24"/>
          <w:szCs w:val="24"/>
          <w:shd w:val="clear" w:color="auto" w:fill="FFFFFF"/>
          <w:lang w:eastAsia="ru-RU"/>
        </w:rPr>
        <w:t>На основании Закона РФ от 04.07.1991 г. №1541-1 «О приватизации жилищного фонда в Российской Федерации» прошу передать в собственность занимаемое помещение, находящееся по адресу:____________________________________________</w:t>
      </w:r>
      <w:r>
        <w:rPr>
          <w:color w:val="000000"/>
          <w:sz w:val="24"/>
          <w:szCs w:val="24"/>
          <w:lang w:eastAsia="ru-RU"/>
        </w:rPr>
        <w:br w:type="textWrapping"/>
      </w:r>
      <w:r>
        <w:rPr>
          <w:color w:val="000000"/>
          <w:sz w:val="24"/>
          <w:szCs w:val="24"/>
          <w:shd w:val="clear" w:color="auto" w:fill="FFFFFF"/>
          <w:lang w:eastAsia="ru-RU"/>
        </w:rPr>
        <w:t>___________________________________________________________________________,</w:t>
      </w:r>
      <w:r>
        <w:rPr>
          <w:color w:val="000000"/>
          <w:sz w:val="24"/>
          <w:szCs w:val="24"/>
          <w:lang w:eastAsia="ru-RU"/>
        </w:rPr>
        <w:br w:type="textWrapping"/>
      </w:r>
      <w:r>
        <w:rPr>
          <w:color w:val="000000"/>
          <w:sz w:val="24"/>
          <w:szCs w:val="24"/>
          <w:shd w:val="clear" w:color="auto" w:fill="FFFFFF"/>
          <w:lang w:eastAsia="ru-RU"/>
        </w:rPr>
        <w:t>общей площадью__________ кв. м., жилой площадью__________________ кв. м,</w:t>
      </w:r>
      <w:r>
        <w:rPr>
          <w:color w:val="000000"/>
          <w:sz w:val="24"/>
          <w:szCs w:val="24"/>
          <w:lang w:eastAsia="ru-RU"/>
        </w:rPr>
        <w:br w:type="textWrapping"/>
      </w:r>
      <w:r>
        <w:rPr>
          <w:color w:val="000000"/>
          <w:sz w:val="24"/>
          <w:szCs w:val="24"/>
          <w:shd w:val="clear" w:color="auto" w:fill="FFFFFF"/>
          <w:lang w:eastAsia="ru-RU"/>
        </w:rPr>
        <w:t>на основании договора социального найма №________ от «___» ___________ 20____ года.</w:t>
      </w:r>
      <w:r>
        <w:rPr>
          <w:color w:val="000000"/>
          <w:sz w:val="24"/>
          <w:szCs w:val="24"/>
          <w:lang w:eastAsia="ru-RU"/>
        </w:rPr>
        <w:br w:type="textWrapping"/>
      </w:r>
      <w:r>
        <w:rPr>
          <w:color w:val="000000"/>
          <w:sz w:val="24"/>
          <w:szCs w:val="24"/>
          <w:shd w:val="clear" w:color="auto" w:fill="FFFFFF"/>
          <w:lang w:eastAsia="ru-RU"/>
        </w:rPr>
        <w:t>№ п/п</w:t>
      </w:r>
      <w:r>
        <w:rPr>
          <w:color w:val="000000"/>
          <w:sz w:val="24"/>
          <w:szCs w:val="24"/>
          <w:lang w:eastAsia="ru-RU"/>
        </w:rPr>
        <w:br w:type="textWrapping"/>
      </w:r>
      <w:r>
        <w:rPr>
          <w:color w:val="000000"/>
          <w:sz w:val="24"/>
          <w:szCs w:val="24"/>
          <w:shd w:val="clear" w:color="auto" w:fill="FFFFFF"/>
          <w:lang w:eastAsia="ru-RU"/>
        </w:rPr>
        <w:t>ФИО (полностью) всех членов семьи, участвующих в приватизации жилого помещения</w:t>
      </w:r>
      <w:r>
        <w:rPr>
          <w:color w:val="000000"/>
          <w:sz w:val="24"/>
          <w:szCs w:val="24"/>
          <w:lang w:eastAsia="ru-RU"/>
        </w:rPr>
        <w:br w:type="textWrapping"/>
      </w:r>
      <w:r>
        <w:rPr>
          <w:color w:val="000000"/>
          <w:sz w:val="24"/>
          <w:szCs w:val="24"/>
          <w:shd w:val="clear" w:color="auto" w:fill="FFFFFF"/>
          <w:lang w:eastAsia="ru-RU"/>
        </w:rPr>
        <w:t>Родственные отношения к заявителю</w:t>
      </w:r>
      <w:r>
        <w:rPr>
          <w:color w:val="000000"/>
          <w:sz w:val="24"/>
          <w:szCs w:val="24"/>
          <w:lang w:eastAsia="ru-RU"/>
        </w:rPr>
        <w:br w:type="textWrapping"/>
      </w:r>
      <w:r>
        <w:rPr>
          <w:color w:val="000000"/>
          <w:sz w:val="24"/>
          <w:szCs w:val="24"/>
          <w:shd w:val="clear" w:color="auto" w:fill="FFFFFF"/>
          <w:lang w:eastAsia="ru-RU"/>
        </w:rPr>
        <w:t>Долевое участие</w:t>
      </w:r>
      <w:r>
        <w:rPr>
          <w:color w:val="000000"/>
          <w:sz w:val="24"/>
          <w:szCs w:val="24"/>
          <w:lang w:eastAsia="ru-RU"/>
        </w:rPr>
        <w:br w:type="textWrapping"/>
      </w:r>
      <w:r>
        <w:rPr>
          <w:color w:val="000000"/>
          <w:sz w:val="24"/>
          <w:szCs w:val="24"/>
          <w:shd w:val="clear" w:color="auto" w:fill="FFFFFF"/>
          <w:lang w:eastAsia="ru-RU"/>
        </w:rPr>
        <w:t>Подпись</w:t>
      </w:r>
      <w:r>
        <w:rPr>
          <w:color w:val="000000"/>
          <w:sz w:val="24"/>
          <w:szCs w:val="24"/>
          <w:lang w:eastAsia="ru-RU"/>
        </w:rPr>
        <w:br w:type="textWrapping"/>
      </w:r>
      <w:r>
        <w:rPr>
          <w:color w:val="000000"/>
          <w:sz w:val="24"/>
          <w:szCs w:val="24"/>
          <w:shd w:val="clear" w:color="auto" w:fill="FFFFFF"/>
          <w:lang w:eastAsia="ru-RU"/>
        </w:rPr>
        <w:t> </w:t>
      </w:r>
    </w:p>
    <w:p w14:paraId="05F74655">
      <w:pPr>
        <w:autoSpaceDE w:val="0"/>
        <w:rPr>
          <w:color w:val="000000"/>
          <w:sz w:val="24"/>
          <w:szCs w:val="24"/>
          <w:shd w:val="clear" w:color="auto" w:fill="FFFFFF"/>
          <w:lang w:eastAsia="ru-RU"/>
        </w:rPr>
      </w:pPr>
    </w:p>
    <w:p w14:paraId="445A1173">
      <w:pPr>
        <w:autoSpaceDE w:val="0"/>
        <w:ind w:firstLine="708"/>
        <w:jc w:val="both"/>
        <w:rPr>
          <w:color w:val="000000"/>
          <w:sz w:val="24"/>
          <w:szCs w:val="24"/>
          <w:shd w:val="clear" w:color="auto" w:fill="FFFFFF"/>
          <w:lang w:eastAsia="ru-RU"/>
        </w:rPr>
      </w:pPr>
      <w:r>
        <w:rPr>
          <w:color w:val="000000"/>
          <w:sz w:val="24"/>
          <w:szCs w:val="24"/>
          <w:shd w:val="clear" w:color="auto" w:fill="FFFFFF"/>
          <w:lang w:eastAsia="ru-RU"/>
        </w:rPr>
        <w:t> </w:t>
      </w:r>
      <w:r>
        <w:rPr>
          <w:color w:val="000000"/>
          <w:sz w:val="24"/>
          <w:szCs w:val="24"/>
          <w:lang w:eastAsia="ru-RU"/>
        </w:rPr>
        <w:br w:type="textWrapping"/>
      </w:r>
      <w:r>
        <w:rPr>
          <w:color w:val="000000"/>
          <w:sz w:val="24"/>
          <w:szCs w:val="24"/>
          <w:shd w:val="clear" w:color="auto" w:fill="FFFFFF"/>
          <w:lang w:eastAsia="ru-RU"/>
        </w:rPr>
        <w:t>К заявлению прилагаются следующие документы:</w:t>
      </w:r>
      <w:r>
        <w:rPr>
          <w:color w:val="000000"/>
          <w:sz w:val="24"/>
          <w:szCs w:val="24"/>
          <w:lang w:eastAsia="ru-RU"/>
        </w:rPr>
        <w:br w:type="textWrapping"/>
      </w:r>
      <w:r>
        <w:rPr>
          <w:color w:val="000000"/>
          <w:sz w:val="24"/>
          <w:szCs w:val="24"/>
          <w:shd w:val="clear" w:color="auto" w:fill="FFFFFF"/>
          <w:lang w:eastAsia="ru-RU"/>
        </w:rPr>
        <w:t>_______________________________________</w:t>
      </w:r>
      <w:r>
        <w:rPr>
          <w:color w:val="000000"/>
          <w:sz w:val="24"/>
          <w:szCs w:val="24"/>
          <w:lang w:eastAsia="ru-RU"/>
        </w:rPr>
        <w:br w:type="textWrapping"/>
      </w:r>
      <w:r>
        <w:rPr>
          <w:color w:val="000000"/>
          <w:sz w:val="24"/>
          <w:szCs w:val="24"/>
          <w:shd w:val="clear" w:color="auto" w:fill="FFFFFF"/>
          <w:lang w:eastAsia="ru-RU"/>
        </w:rPr>
        <w:t>_______________________________________</w:t>
      </w:r>
    </w:p>
    <w:p w14:paraId="3AC733A2">
      <w:pPr>
        <w:autoSpaceDE w:val="0"/>
        <w:ind w:firstLine="708"/>
        <w:jc w:val="both"/>
        <w:rPr>
          <w:sz w:val="24"/>
          <w:szCs w:val="24"/>
        </w:rPr>
      </w:pPr>
      <w:r>
        <w:rPr>
          <w:color w:val="000000"/>
          <w:sz w:val="24"/>
          <w:szCs w:val="24"/>
          <w:lang w:eastAsia="ru-RU"/>
        </w:rPr>
        <w:br w:type="textWrapping"/>
      </w:r>
      <w:r>
        <w:rPr>
          <w:color w:val="000000"/>
          <w:sz w:val="24"/>
          <w:szCs w:val="24"/>
          <w:shd w:val="clear" w:color="auto" w:fill="FFFFFF"/>
          <w:lang w:eastAsia="ru-RU"/>
        </w:rPr>
        <w:t>В соответствии со статьями 6, 8, 9 Федерального закона от 27 июля 2006 г. №152-ФЗ «О персональных данных» даю согласие на обработку своих персональных данных.</w:t>
      </w:r>
      <w:r>
        <w:rPr>
          <w:color w:val="000000"/>
          <w:sz w:val="24"/>
          <w:szCs w:val="24"/>
          <w:lang w:eastAsia="ru-RU"/>
        </w:rPr>
        <w:br w:type="textWrapping"/>
      </w:r>
      <w:r>
        <w:rPr>
          <w:color w:val="000000"/>
          <w:sz w:val="24"/>
          <w:szCs w:val="24"/>
          <w:shd w:val="clear" w:color="auto" w:fill="FFFFFF"/>
          <w:lang w:eastAsia="ru-RU"/>
        </w:rPr>
        <w:t> </w:t>
      </w:r>
      <w:r>
        <w:rPr>
          <w:sz w:val="24"/>
          <w:szCs w:val="24"/>
        </w:rPr>
        <w:t xml:space="preserve">Настоящим подтверждаю свое согласие на осуществление уполномоченным органом Администрации муниципального образования Первомайское сельское поселение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 </w:t>
      </w:r>
    </w:p>
    <w:p w14:paraId="2BF5BCE0">
      <w:pPr>
        <w:autoSpaceDE w:val="0"/>
        <w:ind w:firstLine="708"/>
        <w:jc w:val="both"/>
        <w:rPr>
          <w:sz w:val="24"/>
          <w:szCs w:val="24"/>
        </w:rPr>
      </w:pPr>
      <w:r>
        <w:rPr>
          <w:sz w:val="24"/>
          <w:szCs w:val="24"/>
        </w:rPr>
        <w:t xml:space="preserve">Настоящим также подтверждаю свое согласие на получение мною информации о предоставлении государственной услуги, а также о деятельности органов государственной власти субъекта Российской Федерации/органов местного самоуправления (указать наименование) и подведомственных им организаций. </w:t>
      </w:r>
    </w:p>
    <w:p w14:paraId="303CED83">
      <w:pPr>
        <w:autoSpaceDE w:val="0"/>
        <w:ind w:firstLine="708"/>
        <w:jc w:val="both"/>
        <w:rPr>
          <w:sz w:val="24"/>
          <w:szCs w:val="24"/>
        </w:rPr>
      </w:pPr>
      <w:r>
        <w:rPr>
          <w:sz w:val="24"/>
          <w:szCs w:val="24"/>
        </w:rPr>
        <w:t xml:space="preserve">Указанная информация может быть предоставлена мне с применением не 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
    <w:p w14:paraId="096CBE70">
      <w:pPr>
        <w:autoSpaceDE w:val="0"/>
        <w:ind w:firstLine="708"/>
        <w:jc w:val="both"/>
        <w:rPr>
          <w:sz w:val="24"/>
          <w:szCs w:val="24"/>
        </w:rPr>
      </w:pPr>
      <w:r>
        <w:rPr>
          <w:sz w:val="24"/>
          <w:szCs w:val="24"/>
        </w:rPr>
        <w:t xml:space="preserve">Настоящее согласие не устанавливает предельных сроков обработки данных. </w:t>
      </w:r>
    </w:p>
    <w:p w14:paraId="71958F6C">
      <w:pPr>
        <w:autoSpaceDE w:val="0"/>
        <w:ind w:firstLine="708"/>
        <w:jc w:val="both"/>
        <w:rPr>
          <w:sz w:val="24"/>
          <w:szCs w:val="24"/>
        </w:rPr>
      </w:pPr>
      <w:r>
        <w:rPr>
          <w:sz w:val="24"/>
          <w:szCs w:val="24"/>
        </w:rPr>
        <w:t xml:space="preserve">Порядок отзыва согласия на обработку персональных данных мне известен. </w:t>
      </w:r>
    </w:p>
    <w:p w14:paraId="66506D9B">
      <w:pPr>
        <w:autoSpaceDE w:val="0"/>
        <w:ind w:firstLine="708"/>
        <w:jc w:val="both"/>
        <w:rPr>
          <w:sz w:val="24"/>
          <w:szCs w:val="24"/>
        </w:rPr>
      </w:pPr>
      <w:r>
        <w:rPr>
          <w:sz w:val="24"/>
          <w:szCs w:val="24"/>
        </w:rPr>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________________________________________ ______________ (почтовый адрес), </w:t>
      </w:r>
    </w:p>
    <w:p w14:paraId="3CE24113">
      <w:pPr>
        <w:autoSpaceDE w:val="0"/>
        <w:ind w:firstLine="708"/>
        <w:jc w:val="both"/>
        <w:rPr>
          <w:sz w:val="24"/>
          <w:szCs w:val="24"/>
        </w:rPr>
      </w:pPr>
      <w:r>
        <w:rPr>
          <w:sz w:val="24"/>
          <w:szCs w:val="24"/>
        </w:rPr>
        <w:t xml:space="preserve">____________________________ (телефон), ________________________________________________ (адрес электронной почты). </w:t>
      </w:r>
    </w:p>
    <w:p w14:paraId="11F7789E">
      <w:pPr>
        <w:autoSpaceDE w:val="0"/>
        <w:jc w:val="both"/>
        <w:rPr>
          <w:sz w:val="24"/>
          <w:szCs w:val="24"/>
        </w:rPr>
      </w:pPr>
      <w:r>
        <w:rPr>
          <w:sz w:val="24"/>
          <w:szCs w:val="24"/>
        </w:rPr>
        <w:t xml:space="preserve">Подпись _____________________________ ___________________________________ (расшифровка подписи) </w:t>
      </w:r>
    </w:p>
    <w:p w14:paraId="35B75376">
      <w:pPr>
        <w:autoSpaceDE w:val="0"/>
        <w:jc w:val="both"/>
        <w:rPr>
          <w:sz w:val="24"/>
          <w:szCs w:val="24"/>
        </w:rPr>
      </w:pPr>
      <w:r>
        <w:rPr>
          <w:sz w:val="24"/>
          <w:szCs w:val="24"/>
        </w:rPr>
        <w:t>Дата ________________________________</w:t>
      </w:r>
    </w:p>
    <w:p w14:paraId="4B7FD84F">
      <w:pPr>
        <w:autoSpaceDE w:val="0"/>
        <w:jc w:val="both"/>
        <w:rPr>
          <w:sz w:val="24"/>
          <w:szCs w:val="24"/>
        </w:rPr>
      </w:pPr>
      <w:r>
        <w:rPr>
          <w:sz w:val="24"/>
          <w:szCs w:val="24"/>
        </w:rPr>
        <w:t xml:space="preserve"> Запрос принят: </w:t>
      </w:r>
    </w:p>
    <w:p w14:paraId="20FBF32E">
      <w:pPr>
        <w:autoSpaceDE w:val="0"/>
        <w:jc w:val="both"/>
        <w:rPr>
          <w:sz w:val="24"/>
          <w:szCs w:val="24"/>
        </w:rPr>
      </w:pPr>
      <w:r>
        <w:rPr>
          <w:sz w:val="24"/>
          <w:szCs w:val="24"/>
        </w:rPr>
        <w:t xml:space="preserve">Ф.И.О. должностного лица (работника), </w:t>
      </w:r>
    </w:p>
    <w:p w14:paraId="1B29A23F">
      <w:pPr>
        <w:autoSpaceDE w:val="0"/>
        <w:jc w:val="both"/>
        <w:rPr>
          <w:sz w:val="24"/>
          <w:szCs w:val="24"/>
        </w:rPr>
      </w:pPr>
      <w:r>
        <w:rPr>
          <w:sz w:val="24"/>
          <w:szCs w:val="24"/>
        </w:rPr>
        <w:t xml:space="preserve">уполномоченного на прием запроса </w:t>
      </w:r>
    </w:p>
    <w:p w14:paraId="0D7145C2">
      <w:pPr>
        <w:autoSpaceDE w:val="0"/>
        <w:rPr>
          <w:b/>
          <w:sz w:val="24"/>
          <w:szCs w:val="24"/>
        </w:rPr>
      </w:pPr>
      <w:r>
        <w:rPr>
          <w:color w:val="000000"/>
          <w:sz w:val="24"/>
          <w:szCs w:val="24"/>
          <w:lang w:eastAsia="ru-RU"/>
        </w:rPr>
        <w:br w:type="textWrapping"/>
      </w:r>
      <w:r>
        <w:rPr>
          <w:color w:val="000000"/>
          <w:sz w:val="24"/>
          <w:szCs w:val="24"/>
          <w:shd w:val="clear" w:color="auto" w:fill="FFFFFF"/>
          <w:lang w:eastAsia="ru-RU"/>
        </w:rPr>
        <w:t>«____»____________20__ г.                                        Подпись заявителя______________</w:t>
      </w:r>
      <w:r>
        <w:rPr>
          <w:color w:val="000000"/>
          <w:sz w:val="24"/>
          <w:szCs w:val="24"/>
          <w:lang w:eastAsia="ru-RU"/>
        </w:rPr>
        <w:br w:type="textWrapping"/>
      </w:r>
      <w:r>
        <w:rPr>
          <w:color w:val="000000"/>
          <w:sz w:val="24"/>
          <w:szCs w:val="24"/>
          <w:shd w:val="clear" w:color="auto" w:fill="FFFFFF"/>
          <w:lang w:eastAsia="ru-RU"/>
        </w:rPr>
        <w:t> </w:t>
      </w:r>
    </w:p>
    <w:p w14:paraId="0CC39B77">
      <w:pPr>
        <w:autoSpaceDE w:val="0"/>
        <w:ind w:left="708" w:firstLine="708"/>
        <w:jc w:val="both"/>
        <w:rPr>
          <w:sz w:val="24"/>
          <w:szCs w:val="24"/>
        </w:rPr>
      </w:pPr>
      <w:r>
        <w:rPr>
          <w:sz w:val="24"/>
          <w:szCs w:val="24"/>
        </w:rPr>
        <w:t xml:space="preserve">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муниципальных услуг (функций) в форме электронного документа. </w:t>
      </w:r>
    </w:p>
    <w:p w14:paraId="7CEA3503">
      <w:pPr>
        <w:autoSpaceDE w:val="0"/>
        <w:ind w:left="708" w:firstLine="708"/>
        <w:jc w:val="both"/>
        <w:rPr>
          <w:sz w:val="24"/>
          <w:szCs w:val="24"/>
        </w:rPr>
      </w:pPr>
      <w:r>
        <w:rPr>
          <w:sz w:val="24"/>
          <w:szCs w:val="24"/>
        </w:rPr>
        <w:t xml:space="preserve">Решение об отказе в приеме документов, необходимых для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14:paraId="223EEDC0">
      <w:pPr>
        <w:autoSpaceDE w:val="0"/>
        <w:ind w:left="708" w:firstLine="708"/>
        <w:jc w:val="both"/>
        <w:rPr>
          <w:sz w:val="24"/>
          <w:szCs w:val="24"/>
        </w:rPr>
      </w:pPr>
      <w:r>
        <w:rPr>
          <w:sz w:val="24"/>
          <w:szCs w:val="24"/>
        </w:rPr>
        <w:t xml:space="preserve">Решение о приостановлении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14:paraId="10E5FA6F">
      <w:pPr>
        <w:autoSpaceDE w:val="0"/>
        <w:ind w:left="708" w:firstLine="708"/>
        <w:jc w:val="both"/>
        <w:rPr>
          <w:sz w:val="24"/>
          <w:szCs w:val="24"/>
        </w:rPr>
      </w:pPr>
      <w:r>
        <w:rPr>
          <w:sz w:val="24"/>
          <w:szCs w:val="24"/>
        </w:rPr>
        <w:t xml:space="preserve">Решение об отказе в предоставлении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14:paraId="0AD333C1">
      <w:pPr>
        <w:autoSpaceDE w:val="0"/>
        <w:ind w:left="708"/>
        <w:jc w:val="both"/>
        <w:rPr>
          <w:sz w:val="24"/>
          <w:szCs w:val="24"/>
        </w:rPr>
      </w:pPr>
      <w:r>
        <w:rPr>
          <w:sz w:val="24"/>
          <w:szCs w:val="24"/>
        </w:rPr>
        <w:t xml:space="preserve"> _____________________________ ___________________________________</w:t>
      </w:r>
    </w:p>
    <w:p w14:paraId="50472C07">
      <w:pPr>
        <w:autoSpaceDE w:val="0"/>
        <w:ind w:left="708"/>
        <w:jc w:val="both"/>
        <w:rPr>
          <w:sz w:val="24"/>
          <w:szCs w:val="24"/>
        </w:rPr>
      </w:pPr>
      <w:r>
        <w:rPr>
          <w:sz w:val="24"/>
          <w:szCs w:val="24"/>
        </w:rPr>
        <w:t xml:space="preserve">                     подпись                                            расшифровка подписи</w:t>
      </w:r>
    </w:p>
    <w:p w14:paraId="18C5E4F2">
      <w:pPr>
        <w:autoSpaceDE w:val="0"/>
        <w:jc w:val="both"/>
        <w:rPr>
          <w:sz w:val="24"/>
          <w:szCs w:val="24"/>
        </w:rPr>
      </w:pPr>
      <w:r>
        <w:rPr>
          <w:sz w:val="24"/>
          <w:szCs w:val="24"/>
        </w:rPr>
        <w:t xml:space="preserve">            Дата ________________________________ </w:t>
      </w:r>
    </w:p>
    <w:p w14:paraId="7C478BD2">
      <w:pPr>
        <w:autoSpaceDE w:val="0"/>
        <w:jc w:val="both"/>
        <w:rPr>
          <w:sz w:val="24"/>
          <w:szCs w:val="24"/>
        </w:rPr>
      </w:pPr>
    </w:p>
    <w:p w14:paraId="30DEA491">
      <w:pPr>
        <w:autoSpaceDE w:val="0"/>
        <w:rPr>
          <w:sz w:val="24"/>
          <w:szCs w:val="24"/>
        </w:rPr>
      </w:pPr>
    </w:p>
    <w:p w14:paraId="49A37DA7">
      <w:pPr>
        <w:autoSpaceDE w:val="0"/>
        <w:rPr>
          <w:sz w:val="24"/>
          <w:szCs w:val="24"/>
        </w:rPr>
      </w:pPr>
    </w:p>
    <w:p w14:paraId="163A23A0">
      <w:pPr>
        <w:autoSpaceDE w:val="0"/>
        <w:rPr>
          <w:sz w:val="24"/>
          <w:szCs w:val="24"/>
        </w:rPr>
      </w:pPr>
    </w:p>
    <w:p w14:paraId="555A180D">
      <w:pPr>
        <w:autoSpaceDE w:val="0"/>
        <w:rPr>
          <w:sz w:val="24"/>
          <w:szCs w:val="24"/>
        </w:rPr>
      </w:pPr>
    </w:p>
    <w:p w14:paraId="26D33257">
      <w:pPr>
        <w:autoSpaceDE w:val="0"/>
        <w:rPr>
          <w:sz w:val="24"/>
          <w:szCs w:val="24"/>
        </w:rPr>
      </w:pPr>
    </w:p>
    <w:p w14:paraId="5018E9C7">
      <w:pPr>
        <w:autoSpaceDE w:val="0"/>
        <w:rPr>
          <w:sz w:val="24"/>
          <w:szCs w:val="24"/>
        </w:rPr>
      </w:pPr>
    </w:p>
    <w:p w14:paraId="2F01FF57">
      <w:pPr>
        <w:autoSpaceDE w:val="0"/>
        <w:rPr>
          <w:sz w:val="18"/>
          <w:szCs w:val="18"/>
        </w:rPr>
      </w:pPr>
    </w:p>
    <w:tbl>
      <w:tblPr>
        <w:tblStyle w:val="19"/>
        <w:tblW w:w="0" w:type="auto"/>
        <w:tblInd w:w="7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92"/>
        <w:gridCol w:w="4737"/>
      </w:tblGrid>
      <w:tr w14:paraId="49B2C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55" w:type="dxa"/>
          </w:tcPr>
          <w:p w14:paraId="65F77DF3">
            <w:pPr>
              <w:autoSpaceDE w:val="0"/>
              <w:jc w:val="right"/>
            </w:pPr>
          </w:p>
        </w:tc>
        <w:tc>
          <w:tcPr>
            <w:tcW w:w="4956" w:type="dxa"/>
          </w:tcPr>
          <w:p w14:paraId="7B7CB58F">
            <w:pPr>
              <w:autoSpaceDE w:val="0"/>
              <w:ind w:left="708" w:firstLine="708"/>
            </w:pPr>
            <w:r>
              <w:t xml:space="preserve">Приложение 2 </w:t>
            </w:r>
          </w:p>
          <w:p w14:paraId="0ECD08B4">
            <w:pPr>
              <w:autoSpaceDE w:val="0"/>
              <w:ind w:left="708" w:firstLine="708"/>
            </w:pPr>
            <w:r>
              <w:t xml:space="preserve">к Административному регламенту </w:t>
            </w:r>
          </w:p>
          <w:p w14:paraId="6B63A073">
            <w:pPr>
              <w:autoSpaceDE w:val="0"/>
              <w:ind w:left="708" w:firstLine="708"/>
            </w:pPr>
            <w:r>
              <w:t xml:space="preserve">предоставления муниципальной </w:t>
            </w:r>
          </w:p>
          <w:p w14:paraId="0F9685B6">
            <w:pPr>
              <w:autoSpaceDE w:val="0"/>
              <w:ind w:left="708"/>
            </w:pPr>
            <w:r>
              <w:t xml:space="preserve">              услуги по приватизации жилых       </w:t>
            </w:r>
          </w:p>
          <w:p w14:paraId="5F3ADD7E">
            <w:pPr>
              <w:autoSpaceDE w:val="0"/>
              <w:ind w:left="708"/>
            </w:pPr>
            <w:r>
              <w:t xml:space="preserve">              помещений муниципального                     </w:t>
            </w:r>
          </w:p>
          <w:p w14:paraId="44373674">
            <w:pPr>
              <w:autoSpaceDE w:val="0"/>
              <w:ind w:left="708"/>
            </w:pPr>
            <w:r>
              <w:t xml:space="preserve">              жилищного фонда </w:t>
            </w:r>
          </w:p>
          <w:p w14:paraId="394FACD8">
            <w:pPr>
              <w:autoSpaceDE w:val="0"/>
              <w:jc w:val="right"/>
            </w:pPr>
          </w:p>
        </w:tc>
      </w:tr>
    </w:tbl>
    <w:p w14:paraId="69C7DC9D">
      <w:pPr>
        <w:autoSpaceDE w:val="0"/>
        <w:ind w:left="708" w:firstLine="708"/>
        <w:jc w:val="right"/>
        <w:rPr>
          <w:sz w:val="18"/>
          <w:szCs w:val="18"/>
        </w:rPr>
      </w:pPr>
    </w:p>
    <w:p w14:paraId="3AD5AA98">
      <w:pPr>
        <w:autoSpaceDE w:val="0"/>
        <w:ind w:left="708" w:firstLine="708"/>
        <w:jc w:val="right"/>
        <w:rPr>
          <w:sz w:val="18"/>
          <w:szCs w:val="18"/>
        </w:rPr>
      </w:pPr>
    </w:p>
    <w:p w14:paraId="3B53DFB7">
      <w:pPr>
        <w:autoSpaceDE w:val="0"/>
        <w:jc w:val="right"/>
        <w:rPr>
          <w:sz w:val="24"/>
          <w:szCs w:val="24"/>
        </w:rPr>
      </w:pPr>
      <w:r>
        <w:rPr>
          <w:sz w:val="24"/>
          <w:szCs w:val="24"/>
        </w:rPr>
        <w:t>Форма</w:t>
      </w:r>
    </w:p>
    <w:p w14:paraId="79627FDA">
      <w:pPr>
        <w:autoSpaceDE w:val="0"/>
        <w:jc w:val="right"/>
        <w:rPr>
          <w:sz w:val="24"/>
          <w:szCs w:val="24"/>
        </w:rPr>
      </w:pPr>
      <w:r>
        <w:rPr>
          <w:sz w:val="24"/>
          <w:szCs w:val="24"/>
        </w:rPr>
        <w:t xml:space="preserve"> </w:t>
      </w:r>
    </w:p>
    <w:p w14:paraId="7A3A1D82">
      <w:pPr>
        <w:autoSpaceDE w:val="0"/>
        <w:jc w:val="right"/>
        <w:rPr>
          <w:sz w:val="24"/>
          <w:szCs w:val="24"/>
        </w:rPr>
      </w:pPr>
      <w:r>
        <w:rPr>
          <w:sz w:val="24"/>
          <w:szCs w:val="24"/>
        </w:rPr>
        <w:t xml:space="preserve">Сведения о заявителе, которому адресован документ _________________________________________________ </w:t>
      </w:r>
    </w:p>
    <w:p w14:paraId="704A9467">
      <w:pPr>
        <w:autoSpaceDE w:val="0"/>
        <w:jc w:val="right"/>
        <w:rPr>
          <w:sz w:val="24"/>
          <w:szCs w:val="24"/>
        </w:rPr>
      </w:pPr>
      <w:r>
        <w:rPr>
          <w:sz w:val="24"/>
          <w:szCs w:val="24"/>
        </w:rPr>
        <w:t xml:space="preserve">(Ф.И.О. физического лица) </w:t>
      </w:r>
    </w:p>
    <w:p w14:paraId="1B857E44">
      <w:pPr>
        <w:autoSpaceDE w:val="0"/>
        <w:jc w:val="right"/>
        <w:rPr>
          <w:sz w:val="24"/>
          <w:szCs w:val="24"/>
        </w:rPr>
      </w:pPr>
      <w:r>
        <w:rPr>
          <w:sz w:val="24"/>
          <w:szCs w:val="24"/>
        </w:rPr>
        <w:t xml:space="preserve">Документ, удостоверяющий личность </w:t>
      </w:r>
    </w:p>
    <w:p w14:paraId="01056671">
      <w:pPr>
        <w:autoSpaceDE w:val="0"/>
        <w:jc w:val="right"/>
        <w:rPr>
          <w:sz w:val="24"/>
          <w:szCs w:val="24"/>
        </w:rPr>
      </w:pPr>
      <w:r>
        <w:rPr>
          <w:sz w:val="24"/>
          <w:szCs w:val="24"/>
        </w:rPr>
        <w:t xml:space="preserve">_________________________________ (вид документа) </w:t>
      </w:r>
    </w:p>
    <w:p w14:paraId="3D42D337">
      <w:pPr>
        <w:autoSpaceDE w:val="0"/>
        <w:jc w:val="center"/>
        <w:rPr>
          <w:sz w:val="24"/>
          <w:szCs w:val="24"/>
        </w:rPr>
      </w:pPr>
      <w:r>
        <w:rPr>
          <w:rFonts w:hint="default"/>
          <w:sz w:val="24"/>
          <w:szCs w:val="24"/>
          <w:lang w:val="ru-RU"/>
        </w:rPr>
        <w:t xml:space="preserve">                                                         </w:t>
      </w:r>
      <w:r>
        <w:rPr>
          <w:sz w:val="24"/>
          <w:szCs w:val="24"/>
        </w:rPr>
        <w:t xml:space="preserve"> (серия, номер) ______________________________ </w:t>
      </w:r>
    </w:p>
    <w:p w14:paraId="2FD0BDD0">
      <w:pPr>
        <w:autoSpaceDE w:val="0"/>
        <w:jc w:val="center"/>
        <w:rPr>
          <w:rFonts w:hint="default"/>
          <w:sz w:val="24"/>
          <w:szCs w:val="24"/>
          <w:lang w:val="ru-RU"/>
        </w:rPr>
      </w:pPr>
      <w:r>
        <w:rPr>
          <w:rFonts w:hint="default"/>
          <w:sz w:val="24"/>
          <w:szCs w:val="24"/>
          <w:lang w:val="ru-RU"/>
        </w:rPr>
        <w:t xml:space="preserve">                                                    </w:t>
      </w:r>
      <w:r>
        <w:rPr>
          <w:sz w:val="24"/>
          <w:szCs w:val="24"/>
        </w:rPr>
        <w:t xml:space="preserve">(кем, когда выдан) </w:t>
      </w:r>
      <w:r>
        <w:rPr>
          <w:rFonts w:hint="default"/>
          <w:sz w:val="24"/>
          <w:szCs w:val="24"/>
          <w:lang w:val="ru-RU"/>
        </w:rPr>
        <w:t>________________________</w:t>
      </w:r>
    </w:p>
    <w:p w14:paraId="426AF7EA">
      <w:pPr>
        <w:autoSpaceDE w:val="0"/>
        <w:jc w:val="center"/>
        <w:rPr>
          <w:sz w:val="24"/>
          <w:szCs w:val="24"/>
        </w:rPr>
      </w:pPr>
      <w:r>
        <w:rPr>
          <w:sz w:val="24"/>
          <w:szCs w:val="24"/>
        </w:rPr>
        <w:t>Контактная информация:</w:t>
      </w:r>
    </w:p>
    <w:p w14:paraId="6BE2B876">
      <w:pPr>
        <w:autoSpaceDE w:val="0"/>
        <w:jc w:val="right"/>
        <w:rPr>
          <w:sz w:val="24"/>
          <w:szCs w:val="24"/>
        </w:rPr>
      </w:pPr>
      <w:r>
        <w:rPr>
          <w:sz w:val="24"/>
          <w:szCs w:val="24"/>
        </w:rPr>
        <w:t xml:space="preserve">тел. ____________________________________________ </w:t>
      </w:r>
    </w:p>
    <w:p w14:paraId="15D58990">
      <w:pPr>
        <w:autoSpaceDE w:val="0"/>
        <w:jc w:val="right"/>
        <w:rPr>
          <w:sz w:val="24"/>
          <w:szCs w:val="24"/>
        </w:rPr>
      </w:pPr>
      <w:r>
        <w:rPr>
          <w:sz w:val="24"/>
          <w:szCs w:val="24"/>
        </w:rPr>
        <w:t>эл. почта _______________________________________</w:t>
      </w:r>
    </w:p>
    <w:p w14:paraId="0BB3E4BD">
      <w:pPr>
        <w:autoSpaceDE w:val="0"/>
        <w:jc w:val="right"/>
        <w:rPr>
          <w:sz w:val="24"/>
          <w:szCs w:val="24"/>
        </w:rPr>
      </w:pPr>
      <w:r>
        <w:rPr>
          <w:sz w:val="24"/>
          <w:szCs w:val="24"/>
        </w:rPr>
        <w:t>Дата</w:t>
      </w:r>
    </w:p>
    <w:p w14:paraId="424D3EC1">
      <w:pPr>
        <w:autoSpaceDE w:val="0"/>
        <w:jc w:val="right"/>
        <w:rPr>
          <w:sz w:val="24"/>
          <w:szCs w:val="24"/>
        </w:rPr>
      </w:pPr>
    </w:p>
    <w:p w14:paraId="38A2877F">
      <w:pPr>
        <w:autoSpaceDE w:val="0"/>
        <w:jc w:val="center"/>
        <w:rPr>
          <w:sz w:val="24"/>
          <w:szCs w:val="24"/>
        </w:rPr>
      </w:pPr>
    </w:p>
    <w:p w14:paraId="78D60E71">
      <w:pPr>
        <w:autoSpaceDE w:val="0"/>
        <w:jc w:val="center"/>
        <w:rPr>
          <w:b/>
          <w:sz w:val="24"/>
          <w:szCs w:val="24"/>
        </w:rPr>
      </w:pPr>
      <w:r>
        <w:rPr>
          <w:b/>
          <w:sz w:val="24"/>
          <w:szCs w:val="24"/>
        </w:rPr>
        <w:t>Форма Решения об отказе в приеме и регистрации документов, необходимых для предоставления муниципальной услуги</w:t>
      </w:r>
    </w:p>
    <w:p w14:paraId="64529623">
      <w:pPr>
        <w:autoSpaceDE w:val="0"/>
        <w:jc w:val="center"/>
        <w:rPr>
          <w:sz w:val="24"/>
          <w:szCs w:val="24"/>
        </w:rPr>
      </w:pPr>
    </w:p>
    <w:p w14:paraId="470596C2">
      <w:pPr>
        <w:jc w:val="center"/>
        <w:rPr>
          <w:color w:val="000000"/>
          <w:sz w:val="24"/>
          <w:szCs w:val="24"/>
          <w:shd w:val="clear" w:color="auto" w:fill="FFFFFF"/>
          <w:lang w:eastAsia="ru-RU"/>
        </w:rPr>
      </w:pPr>
      <w:r>
        <w:rPr>
          <w:color w:val="000000"/>
          <w:sz w:val="24"/>
          <w:szCs w:val="24"/>
          <w:shd w:val="clear" w:color="auto" w:fill="FFFFFF"/>
          <w:lang w:eastAsia="ru-RU"/>
        </w:rPr>
        <w:t>РЕШЕНИЕ</w:t>
      </w:r>
      <w:r>
        <w:rPr>
          <w:color w:val="000000"/>
          <w:sz w:val="24"/>
          <w:szCs w:val="24"/>
          <w:lang w:eastAsia="ru-RU"/>
        </w:rPr>
        <w:br w:type="textWrapping"/>
      </w:r>
      <w:r>
        <w:rPr>
          <w:b/>
          <w:bCs/>
          <w:color w:val="000000"/>
          <w:sz w:val="24"/>
          <w:szCs w:val="24"/>
          <w:shd w:val="clear" w:color="auto" w:fill="FFFFFF"/>
          <w:lang w:eastAsia="ru-RU"/>
        </w:rPr>
        <w:t>об отказе в приёме и регистрации документов, необходимых для предоставления услуги</w:t>
      </w:r>
      <w:r>
        <w:rPr>
          <w:color w:val="000000"/>
          <w:sz w:val="24"/>
          <w:szCs w:val="24"/>
          <w:lang w:eastAsia="ru-RU"/>
        </w:rPr>
        <w:br w:type="textWrapping"/>
      </w:r>
      <w:r>
        <w:rPr>
          <w:b/>
          <w:color w:val="000000"/>
          <w:sz w:val="24"/>
          <w:szCs w:val="24"/>
          <w:shd w:val="clear" w:color="auto" w:fill="FFFFFF"/>
          <w:lang w:eastAsia="ru-RU"/>
        </w:rPr>
        <w:t>от___________№____</w:t>
      </w:r>
    </w:p>
    <w:p w14:paraId="41B4BE0C">
      <w:pPr>
        <w:rPr>
          <w:sz w:val="24"/>
          <w:szCs w:val="24"/>
          <w:lang w:eastAsia="ru-RU"/>
        </w:rPr>
      </w:pPr>
      <w:r>
        <w:rPr>
          <w:color w:val="000000"/>
          <w:sz w:val="24"/>
          <w:szCs w:val="24"/>
          <w:shd w:val="clear" w:color="auto" w:fill="FFFFFF"/>
          <w:lang w:eastAsia="ru-RU"/>
        </w:rPr>
        <w:t>На основании поступившего заявления от ________________ № ___________ (Заявитель ___________) и приложенных к нему документов, принято решение об отказе в приёме и регистрации документов для оказания муниципальной услуги по следующим основаниям: ____________</w:t>
      </w:r>
      <w:r>
        <w:rPr>
          <w:color w:val="000000"/>
          <w:sz w:val="24"/>
          <w:szCs w:val="24"/>
          <w:lang w:eastAsia="ru-RU"/>
        </w:rPr>
        <w:br w:type="textWrapping"/>
      </w:r>
      <w:r>
        <w:rPr>
          <w:color w:val="000000"/>
          <w:sz w:val="24"/>
          <w:szCs w:val="24"/>
          <w:shd w:val="clear" w:color="auto" w:fill="FFFFFF"/>
          <w:lang w:eastAsia="ru-RU"/>
        </w:rPr>
        <w:t>Дополнительно информируем: ____________</w:t>
      </w:r>
      <w:r>
        <w:rPr>
          <w:color w:val="000000"/>
          <w:sz w:val="24"/>
          <w:szCs w:val="24"/>
          <w:lang w:eastAsia="ru-RU"/>
        </w:rPr>
        <w:br w:type="textWrapping"/>
      </w:r>
      <w:r>
        <w:rPr>
          <w:color w:val="000000"/>
          <w:sz w:val="24"/>
          <w:szCs w:val="24"/>
          <w:shd w:val="clear" w:color="auto" w:fill="FFFFFF"/>
          <w:lang w:eastAsia="ru-RU"/>
        </w:rPr>
        <w:t>Вы вправе повторно обратиться в уполномоченный орган с заявлением после устранения указанных нарушений.</w:t>
      </w:r>
      <w:r>
        <w:rPr>
          <w:color w:val="000000"/>
          <w:sz w:val="24"/>
          <w:szCs w:val="24"/>
          <w:lang w:eastAsia="ru-RU"/>
        </w:rPr>
        <w:br w:type="textWrapping"/>
      </w:r>
      <w:r>
        <w:rPr>
          <w:color w:val="000000"/>
          <w:sz w:val="24"/>
          <w:szCs w:val="24"/>
          <w:shd w:val="clear" w:color="auto" w:fill="FFFFFF"/>
          <w:lang w:eastAsia="ru-RU"/>
        </w:rPr>
        <w:t>Данный отказ может быть обжалован в досудебном порядке путем направления жалобы в уполномоченный орган, а также в судебном порядке.</w:t>
      </w:r>
      <w:r>
        <w:rPr>
          <w:color w:val="000000"/>
          <w:sz w:val="24"/>
          <w:szCs w:val="24"/>
          <w:lang w:eastAsia="ru-RU"/>
        </w:rPr>
        <w:br w:type="textWrapping"/>
      </w:r>
      <w:r>
        <w:rPr>
          <w:color w:val="000000"/>
          <w:sz w:val="24"/>
          <w:szCs w:val="24"/>
          <w:shd w:val="clear" w:color="auto" w:fill="FFFFFF"/>
          <w:lang w:eastAsia="ru-RU"/>
        </w:rPr>
        <w:t> </w:t>
      </w:r>
      <w:r>
        <w:rPr>
          <w:color w:val="000000"/>
          <w:sz w:val="24"/>
          <w:szCs w:val="24"/>
          <w:lang w:eastAsia="ru-RU"/>
        </w:rPr>
        <w:br w:type="textWrapping"/>
      </w:r>
      <w:r>
        <w:rPr>
          <w:color w:val="000000"/>
          <w:sz w:val="24"/>
          <w:szCs w:val="24"/>
          <w:shd w:val="clear" w:color="auto" w:fill="FFFFFF"/>
          <w:lang w:eastAsia="ru-RU"/>
        </w:rPr>
        <w:t>Должность, ФИО сотрудника, принявшего решение</w:t>
      </w:r>
      <w:r>
        <w:rPr>
          <w:color w:val="000000"/>
          <w:sz w:val="24"/>
          <w:szCs w:val="24"/>
          <w:lang w:eastAsia="ru-RU"/>
        </w:rPr>
        <w:br w:type="textWrapping"/>
      </w:r>
      <w:r>
        <w:rPr>
          <w:color w:val="000000"/>
          <w:sz w:val="24"/>
          <w:szCs w:val="24"/>
          <w:shd w:val="clear" w:color="auto" w:fill="FFFFFF"/>
          <w:lang w:eastAsia="ru-RU"/>
        </w:rPr>
        <w:t> </w:t>
      </w:r>
      <w:r>
        <w:rPr>
          <w:color w:val="000000"/>
          <w:sz w:val="24"/>
          <w:szCs w:val="24"/>
          <w:lang w:eastAsia="ru-RU"/>
        </w:rPr>
        <w:br w:type="textWrapping"/>
      </w:r>
      <w:r>
        <w:rPr>
          <w:color w:val="000000"/>
          <w:sz w:val="24"/>
          <w:szCs w:val="24"/>
          <w:shd w:val="clear" w:color="auto" w:fill="FFFFFF"/>
          <w:lang w:eastAsia="ru-RU"/>
        </w:rPr>
        <w:t> </w:t>
      </w:r>
      <w:r>
        <w:rPr>
          <w:color w:val="000000"/>
          <w:sz w:val="24"/>
          <w:szCs w:val="24"/>
          <w:lang w:eastAsia="ru-RU"/>
        </w:rPr>
        <w:br w:type="textWrapping"/>
      </w:r>
      <w:r>
        <w:rPr>
          <w:color w:val="000000"/>
          <w:sz w:val="24"/>
          <w:szCs w:val="24"/>
          <w:shd w:val="clear" w:color="auto" w:fill="FFFFFF"/>
          <w:lang w:eastAsia="ru-RU"/>
        </w:rPr>
        <w:t>Подпись/</w:t>
      </w:r>
      <w:r>
        <w:rPr>
          <w:color w:val="000000"/>
          <w:sz w:val="24"/>
          <w:szCs w:val="24"/>
          <w:lang w:eastAsia="ru-RU"/>
        </w:rPr>
        <w:br w:type="textWrapping"/>
      </w:r>
      <w:r>
        <w:rPr>
          <w:color w:val="000000"/>
          <w:sz w:val="24"/>
          <w:szCs w:val="24"/>
          <w:shd w:val="clear" w:color="auto" w:fill="FFFFFF"/>
          <w:lang w:eastAsia="ru-RU"/>
        </w:rPr>
        <w:t>Сведения об электронной подписи</w:t>
      </w:r>
      <w:r>
        <w:rPr>
          <w:color w:val="000000"/>
          <w:sz w:val="24"/>
          <w:szCs w:val="24"/>
          <w:lang w:eastAsia="ru-RU"/>
        </w:rPr>
        <w:br w:type="textWrapping"/>
      </w:r>
      <w:r>
        <w:rPr>
          <w:rFonts w:ascii="Tahoma" w:hAnsi="Tahoma" w:cs="Tahoma"/>
          <w:color w:val="000000"/>
          <w:sz w:val="24"/>
          <w:szCs w:val="24"/>
          <w:shd w:val="clear" w:color="auto" w:fill="FFFFFF"/>
          <w:lang w:eastAsia="ru-RU"/>
        </w:rPr>
        <w:t> </w:t>
      </w:r>
    </w:p>
    <w:p w14:paraId="7C5C1EF7">
      <w:pPr>
        <w:autoSpaceDE w:val="0"/>
        <w:ind w:left="708" w:firstLine="708"/>
        <w:jc w:val="right"/>
        <w:rPr>
          <w:rFonts w:ascii="Tahoma" w:hAnsi="Tahoma" w:cs="Tahoma"/>
          <w:color w:val="000000"/>
          <w:sz w:val="24"/>
          <w:szCs w:val="24"/>
          <w:shd w:val="clear" w:color="auto" w:fill="FFFFFF"/>
          <w:lang w:eastAsia="ru-RU"/>
        </w:rPr>
      </w:pPr>
    </w:p>
    <w:p w14:paraId="6B18667D">
      <w:pPr>
        <w:autoSpaceDE w:val="0"/>
        <w:ind w:left="708" w:firstLine="708"/>
        <w:jc w:val="right"/>
        <w:rPr>
          <w:rFonts w:ascii="Tahoma" w:hAnsi="Tahoma" w:cs="Tahoma"/>
          <w:color w:val="000000"/>
          <w:sz w:val="24"/>
          <w:szCs w:val="24"/>
          <w:shd w:val="clear" w:color="auto" w:fill="FFFFFF"/>
          <w:lang w:eastAsia="ru-RU"/>
        </w:rPr>
      </w:pPr>
    </w:p>
    <w:p w14:paraId="1F72DE01">
      <w:pPr>
        <w:autoSpaceDE w:val="0"/>
        <w:ind w:left="708" w:firstLine="708"/>
        <w:jc w:val="right"/>
        <w:rPr>
          <w:rFonts w:ascii="Tahoma" w:hAnsi="Tahoma" w:cs="Tahoma"/>
          <w:color w:val="000000"/>
          <w:sz w:val="24"/>
          <w:szCs w:val="24"/>
          <w:shd w:val="clear" w:color="auto" w:fill="FFFFFF"/>
          <w:lang w:eastAsia="ru-RU"/>
        </w:rPr>
      </w:pPr>
    </w:p>
    <w:p w14:paraId="66C0F8D2">
      <w:pPr>
        <w:autoSpaceDE w:val="0"/>
        <w:ind w:left="708" w:firstLine="708"/>
        <w:jc w:val="right"/>
        <w:rPr>
          <w:rFonts w:ascii="Tahoma" w:hAnsi="Tahoma" w:cs="Tahoma"/>
          <w:color w:val="000000"/>
          <w:shd w:val="clear" w:color="auto" w:fill="FFFFFF"/>
          <w:lang w:eastAsia="ru-RU"/>
        </w:rPr>
      </w:pPr>
    </w:p>
    <w:p w14:paraId="41903EE2">
      <w:pPr>
        <w:autoSpaceDE w:val="0"/>
        <w:ind w:left="708" w:firstLine="708"/>
        <w:jc w:val="right"/>
        <w:rPr>
          <w:rFonts w:ascii="Tahoma" w:hAnsi="Tahoma" w:cs="Tahoma"/>
          <w:color w:val="000000"/>
          <w:shd w:val="clear" w:color="auto" w:fill="FFFFFF"/>
          <w:lang w:eastAsia="ru-RU"/>
        </w:rPr>
      </w:pPr>
    </w:p>
    <w:p w14:paraId="508CF20C">
      <w:pPr>
        <w:autoSpaceDE w:val="0"/>
        <w:ind w:left="708" w:firstLine="708"/>
        <w:jc w:val="right"/>
        <w:rPr>
          <w:rFonts w:ascii="Tahoma" w:hAnsi="Tahoma" w:cs="Tahoma"/>
          <w:color w:val="000000"/>
          <w:shd w:val="clear" w:color="auto" w:fill="FFFFFF"/>
          <w:lang w:eastAsia="ru-RU"/>
        </w:rPr>
      </w:pPr>
    </w:p>
    <w:p w14:paraId="7A7744B8">
      <w:pPr>
        <w:autoSpaceDE w:val="0"/>
        <w:ind w:left="708" w:firstLine="708"/>
        <w:jc w:val="right"/>
        <w:rPr>
          <w:rFonts w:ascii="Tahoma" w:hAnsi="Tahoma" w:cs="Tahoma"/>
          <w:color w:val="000000"/>
          <w:shd w:val="clear" w:color="auto" w:fill="FFFFFF"/>
          <w:lang w:eastAsia="ru-RU"/>
        </w:rPr>
      </w:pPr>
    </w:p>
    <w:p w14:paraId="72239F66">
      <w:pPr>
        <w:autoSpaceDE w:val="0"/>
        <w:ind w:left="708" w:firstLine="708"/>
        <w:jc w:val="right"/>
        <w:rPr>
          <w:rFonts w:ascii="Tahoma" w:hAnsi="Tahoma" w:cs="Tahoma"/>
          <w:color w:val="000000"/>
          <w:shd w:val="clear" w:color="auto" w:fill="FFFFFF"/>
          <w:lang w:eastAsia="ru-RU"/>
        </w:rPr>
      </w:pPr>
    </w:p>
    <w:p w14:paraId="42D4367F">
      <w:pPr>
        <w:autoSpaceDE w:val="0"/>
        <w:ind w:left="708" w:firstLine="708"/>
        <w:jc w:val="right"/>
        <w:rPr>
          <w:rFonts w:ascii="Tahoma" w:hAnsi="Tahoma" w:cs="Tahoma"/>
          <w:color w:val="000000"/>
          <w:shd w:val="clear" w:color="auto" w:fill="FFFFFF"/>
          <w:lang w:eastAsia="ru-RU"/>
        </w:rPr>
      </w:pPr>
    </w:p>
    <w:p w14:paraId="254877EE">
      <w:pPr>
        <w:autoSpaceDE w:val="0"/>
        <w:ind w:left="708" w:firstLine="708"/>
        <w:jc w:val="right"/>
        <w:rPr>
          <w:rFonts w:ascii="Tahoma" w:hAnsi="Tahoma" w:cs="Tahoma"/>
          <w:color w:val="000000"/>
          <w:shd w:val="clear" w:color="auto" w:fill="FFFFFF"/>
          <w:lang w:eastAsia="ru-RU"/>
        </w:rPr>
      </w:pPr>
    </w:p>
    <w:p w14:paraId="577E1D85">
      <w:pPr>
        <w:autoSpaceDE w:val="0"/>
        <w:ind w:left="708" w:firstLine="708"/>
        <w:jc w:val="right"/>
        <w:rPr>
          <w:rFonts w:ascii="Tahoma" w:hAnsi="Tahoma" w:cs="Tahoma"/>
          <w:color w:val="000000"/>
          <w:shd w:val="clear" w:color="auto" w:fill="FFFFFF"/>
          <w:lang w:eastAsia="ru-RU"/>
        </w:rPr>
      </w:pPr>
    </w:p>
    <w:p w14:paraId="5B1A5E81">
      <w:pPr>
        <w:autoSpaceDE w:val="0"/>
        <w:ind w:left="708" w:firstLine="708"/>
        <w:jc w:val="right"/>
        <w:rPr>
          <w:rFonts w:ascii="Tahoma" w:hAnsi="Tahoma" w:cs="Tahoma"/>
          <w:color w:val="000000"/>
          <w:shd w:val="clear" w:color="auto" w:fill="FFFFFF"/>
          <w:lang w:eastAsia="ru-RU"/>
        </w:rPr>
      </w:pPr>
    </w:p>
    <w:p w14:paraId="3FEB0967">
      <w:pPr>
        <w:autoSpaceDE w:val="0"/>
        <w:ind w:left="708" w:firstLine="708"/>
        <w:jc w:val="right"/>
        <w:rPr>
          <w:rFonts w:ascii="Tahoma" w:hAnsi="Tahoma" w:cs="Tahoma"/>
          <w:color w:val="000000"/>
          <w:shd w:val="clear" w:color="auto" w:fill="FFFFFF"/>
          <w:lang w:eastAsia="ru-RU"/>
        </w:rPr>
      </w:pPr>
    </w:p>
    <w:tbl>
      <w:tblPr>
        <w:tblStyle w:val="19"/>
        <w:tblW w:w="0" w:type="auto"/>
        <w:tblInd w:w="7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92"/>
        <w:gridCol w:w="4737"/>
      </w:tblGrid>
      <w:tr w14:paraId="37781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55" w:type="dxa"/>
          </w:tcPr>
          <w:p w14:paraId="26A21586">
            <w:pPr>
              <w:autoSpaceDE w:val="0"/>
              <w:jc w:val="right"/>
            </w:pPr>
          </w:p>
        </w:tc>
        <w:tc>
          <w:tcPr>
            <w:tcW w:w="4956" w:type="dxa"/>
          </w:tcPr>
          <w:p w14:paraId="49E1038E">
            <w:pPr>
              <w:autoSpaceDE w:val="0"/>
              <w:ind w:left="708" w:firstLine="708"/>
            </w:pPr>
            <w:r>
              <w:t xml:space="preserve">Приложение 3 </w:t>
            </w:r>
          </w:p>
          <w:p w14:paraId="104B49DD">
            <w:pPr>
              <w:autoSpaceDE w:val="0"/>
              <w:ind w:left="708" w:firstLine="708"/>
            </w:pPr>
            <w:r>
              <w:t xml:space="preserve">к Административному регламенту </w:t>
            </w:r>
          </w:p>
          <w:p w14:paraId="6FCDC6B2">
            <w:pPr>
              <w:autoSpaceDE w:val="0"/>
              <w:ind w:left="708" w:firstLine="708"/>
            </w:pPr>
            <w:r>
              <w:t xml:space="preserve">предоставления муниципальной </w:t>
            </w:r>
          </w:p>
          <w:p w14:paraId="005DBDDD">
            <w:pPr>
              <w:autoSpaceDE w:val="0"/>
              <w:ind w:left="708"/>
            </w:pPr>
            <w:r>
              <w:t xml:space="preserve">              услуги по приватизации жилых       </w:t>
            </w:r>
          </w:p>
          <w:p w14:paraId="19515A5E">
            <w:pPr>
              <w:autoSpaceDE w:val="0"/>
              <w:ind w:left="708"/>
            </w:pPr>
            <w:r>
              <w:t xml:space="preserve">              помещений муниципального                     </w:t>
            </w:r>
          </w:p>
          <w:p w14:paraId="166FB7BC">
            <w:pPr>
              <w:autoSpaceDE w:val="0"/>
              <w:ind w:left="708"/>
            </w:pPr>
            <w:r>
              <w:t xml:space="preserve">              жилищного фонда </w:t>
            </w:r>
          </w:p>
          <w:p w14:paraId="5E0DC20C">
            <w:pPr>
              <w:autoSpaceDE w:val="0"/>
              <w:jc w:val="right"/>
            </w:pPr>
          </w:p>
        </w:tc>
      </w:tr>
    </w:tbl>
    <w:p w14:paraId="301FD43C">
      <w:pPr>
        <w:autoSpaceDE w:val="0"/>
        <w:ind w:left="708" w:firstLine="708"/>
        <w:jc w:val="right"/>
        <w:rPr>
          <w:sz w:val="18"/>
          <w:szCs w:val="18"/>
        </w:rPr>
      </w:pPr>
      <w:r>
        <w:rPr>
          <w:rFonts w:ascii="Tahoma" w:hAnsi="Tahoma" w:cs="Tahoma"/>
          <w:color w:val="000000"/>
          <w:shd w:val="clear" w:color="auto" w:fill="FFFFFF"/>
          <w:lang w:eastAsia="ru-RU"/>
        </w:rPr>
        <w:t> </w:t>
      </w:r>
    </w:p>
    <w:p w14:paraId="40D87121">
      <w:pPr>
        <w:autoSpaceDE w:val="0"/>
        <w:jc w:val="center"/>
        <w:rPr>
          <w:sz w:val="18"/>
          <w:szCs w:val="18"/>
        </w:rPr>
      </w:pPr>
    </w:p>
    <w:p w14:paraId="0AE815E2">
      <w:pPr>
        <w:autoSpaceDE w:val="0"/>
        <w:jc w:val="center"/>
        <w:rPr>
          <w:b/>
          <w:color w:val="000000"/>
          <w:sz w:val="24"/>
          <w:szCs w:val="24"/>
          <w:shd w:val="clear" w:color="auto" w:fill="FFFFFF"/>
          <w:lang w:eastAsia="ru-RU"/>
        </w:rPr>
      </w:pPr>
      <w:r>
        <w:rPr>
          <w:b/>
          <w:color w:val="000000"/>
          <w:sz w:val="24"/>
          <w:szCs w:val="24"/>
          <w:shd w:val="clear" w:color="auto" w:fill="FFFFFF"/>
          <w:lang w:eastAsia="ru-RU"/>
        </w:rPr>
        <w:t>Форма решения о заключении договора передачи жилого помещения в собственность граждан</w:t>
      </w:r>
    </w:p>
    <w:p w14:paraId="79FA0131">
      <w:pPr>
        <w:autoSpaceDE w:val="0"/>
        <w:jc w:val="center"/>
        <w:rPr>
          <w:color w:val="000000"/>
          <w:sz w:val="24"/>
          <w:szCs w:val="24"/>
          <w:shd w:val="clear" w:color="auto" w:fill="FFFFFF"/>
          <w:lang w:eastAsia="ru-RU"/>
        </w:rPr>
      </w:pPr>
      <w:r>
        <w:rPr>
          <w:color w:val="000000"/>
          <w:sz w:val="24"/>
          <w:szCs w:val="24"/>
          <w:shd w:val="clear" w:color="auto" w:fill="FFFFFF"/>
          <w:lang w:eastAsia="ru-RU"/>
        </w:rPr>
        <w:t>_________________________________________________________________</w:t>
      </w:r>
      <w:r>
        <w:rPr>
          <w:color w:val="000000"/>
          <w:sz w:val="24"/>
          <w:szCs w:val="24"/>
          <w:lang w:eastAsia="ru-RU"/>
        </w:rPr>
        <w:br w:type="textWrapping"/>
      </w:r>
      <w:r>
        <w:rPr>
          <w:color w:val="000000"/>
          <w:sz w:val="24"/>
          <w:szCs w:val="24"/>
          <w:shd w:val="clear" w:color="auto" w:fill="FFFFFF"/>
          <w:lang w:eastAsia="ru-RU"/>
        </w:rPr>
        <w:t>(наименование уполномоченного органа местного самоуправления)</w:t>
      </w:r>
      <w:r>
        <w:rPr>
          <w:color w:val="000000"/>
          <w:sz w:val="24"/>
          <w:szCs w:val="24"/>
          <w:lang w:eastAsia="ru-RU"/>
        </w:rPr>
        <w:br w:type="textWrapping"/>
      </w:r>
      <w:r>
        <w:rPr>
          <w:color w:val="000000"/>
          <w:sz w:val="24"/>
          <w:szCs w:val="24"/>
          <w:shd w:val="clear" w:color="auto" w:fill="FFFFFF"/>
          <w:lang w:eastAsia="ru-RU"/>
        </w:rPr>
        <w:t> </w:t>
      </w:r>
      <w:r>
        <w:rPr>
          <w:color w:val="000000"/>
          <w:sz w:val="24"/>
          <w:szCs w:val="24"/>
          <w:lang w:eastAsia="ru-RU"/>
        </w:rPr>
        <w:br w:type="textWrapping"/>
      </w:r>
      <w:r>
        <w:rPr>
          <w:color w:val="000000"/>
          <w:sz w:val="24"/>
          <w:szCs w:val="24"/>
          <w:shd w:val="clear" w:color="auto" w:fill="FFFFFF"/>
          <w:lang w:eastAsia="ru-RU"/>
        </w:rPr>
        <w:t>Кому:______________________</w:t>
      </w:r>
      <w:r>
        <w:rPr>
          <w:color w:val="000000"/>
          <w:sz w:val="24"/>
          <w:szCs w:val="24"/>
          <w:lang w:eastAsia="ru-RU"/>
        </w:rPr>
        <w:br w:type="textWrapping"/>
      </w:r>
      <w:r>
        <w:rPr>
          <w:color w:val="000000"/>
          <w:sz w:val="24"/>
          <w:szCs w:val="24"/>
          <w:shd w:val="clear" w:color="auto" w:fill="FFFFFF"/>
          <w:lang w:eastAsia="ru-RU"/>
        </w:rPr>
        <w:t>Контактные данные:______________</w:t>
      </w:r>
      <w:r>
        <w:rPr>
          <w:color w:val="000000"/>
          <w:sz w:val="24"/>
          <w:szCs w:val="24"/>
          <w:lang w:eastAsia="ru-RU"/>
        </w:rPr>
        <w:br w:type="textWrapping"/>
      </w:r>
      <w:r>
        <w:rPr>
          <w:color w:val="000000"/>
          <w:sz w:val="24"/>
          <w:szCs w:val="24"/>
          <w:shd w:val="clear" w:color="auto" w:fill="FFFFFF"/>
          <w:lang w:eastAsia="ru-RU"/>
        </w:rPr>
        <w:t> </w:t>
      </w:r>
      <w:r>
        <w:rPr>
          <w:color w:val="000000"/>
          <w:sz w:val="24"/>
          <w:szCs w:val="24"/>
          <w:lang w:eastAsia="ru-RU"/>
        </w:rPr>
        <w:br w:type="textWrapping"/>
      </w:r>
      <w:r>
        <w:rPr>
          <w:color w:val="000000"/>
          <w:sz w:val="24"/>
          <w:szCs w:val="24"/>
          <w:shd w:val="clear" w:color="auto" w:fill="FFFFFF"/>
          <w:lang w:eastAsia="ru-RU"/>
        </w:rPr>
        <w:t>РЕШЕНИЕ</w:t>
      </w:r>
      <w:r>
        <w:rPr>
          <w:color w:val="000000"/>
          <w:sz w:val="24"/>
          <w:szCs w:val="24"/>
          <w:lang w:eastAsia="ru-RU"/>
        </w:rPr>
        <w:br w:type="textWrapping"/>
      </w:r>
      <w:r>
        <w:rPr>
          <w:b/>
          <w:bCs/>
          <w:color w:val="000000"/>
          <w:sz w:val="24"/>
          <w:szCs w:val="24"/>
          <w:shd w:val="clear" w:color="auto" w:fill="FFFFFF"/>
          <w:lang w:eastAsia="ru-RU"/>
        </w:rPr>
        <w:t xml:space="preserve">о заключении договора передачи жилого помещения в собственность граждан </w:t>
      </w:r>
      <w:r>
        <w:rPr>
          <w:b/>
          <w:color w:val="000000"/>
          <w:sz w:val="24"/>
          <w:szCs w:val="24"/>
          <w:shd w:val="clear" w:color="auto" w:fill="FFFFFF"/>
          <w:lang w:eastAsia="ru-RU"/>
        </w:rPr>
        <w:t>от__________№_____</w:t>
      </w:r>
    </w:p>
    <w:p w14:paraId="629D408A">
      <w:pPr>
        <w:autoSpaceDE w:val="0"/>
        <w:jc w:val="both"/>
        <w:rPr>
          <w:sz w:val="24"/>
          <w:szCs w:val="24"/>
        </w:rPr>
      </w:pPr>
      <w:r>
        <w:rPr>
          <w:color w:val="000000"/>
          <w:sz w:val="24"/>
          <w:szCs w:val="24"/>
          <w:shd w:val="clear" w:color="auto" w:fill="FFFFFF"/>
          <w:lang w:eastAsia="ru-RU"/>
        </w:rPr>
        <w:t>По результатам рассмотрения заявления от ________________ № ___________ (Заявитель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w:t>
      </w:r>
      <w:r>
        <w:rPr>
          <w:color w:val="000000"/>
          <w:sz w:val="24"/>
          <w:szCs w:val="24"/>
          <w:lang w:eastAsia="ru-RU"/>
        </w:rPr>
        <w:br w:type="textWrapping"/>
      </w:r>
      <w:r>
        <w:rPr>
          <w:color w:val="000000"/>
          <w:sz w:val="24"/>
          <w:szCs w:val="24"/>
          <w:shd w:val="clear" w:color="auto" w:fill="FFFFFF"/>
          <w:lang w:eastAsia="ru-RU"/>
        </w:rPr>
        <w:t>Подлинники Договора можно получить по адресу_________.</w:t>
      </w:r>
      <w:r>
        <w:rPr>
          <w:color w:val="000000"/>
          <w:sz w:val="24"/>
          <w:szCs w:val="24"/>
          <w:lang w:eastAsia="ru-RU"/>
        </w:rPr>
        <w:br w:type="textWrapping"/>
      </w:r>
      <w:r>
        <w:rPr>
          <w:color w:val="000000"/>
          <w:sz w:val="24"/>
          <w:szCs w:val="24"/>
          <w:shd w:val="clear" w:color="auto" w:fill="FFFFFF"/>
          <w:lang w:eastAsia="ru-RU"/>
        </w:rPr>
        <w:t> </w:t>
      </w:r>
      <w:r>
        <w:rPr>
          <w:color w:val="000000"/>
          <w:sz w:val="24"/>
          <w:szCs w:val="24"/>
          <w:lang w:eastAsia="ru-RU"/>
        </w:rPr>
        <w:br w:type="textWrapping"/>
      </w:r>
      <w:r>
        <w:rPr>
          <w:color w:val="000000"/>
          <w:sz w:val="24"/>
          <w:szCs w:val="24"/>
          <w:shd w:val="clear" w:color="auto" w:fill="FFFFFF"/>
          <w:lang w:eastAsia="ru-RU"/>
        </w:rPr>
        <w:t>Дополнительная информация:</w:t>
      </w:r>
      <w:r>
        <w:rPr>
          <w:color w:val="000000"/>
          <w:sz w:val="24"/>
          <w:szCs w:val="24"/>
          <w:lang w:eastAsia="ru-RU"/>
        </w:rPr>
        <w:br w:type="textWrapping"/>
      </w:r>
      <w:r>
        <w:rPr>
          <w:color w:val="000000"/>
          <w:sz w:val="24"/>
          <w:szCs w:val="24"/>
          <w:shd w:val="clear" w:color="auto" w:fill="FFFFFF"/>
          <w:lang w:eastAsia="ru-RU"/>
        </w:rPr>
        <w:t> </w:t>
      </w:r>
      <w:r>
        <w:rPr>
          <w:color w:val="000000"/>
          <w:sz w:val="24"/>
          <w:szCs w:val="24"/>
          <w:lang w:eastAsia="ru-RU"/>
        </w:rPr>
        <w:br w:type="textWrapping"/>
      </w:r>
    </w:p>
    <w:p w14:paraId="4CDAE6A3">
      <w:pPr>
        <w:autoSpaceDE w:val="0"/>
        <w:rPr>
          <w:sz w:val="24"/>
          <w:szCs w:val="24"/>
        </w:rPr>
      </w:pPr>
      <w:r>
        <w:rPr>
          <w:color w:val="000000"/>
          <w:sz w:val="24"/>
          <w:szCs w:val="24"/>
          <w:shd w:val="clear" w:color="auto" w:fill="FFFFFF"/>
          <w:lang w:eastAsia="ru-RU"/>
        </w:rPr>
        <w:t>Должность, ФИО сотрудника, принявшего решение</w:t>
      </w:r>
      <w:r>
        <w:rPr>
          <w:color w:val="000000"/>
          <w:sz w:val="24"/>
          <w:szCs w:val="24"/>
          <w:lang w:eastAsia="ru-RU"/>
        </w:rPr>
        <w:br w:type="textWrapping"/>
      </w:r>
      <w:r>
        <w:rPr>
          <w:color w:val="000000"/>
          <w:sz w:val="24"/>
          <w:szCs w:val="24"/>
          <w:shd w:val="clear" w:color="auto" w:fill="FFFFFF"/>
          <w:lang w:eastAsia="ru-RU"/>
        </w:rPr>
        <w:t> </w:t>
      </w:r>
      <w:r>
        <w:rPr>
          <w:color w:val="000000"/>
          <w:sz w:val="24"/>
          <w:szCs w:val="24"/>
          <w:lang w:eastAsia="ru-RU"/>
        </w:rPr>
        <w:br w:type="textWrapping"/>
      </w:r>
      <w:r>
        <w:rPr>
          <w:color w:val="000000"/>
          <w:sz w:val="24"/>
          <w:szCs w:val="24"/>
          <w:shd w:val="clear" w:color="auto" w:fill="FFFFFF"/>
          <w:lang w:eastAsia="ru-RU"/>
        </w:rPr>
        <w:t> </w:t>
      </w:r>
      <w:r>
        <w:rPr>
          <w:color w:val="000000"/>
          <w:sz w:val="24"/>
          <w:szCs w:val="24"/>
          <w:lang w:eastAsia="ru-RU"/>
        </w:rPr>
        <w:br w:type="textWrapping"/>
      </w:r>
      <w:r>
        <w:rPr>
          <w:color w:val="000000"/>
          <w:sz w:val="24"/>
          <w:szCs w:val="24"/>
          <w:shd w:val="clear" w:color="auto" w:fill="FFFFFF"/>
          <w:lang w:eastAsia="ru-RU"/>
        </w:rPr>
        <w:t>Подпись/</w:t>
      </w:r>
      <w:r>
        <w:rPr>
          <w:color w:val="000000"/>
          <w:sz w:val="24"/>
          <w:szCs w:val="24"/>
          <w:lang w:eastAsia="ru-RU"/>
        </w:rPr>
        <w:br w:type="textWrapping"/>
      </w:r>
      <w:r>
        <w:rPr>
          <w:color w:val="000000"/>
          <w:sz w:val="24"/>
          <w:szCs w:val="24"/>
          <w:shd w:val="clear" w:color="auto" w:fill="FFFFFF"/>
          <w:lang w:eastAsia="ru-RU"/>
        </w:rPr>
        <w:t>Сведения об электронной подписи</w:t>
      </w:r>
      <w:r>
        <w:rPr>
          <w:color w:val="000000"/>
          <w:sz w:val="24"/>
          <w:szCs w:val="24"/>
          <w:lang w:eastAsia="ru-RU"/>
        </w:rPr>
        <w:br w:type="textWrapping"/>
      </w:r>
      <w:r>
        <w:rPr>
          <w:color w:val="000000"/>
          <w:sz w:val="24"/>
          <w:szCs w:val="24"/>
          <w:shd w:val="clear" w:color="auto" w:fill="FFFFFF"/>
          <w:lang w:eastAsia="ru-RU"/>
        </w:rPr>
        <w:t> </w:t>
      </w:r>
      <w:r>
        <w:rPr>
          <w:color w:val="000000"/>
          <w:sz w:val="24"/>
          <w:szCs w:val="24"/>
          <w:lang w:eastAsia="ru-RU"/>
        </w:rPr>
        <w:br w:type="textWrapping"/>
      </w:r>
    </w:p>
    <w:p w14:paraId="7FD498E3">
      <w:pPr>
        <w:autoSpaceDE w:val="0"/>
        <w:jc w:val="both"/>
        <w:rPr>
          <w:sz w:val="24"/>
          <w:szCs w:val="24"/>
        </w:rPr>
      </w:pPr>
    </w:p>
    <w:p w14:paraId="2A66B86D">
      <w:pPr>
        <w:autoSpaceDE w:val="0"/>
        <w:jc w:val="both"/>
        <w:rPr>
          <w:sz w:val="24"/>
          <w:szCs w:val="24"/>
        </w:rPr>
      </w:pPr>
    </w:p>
    <w:p w14:paraId="123508E5">
      <w:pPr>
        <w:autoSpaceDE w:val="0"/>
        <w:jc w:val="both"/>
        <w:rPr>
          <w:sz w:val="24"/>
          <w:szCs w:val="24"/>
        </w:rPr>
      </w:pPr>
    </w:p>
    <w:p w14:paraId="5AF0846F">
      <w:pPr>
        <w:autoSpaceDE w:val="0"/>
        <w:jc w:val="both"/>
        <w:rPr>
          <w:sz w:val="24"/>
          <w:szCs w:val="24"/>
        </w:rPr>
      </w:pPr>
    </w:p>
    <w:p w14:paraId="52573BEF">
      <w:pPr>
        <w:autoSpaceDE w:val="0"/>
        <w:jc w:val="both"/>
        <w:rPr>
          <w:sz w:val="24"/>
          <w:szCs w:val="24"/>
        </w:rPr>
      </w:pPr>
    </w:p>
    <w:p w14:paraId="789842D6">
      <w:pPr>
        <w:autoSpaceDE w:val="0"/>
        <w:jc w:val="both"/>
        <w:rPr>
          <w:sz w:val="24"/>
          <w:szCs w:val="24"/>
        </w:rPr>
      </w:pPr>
    </w:p>
    <w:p w14:paraId="1A4C3A29">
      <w:pPr>
        <w:autoSpaceDE w:val="0"/>
        <w:jc w:val="both"/>
        <w:rPr>
          <w:sz w:val="24"/>
          <w:szCs w:val="24"/>
        </w:rPr>
      </w:pPr>
    </w:p>
    <w:p w14:paraId="5431E69F">
      <w:pPr>
        <w:autoSpaceDE w:val="0"/>
        <w:jc w:val="both"/>
        <w:rPr>
          <w:sz w:val="24"/>
          <w:szCs w:val="24"/>
        </w:rPr>
      </w:pPr>
    </w:p>
    <w:p w14:paraId="5A2B23B9">
      <w:pPr>
        <w:autoSpaceDE w:val="0"/>
        <w:jc w:val="both"/>
        <w:rPr>
          <w:sz w:val="24"/>
          <w:szCs w:val="24"/>
        </w:rPr>
      </w:pPr>
    </w:p>
    <w:p w14:paraId="12B9378E">
      <w:pPr>
        <w:autoSpaceDE w:val="0"/>
        <w:jc w:val="both"/>
        <w:rPr>
          <w:sz w:val="24"/>
          <w:szCs w:val="24"/>
        </w:rPr>
      </w:pPr>
    </w:p>
    <w:p w14:paraId="4FA92C7B">
      <w:pPr>
        <w:autoSpaceDE w:val="0"/>
        <w:jc w:val="both"/>
        <w:rPr>
          <w:sz w:val="24"/>
          <w:szCs w:val="24"/>
        </w:rPr>
      </w:pPr>
    </w:p>
    <w:p w14:paraId="1B7A7365">
      <w:pPr>
        <w:autoSpaceDE w:val="0"/>
        <w:jc w:val="both"/>
        <w:rPr>
          <w:sz w:val="24"/>
          <w:szCs w:val="24"/>
        </w:rPr>
      </w:pPr>
    </w:p>
    <w:p w14:paraId="50F648D4">
      <w:pPr>
        <w:autoSpaceDE w:val="0"/>
        <w:jc w:val="both"/>
        <w:rPr>
          <w:sz w:val="24"/>
          <w:szCs w:val="24"/>
        </w:rPr>
      </w:pPr>
    </w:p>
    <w:p w14:paraId="2F873681">
      <w:pPr>
        <w:autoSpaceDE w:val="0"/>
        <w:jc w:val="both"/>
        <w:rPr>
          <w:sz w:val="24"/>
          <w:szCs w:val="24"/>
        </w:rPr>
      </w:pPr>
    </w:p>
    <w:p w14:paraId="301D1823">
      <w:pPr>
        <w:autoSpaceDE w:val="0"/>
        <w:jc w:val="both"/>
        <w:rPr>
          <w:sz w:val="24"/>
          <w:szCs w:val="24"/>
        </w:rPr>
      </w:pPr>
    </w:p>
    <w:p w14:paraId="566D1100">
      <w:pPr>
        <w:autoSpaceDE w:val="0"/>
        <w:jc w:val="both"/>
        <w:rPr>
          <w:sz w:val="24"/>
          <w:szCs w:val="24"/>
        </w:rPr>
      </w:pPr>
      <w:bookmarkStart w:id="0" w:name="_GoBack"/>
      <w:bookmarkEnd w:id="0"/>
    </w:p>
    <w:p w14:paraId="11A707C5">
      <w:pPr>
        <w:autoSpaceDE w:val="0"/>
        <w:jc w:val="both"/>
        <w:rPr>
          <w:sz w:val="28"/>
          <w:szCs w:val="28"/>
        </w:rPr>
      </w:pPr>
    </w:p>
    <w:tbl>
      <w:tblPr>
        <w:tblStyle w:val="19"/>
        <w:tblW w:w="0" w:type="auto"/>
        <w:tblInd w:w="7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92"/>
        <w:gridCol w:w="4737"/>
      </w:tblGrid>
      <w:tr w14:paraId="32B83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55" w:type="dxa"/>
          </w:tcPr>
          <w:p w14:paraId="19146116">
            <w:pPr>
              <w:autoSpaceDE w:val="0"/>
              <w:jc w:val="right"/>
            </w:pPr>
          </w:p>
        </w:tc>
        <w:tc>
          <w:tcPr>
            <w:tcW w:w="4956" w:type="dxa"/>
          </w:tcPr>
          <w:p w14:paraId="4D7B7D30">
            <w:pPr>
              <w:autoSpaceDE w:val="0"/>
              <w:ind w:left="708" w:firstLine="708"/>
            </w:pPr>
            <w:r>
              <w:t xml:space="preserve">Приложение 4 </w:t>
            </w:r>
          </w:p>
          <w:p w14:paraId="01E74E10">
            <w:pPr>
              <w:autoSpaceDE w:val="0"/>
              <w:ind w:left="708" w:firstLine="708"/>
            </w:pPr>
            <w:r>
              <w:t xml:space="preserve">к Административному регламенту </w:t>
            </w:r>
          </w:p>
          <w:p w14:paraId="606B1723">
            <w:pPr>
              <w:autoSpaceDE w:val="0"/>
              <w:ind w:left="708" w:firstLine="708"/>
            </w:pPr>
            <w:r>
              <w:t xml:space="preserve">предоставления муниципальной </w:t>
            </w:r>
          </w:p>
          <w:p w14:paraId="458507FC">
            <w:pPr>
              <w:autoSpaceDE w:val="0"/>
              <w:ind w:left="708"/>
            </w:pPr>
            <w:r>
              <w:t xml:space="preserve">              услуги по приватизации жилых       </w:t>
            </w:r>
          </w:p>
          <w:p w14:paraId="31BBE939">
            <w:pPr>
              <w:autoSpaceDE w:val="0"/>
              <w:ind w:left="708"/>
            </w:pPr>
            <w:r>
              <w:t xml:space="preserve">              помещений муниципального                     </w:t>
            </w:r>
          </w:p>
          <w:p w14:paraId="449ED564">
            <w:pPr>
              <w:autoSpaceDE w:val="0"/>
              <w:ind w:left="708"/>
            </w:pPr>
            <w:r>
              <w:t xml:space="preserve">              жилищного фонда </w:t>
            </w:r>
          </w:p>
          <w:p w14:paraId="3D4EC681">
            <w:pPr>
              <w:autoSpaceDE w:val="0"/>
              <w:jc w:val="right"/>
            </w:pPr>
          </w:p>
        </w:tc>
      </w:tr>
    </w:tbl>
    <w:p w14:paraId="684A2C00">
      <w:pPr>
        <w:autoSpaceDE w:val="0"/>
        <w:jc w:val="both"/>
        <w:rPr>
          <w:sz w:val="18"/>
          <w:szCs w:val="18"/>
        </w:rPr>
      </w:pPr>
    </w:p>
    <w:p w14:paraId="6E44BE45">
      <w:pPr>
        <w:autoSpaceDE w:val="0"/>
        <w:jc w:val="both"/>
        <w:rPr>
          <w:sz w:val="18"/>
          <w:szCs w:val="18"/>
        </w:rPr>
      </w:pPr>
    </w:p>
    <w:p w14:paraId="7B0C9C23">
      <w:pPr>
        <w:autoSpaceDE w:val="0"/>
        <w:jc w:val="right"/>
        <w:rPr>
          <w:color w:val="000000"/>
          <w:sz w:val="24"/>
          <w:szCs w:val="24"/>
          <w:shd w:val="clear" w:color="auto" w:fill="FFFFFF"/>
          <w:lang w:eastAsia="ru-RU"/>
        </w:rPr>
      </w:pPr>
      <w:r>
        <w:rPr>
          <w:b/>
          <w:bCs/>
          <w:color w:val="000000"/>
          <w:sz w:val="24"/>
          <w:szCs w:val="24"/>
          <w:shd w:val="clear" w:color="auto" w:fill="FFFFFF"/>
          <w:lang w:eastAsia="ru-RU"/>
        </w:rPr>
        <w:t>Форма решения об отказе </w:t>
      </w:r>
      <w:r>
        <w:rPr>
          <w:b/>
          <w:color w:val="000000"/>
          <w:sz w:val="24"/>
          <w:szCs w:val="24"/>
          <w:shd w:val="clear" w:color="auto" w:fill="FFFFFF"/>
          <w:lang w:eastAsia="ru-RU"/>
        </w:rPr>
        <w:t>в приватизации жилого помещения</w:t>
      </w:r>
      <w:r>
        <w:rPr>
          <w:b/>
          <w:color w:val="000000"/>
          <w:sz w:val="24"/>
          <w:szCs w:val="24"/>
          <w:lang w:eastAsia="ru-RU"/>
        </w:rPr>
        <w:br w:type="textWrapping"/>
      </w:r>
      <w:r>
        <w:rPr>
          <w:color w:val="000000"/>
          <w:sz w:val="24"/>
          <w:szCs w:val="24"/>
          <w:shd w:val="clear" w:color="auto" w:fill="FFFFFF"/>
          <w:lang w:eastAsia="ru-RU"/>
        </w:rPr>
        <w:t>_________________________________________________________________</w:t>
      </w:r>
      <w:r>
        <w:rPr>
          <w:color w:val="000000"/>
          <w:sz w:val="24"/>
          <w:szCs w:val="24"/>
          <w:lang w:eastAsia="ru-RU"/>
        </w:rPr>
        <w:br w:type="textWrapping"/>
      </w:r>
      <w:r>
        <w:rPr>
          <w:color w:val="000000"/>
          <w:sz w:val="24"/>
          <w:szCs w:val="24"/>
          <w:shd w:val="clear" w:color="auto" w:fill="FFFFFF"/>
          <w:lang w:eastAsia="ru-RU"/>
        </w:rPr>
        <w:t>(наименование уполномоченного органа местного самоуправления)</w:t>
      </w:r>
      <w:r>
        <w:rPr>
          <w:color w:val="000000"/>
          <w:sz w:val="24"/>
          <w:szCs w:val="24"/>
          <w:lang w:eastAsia="ru-RU"/>
        </w:rPr>
        <w:br w:type="textWrapping"/>
      </w:r>
      <w:r>
        <w:rPr>
          <w:color w:val="000000"/>
          <w:sz w:val="24"/>
          <w:szCs w:val="24"/>
          <w:shd w:val="clear" w:color="auto" w:fill="FFFFFF"/>
          <w:lang w:eastAsia="ru-RU"/>
        </w:rPr>
        <w:t> </w:t>
      </w:r>
      <w:r>
        <w:rPr>
          <w:color w:val="000000"/>
          <w:sz w:val="24"/>
          <w:szCs w:val="24"/>
          <w:lang w:eastAsia="ru-RU"/>
        </w:rPr>
        <w:br w:type="textWrapping"/>
      </w:r>
      <w:r>
        <w:rPr>
          <w:color w:val="000000"/>
          <w:sz w:val="24"/>
          <w:szCs w:val="24"/>
          <w:shd w:val="clear" w:color="auto" w:fill="FFFFFF"/>
          <w:lang w:eastAsia="ru-RU"/>
        </w:rPr>
        <w:t>Кому:______________________</w:t>
      </w:r>
      <w:r>
        <w:rPr>
          <w:color w:val="000000"/>
          <w:sz w:val="24"/>
          <w:szCs w:val="24"/>
          <w:lang w:eastAsia="ru-RU"/>
        </w:rPr>
        <w:br w:type="textWrapping"/>
      </w:r>
      <w:r>
        <w:rPr>
          <w:color w:val="000000"/>
          <w:sz w:val="24"/>
          <w:szCs w:val="24"/>
          <w:shd w:val="clear" w:color="auto" w:fill="FFFFFF"/>
          <w:lang w:eastAsia="ru-RU"/>
        </w:rPr>
        <w:t>Контактные данные:______________</w:t>
      </w:r>
      <w:r>
        <w:rPr>
          <w:color w:val="000000"/>
          <w:sz w:val="24"/>
          <w:szCs w:val="24"/>
          <w:lang w:eastAsia="ru-RU"/>
        </w:rPr>
        <w:br w:type="textWrapping"/>
      </w:r>
    </w:p>
    <w:p w14:paraId="619573E6">
      <w:pPr>
        <w:autoSpaceDE w:val="0"/>
        <w:jc w:val="center"/>
        <w:rPr>
          <w:color w:val="000000"/>
          <w:sz w:val="24"/>
          <w:szCs w:val="24"/>
          <w:shd w:val="clear" w:color="auto" w:fill="FFFFFF"/>
          <w:lang w:eastAsia="ru-RU"/>
        </w:rPr>
      </w:pPr>
      <w:r>
        <w:rPr>
          <w:color w:val="000000"/>
          <w:sz w:val="24"/>
          <w:szCs w:val="24"/>
          <w:shd w:val="clear" w:color="auto" w:fill="FFFFFF"/>
          <w:lang w:eastAsia="ru-RU"/>
        </w:rPr>
        <w:t>РЕШЕНИЕ</w:t>
      </w:r>
      <w:r>
        <w:rPr>
          <w:color w:val="000000"/>
          <w:sz w:val="24"/>
          <w:szCs w:val="24"/>
          <w:lang w:eastAsia="ru-RU"/>
        </w:rPr>
        <w:br w:type="textWrapping"/>
      </w:r>
      <w:r>
        <w:rPr>
          <w:b/>
          <w:bCs/>
          <w:color w:val="000000"/>
          <w:sz w:val="24"/>
          <w:szCs w:val="24"/>
          <w:shd w:val="clear" w:color="auto" w:fill="FFFFFF"/>
          <w:lang w:eastAsia="ru-RU"/>
        </w:rPr>
        <w:t>об отказе в приватизации жилого помещения</w:t>
      </w:r>
      <w:r>
        <w:rPr>
          <w:color w:val="000000"/>
          <w:sz w:val="24"/>
          <w:szCs w:val="24"/>
          <w:lang w:eastAsia="ru-RU"/>
        </w:rPr>
        <w:br w:type="textWrapping"/>
      </w:r>
      <w:r>
        <w:rPr>
          <w:color w:val="000000"/>
          <w:sz w:val="24"/>
          <w:szCs w:val="24"/>
          <w:shd w:val="clear" w:color="auto" w:fill="FFFFFF"/>
          <w:lang w:eastAsia="ru-RU"/>
        </w:rPr>
        <w:t>от_____________№_______</w:t>
      </w:r>
    </w:p>
    <w:p w14:paraId="7952E6A5">
      <w:pPr>
        <w:autoSpaceDE w:val="0"/>
        <w:rPr>
          <w:sz w:val="24"/>
          <w:szCs w:val="24"/>
        </w:rPr>
      </w:pPr>
      <w:r>
        <w:rPr>
          <w:color w:val="000000"/>
          <w:sz w:val="24"/>
          <w:szCs w:val="24"/>
          <w:shd w:val="clear" w:color="auto" w:fill="FFFFFF"/>
          <w:lang w:eastAsia="ru-RU"/>
        </w:rPr>
        <w:t> По результатам рассмотрения заявления от ________ № ___________</w:t>
      </w:r>
      <w:r>
        <w:rPr>
          <w:color w:val="000000"/>
          <w:sz w:val="24"/>
          <w:szCs w:val="24"/>
          <w:lang w:eastAsia="ru-RU"/>
        </w:rPr>
        <w:br w:type="textWrapping"/>
      </w:r>
      <w:r>
        <w:rPr>
          <w:color w:val="000000"/>
          <w:sz w:val="24"/>
          <w:szCs w:val="24"/>
          <w:shd w:val="clear" w:color="auto" w:fill="FFFFFF"/>
          <w:lang w:eastAsia="ru-RU"/>
        </w:rPr>
        <w:t>и приложенных документов принято решение об отказе в предоставлении услуги по следующим основаниям: ____________________________________.</w:t>
      </w:r>
      <w:r>
        <w:rPr>
          <w:color w:val="000000"/>
          <w:sz w:val="24"/>
          <w:szCs w:val="24"/>
          <w:lang w:eastAsia="ru-RU"/>
        </w:rPr>
        <w:br w:type="textWrapping"/>
      </w:r>
      <w:r>
        <w:rPr>
          <w:color w:val="000000"/>
          <w:sz w:val="24"/>
          <w:szCs w:val="24"/>
          <w:shd w:val="clear" w:color="auto" w:fill="FFFFFF"/>
          <w:lang w:eastAsia="ru-RU"/>
        </w:rPr>
        <w:t>Разъяснения причин отказа: _______________________________.</w:t>
      </w:r>
      <w:r>
        <w:rPr>
          <w:color w:val="000000"/>
          <w:sz w:val="24"/>
          <w:szCs w:val="24"/>
          <w:lang w:eastAsia="ru-RU"/>
        </w:rPr>
        <w:br w:type="textWrapping"/>
      </w:r>
      <w:r>
        <w:rPr>
          <w:color w:val="000000"/>
          <w:sz w:val="24"/>
          <w:szCs w:val="24"/>
          <w:shd w:val="clear" w:color="auto" w:fill="FFFFFF"/>
          <w:lang w:eastAsia="ru-RU"/>
        </w:rPr>
        <w:t>Дополнительная информация: _________________________________.</w:t>
      </w:r>
      <w:r>
        <w:rPr>
          <w:color w:val="000000"/>
          <w:sz w:val="24"/>
          <w:szCs w:val="24"/>
          <w:lang w:eastAsia="ru-RU"/>
        </w:rPr>
        <w:br w:type="textWrapping"/>
      </w:r>
      <w:r>
        <w:rPr>
          <w:color w:val="000000"/>
          <w:sz w:val="24"/>
          <w:szCs w:val="24"/>
          <w:shd w:val="clear" w:color="auto" w:fill="FFFFFF"/>
          <w:lang w:eastAsia="ru-RU"/>
        </w:rPr>
        <w:t> </w:t>
      </w:r>
      <w:r>
        <w:rPr>
          <w:color w:val="000000"/>
          <w:sz w:val="24"/>
          <w:szCs w:val="24"/>
          <w:lang w:eastAsia="ru-RU"/>
        </w:rPr>
        <w:br w:type="textWrapping"/>
      </w:r>
      <w:r>
        <w:rPr>
          <w:color w:val="000000"/>
          <w:sz w:val="24"/>
          <w:szCs w:val="24"/>
          <w:shd w:val="clear" w:color="auto" w:fill="FFFFFF"/>
          <w:lang w:eastAsia="ru-RU"/>
        </w:rPr>
        <w:t>Вы вправе повторно обратиться в уполномоченный орган с заявлением после устранения указанных нарушений.</w:t>
      </w:r>
      <w:r>
        <w:rPr>
          <w:color w:val="000000"/>
          <w:sz w:val="24"/>
          <w:szCs w:val="24"/>
          <w:lang w:eastAsia="ru-RU"/>
        </w:rPr>
        <w:br w:type="textWrapping"/>
      </w:r>
      <w:r>
        <w:rPr>
          <w:color w:val="000000"/>
          <w:sz w:val="24"/>
          <w:szCs w:val="24"/>
          <w:shd w:val="clear" w:color="auto" w:fill="FFFFFF"/>
          <w:lang w:eastAsia="ru-RU"/>
        </w:rPr>
        <w:t>Данный отказ может быть обжалован в досудебном порядке путем направления жалобы в уполномоченный орган, а также в судебном порядке.</w:t>
      </w:r>
      <w:r>
        <w:rPr>
          <w:color w:val="000000"/>
          <w:sz w:val="24"/>
          <w:szCs w:val="24"/>
          <w:lang w:eastAsia="ru-RU"/>
        </w:rPr>
        <w:br w:type="textWrapping"/>
      </w:r>
      <w:r>
        <w:rPr>
          <w:color w:val="000000"/>
          <w:sz w:val="24"/>
          <w:szCs w:val="24"/>
          <w:shd w:val="clear" w:color="auto" w:fill="FFFFFF"/>
          <w:lang w:eastAsia="ru-RU"/>
        </w:rPr>
        <w:t> </w:t>
      </w:r>
      <w:r>
        <w:rPr>
          <w:color w:val="000000"/>
          <w:sz w:val="24"/>
          <w:szCs w:val="24"/>
          <w:lang w:eastAsia="ru-RU"/>
        </w:rPr>
        <w:br w:type="textWrapping"/>
      </w:r>
      <w:r>
        <w:rPr>
          <w:color w:val="000000"/>
          <w:sz w:val="24"/>
          <w:szCs w:val="24"/>
          <w:shd w:val="clear" w:color="auto" w:fill="FFFFFF"/>
          <w:lang w:eastAsia="ru-RU"/>
        </w:rPr>
        <w:t>Должность, ФИО сотрудника, принявшего решение</w:t>
      </w:r>
      <w:r>
        <w:rPr>
          <w:color w:val="000000"/>
          <w:sz w:val="24"/>
          <w:szCs w:val="24"/>
          <w:lang w:eastAsia="ru-RU"/>
        </w:rPr>
        <w:br w:type="textWrapping"/>
      </w:r>
      <w:r>
        <w:rPr>
          <w:color w:val="000000"/>
          <w:sz w:val="24"/>
          <w:szCs w:val="24"/>
          <w:shd w:val="clear" w:color="auto" w:fill="FFFFFF"/>
          <w:lang w:eastAsia="ru-RU"/>
        </w:rPr>
        <w:t> </w:t>
      </w:r>
      <w:r>
        <w:rPr>
          <w:color w:val="000000"/>
          <w:sz w:val="24"/>
          <w:szCs w:val="24"/>
          <w:lang w:eastAsia="ru-RU"/>
        </w:rPr>
        <w:br w:type="textWrapping"/>
      </w:r>
      <w:r>
        <w:rPr>
          <w:color w:val="000000"/>
          <w:sz w:val="24"/>
          <w:szCs w:val="24"/>
          <w:shd w:val="clear" w:color="auto" w:fill="FFFFFF"/>
          <w:lang w:eastAsia="ru-RU"/>
        </w:rPr>
        <w:t> </w:t>
      </w:r>
      <w:r>
        <w:rPr>
          <w:color w:val="000000"/>
          <w:sz w:val="24"/>
          <w:szCs w:val="24"/>
          <w:lang w:eastAsia="ru-RU"/>
        </w:rPr>
        <w:br w:type="textWrapping"/>
      </w:r>
      <w:r>
        <w:rPr>
          <w:color w:val="000000"/>
          <w:sz w:val="24"/>
          <w:szCs w:val="24"/>
          <w:shd w:val="clear" w:color="auto" w:fill="FFFFFF"/>
          <w:lang w:eastAsia="ru-RU"/>
        </w:rPr>
        <w:t>Подпись/</w:t>
      </w:r>
      <w:r>
        <w:rPr>
          <w:color w:val="000000"/>
          <w:sz w:val="24"/>
          <w:szCs w:val="24"/>
          <w:lang w:eastAsia="ru-RU"/>
        </w:rPr>
        <w:br w:type="textWrapping"/>
      </w:r>
      <w:r>
        <w:rPr>
          <w:color w:val="000000"/>
          <w:sz w:val="24"/>
          <w:szCs w:val="24"/>
          <w:shd w:val="clear" w:color="auto" w:fill="FFFFFF"/>
          <w:lang w:eastAsia="ru-RU"/>
        </w:rPr>
        <w:t>Сведения об электронной подписи</w:t>
      </w:r>
      <w:r>
        <w:rPr>
          <w:color w:val="000000"/>
          <w:sz w:val="24"/>
          <w:szCs w:val="24"/>
          <w:lang w:eastAsia="ru-RU"/>
        </w:rPr>
        <w:br w:type="textWrapping"/>
      </w:r>
      <w:r>
        <w:rPr>
          <w:color w:val="000000"/>
          <w:sz w:val="24"/>
          <w:szCs w:val="24"/>
          <w:shd w:val="clear" w:color="auto" w:fill="FFFFFF"/>
          <w:lang w:eastAsia="ru-RU"/>
        </w:rPr>
        <w:t> </w:t>
      </w:r>
      <w:r>
        <w:rPr>
          <w:color w:val="000000"/>
          <w:sz w:val="24"/>
          <w:szCs w:val="24"/>
          <w:lang w:eastAsia="ru-RU"/>
        </w:rPr>
        <w:br w:type="textWrapping"/>
      </w:r>
    </w:p>
    <w:sectPr>
      <w:pgSz w:w="11906" w:h="16838"/>
      <w:pgMar w:top="426" w:right="567" w:bottom="1134" w:left="1418" w:header="0" w:footer="0" w:gutter="0"/>
      <w:cols w:space="720" w:num="1"/>
      <w:formProt w:val="0"/>
      <w:titlePg/>
      <w:docGrid w:linePitch="272"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Liberation Sans">
    <w:altName w:val="Arial"/>
    <w:panose1 w:val="00000000000000000000"/>
    <w:charset w:val="CC"/>
    <w:family w:val="swiss"/>
    <w:pitch w:val="default"/>
    <w:sig w:usb0="00000000" w:usb1="00000000" w:usb2="00000000" w:usb3="00000000" w:csb0="00000000" w:csb1="00000000"/>
  </w:font>
  <w:font w:name="Mangal">
    <w:altName w:val="Segoe Print"/>
    <w:panose1 w:val="02040503050203030202"/>
    <w:charset w:val="00"/>
    <w:family w:val="roman"/>
    <w:pitch w:val="default"/>
    <w:sig w:usb0="00000000" w:usb1="00000000" w:usb2="00000000" w:usb3="00000000" w:csb0="00000001" w:csb1="00000000"/>
  </w:font>
  <w:font w:name="Courier New">
    <w:panose1 w:val="02070309020205020404"/>
    <w:charset w:val="CC"/>
    <w:family w:val="modern"/>
    <w:pitch w:val="default"/>
    <w:sig w:usb0="E0002EFF" w:usb1="C0007843" w:usb2="00000009" w:usb3="00000000" w:csb0="400001FF" w:csb1="FFFF0000"/>
  </w:font>
  <w:font w:name="Lucida Sans Unicode">
    <w:panose1 w:val="020B0602030504020204"/>
    <w:charset w:val="CC"/>
    <w:family w:val="swiss"/>
    <w:pitch w:val="default"/>
    <w:sig w:usb0="80001AFF" w:usb1="0000396B" w:usb2="00000000" w:usb3="00000000" w:csb0="200000BF" w:csb1="D7F70000"/>
  </w:font>
  <w:font w:name="font187">
    <w:altName w:val="MS Mincho"/>
    <w:panose1 w:val="00000000000000000000"/>
    <w:charset w:val="80"/>
    <w:family w:val="auto"/>
    <w:pitch w:val="default"/>
    <w:sig w:usb0="00000000" w:usb1="00000000" w:usb2="00000000" w:usb3="00000000" w:csb0="00000000" w:csb1="00000000"/>
  </w:font>
  <w:font w:name="Andale Sans UI">
    <w:altName w:val="Times New Roman"/>
    <w:panose1 w:val="00000000000000000000"/>
    <w:charset w:val="00"/>
    <w:family w:val="auto"/>
    <w:pitch w:val="default"/>
    <w:sig w:usb0="00000000" w:usb1="00000000" w:usb2="00000000" w:usb3="00000000" w:csb0="00000000" w:csb1="00000000"/>
  </w:font>
  <w:font w:name="PMingLiU">
    <w:altName w:val="PMingLiU-ExtB"/>
    <w:panose1 w:val="02020500000000000000"/>
    <w:charset w:val="88"/>
    <w:family w:val="roman"/>
    <w:pitch w:val="default"/>
    <w:sig w:usb0="00000000" w:usb1="0000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documentProtection w:enforcement="0"/>
  <w:defaultTabStop w:val="708"/>
  <w:drawingGridHorizontalSpacing w:val="9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2D6"/>
    <w:rsid w:val="0000229E"/>
    <w:rsid w:val="0002752D"/>
    <w:rsid w:val="00086B84"/>
    <w:rsid w:val="0009507E"/>
    <w:rsid w:val="000A51BC"/>
    <w:rsid w:val="000D3E49"/>
    <w:rsid w:val="000F6DC5"/>
    <w:rsid w:val="00117AA8"/>
    <w:rsid w:val="00137A06"/>
    <w:rsid w:val="00143325"/>
    <w:rsid w:val="00143ECC"/>
    <w:rsid w:val="0015251F"/>
    <w:rsid w:val="00164BCC"/>
    <w:rsid w:val="001733E1"/>
    <w:rsid w:val="00191BEB"/>
    <w:rsid w:val="001921C3"/>
    <w:rsid w:val="00192D48"/>
    <w:rsid w:val="001A4BE6"/>
    <w:rsid w:val="001A6C9E"/>
    <w:rsid w:val="001B3CB5"/>
    <w:rsid w:val="001B426A"/>
    <w:rsid w:val="001C345C"/>
    <w:rsid w:val="001C510F"/>
    <w:rsid w:val="001D3DCE"/>
    <w:rsid w:val="001D68D4"/>
    <w:rsid w:val="001E38B6"/>
    <w:rsid w:val="001E4719"/>
    <w:rsid w:val="00200B61"/>
    <w:rsid w:val="00223F9D"/>
    <w:rsid w:val="00232725"/>
    <w:rsid w:val="00233416"/>
    <w:rsid w:val="0023464C"/>
    <w:rsid w:val="00242069"/>
    <w:rsid w:val="002423BA"/>
    <w:rsid w:val="002462CC"/>
    <w:rsid w:val="002471A3"/>
    <w:rsid w:val="0027667A"/>
    <w:rsid w:val="002A525D"/>
    <w:rsid w:val="002A7500"/>
    <w:rsid w:val="002C28DC"/>
    <w:rsid w:val="002C292E"/>
    <w:rsid w:val="002C3AA9"/>
    <w:rsid w:val="002E071F"/>
    <w:rsid w:val="002F0379"/>
    <w:rsid w:val="002F7521"/>
    <w:rsid w:val="003112D6"/>
    <w:rsid w:val="00327CF8"/>
    <w:rsid w:val="00334518"/>
    <w:rsid w:val="00334C52"/>
    <w:rsid w:val="0033526E"/>
    <w:rsid w:val="00340CF7"/>
    <w:rsid w:val="00344669"/>
    <w:rsid w:val="0034701B"/>
    <w:rsid w:val="00350A99"/>
    <w:rsid w:val="003553EC"/>
    <w:rsid w:val="0035565C"/>
    <w:rsid w:val="00385DDB"/>
    <w:rsid w:val="00392927"/>
    <w:rsid w:val="00392CC7"/>
    <w:rsid w:val="003A5168"/>
    <w:rsid w:val="003C7EBE"/>
    <w:rsid w:val="003F1E00"/>
    <w:rsid w:val="00415749"/>
    <w:rsid w:val="00416F3A"/>
    <w:rsid w:val="00440AD1"/>
    <w:rsid w:val="004436C2"/>
    <w:rsid w:val="004452EA"/>
    <w:rsid w:val="004514F2"/>
    <w:rsid w:val="0045351C"/>
    <w:rsid w:val="00464525"/>
    <w:rsid w:val="0046602C"/>
    <w:rsid w:val="00473780"/>
    <w:rsid w:val="004827ED"/>
    <w:rsid w:val="00493642"/>
    <w:rsid w:val="004948AD"/>
    <w:rsid w:val="004A6A7F"/>
    <w:rsid w:val="004A7C03"/>
    <w:rsid w:val="004D00AA"/>
    <w:rsid w:val="004D5D8D"/>
    <w:rsid w:val="004E1C6D"/>
    <w:rsid w:val="004E4428"/>
    <w:rsid w:val="004E4D57"/>
    <w:rsid w:val="005131E9"/>
    <w:rsid w:val="00521C97"/>
    <w:rsid w:val="00542AA2"/>
    <w:rsid w:val="0054361C"/>
    <w:rsid w:val="005800DD"/>
    <w:rsid w:val="00581595"/>
    <w:rsid w:val="005903CE"/>
    <w:rsid w:val="005B2D14"/>
    <w:rsid w:val="005E4A9F"/>
    <w:rsid w:val="005F36F1"/>
    <w:rsid w:val="0060319C"/>
    <w:rsid w:val="00604265"/>
    <w:rsid w:val="0061260A"/>
    <w:rsid w:val="00617477"/>
    <w:rsid w:val="006333B2"/>
    <w:rsid w:val="00644E54"/>
    <w:rsid w:val="00646B12"/>
    <w:rsid w:val="00655C3C"/>
    <w:rsid w:val="00664F40"/>
    <w:rsid w:val="0066648D"/>
    <w:rsid w:val="00666A93"/>
    <w:rsid w:val="00675B22"/>
    <w:rsid w:val="006921A2"/>
    <w:rsid w:val="006A02F9"/>
    <w:rsid w:val="006A1DB7"/>
    <w:rsid w:val="006A7A81"/>
    <w:rsid w:val="006B06EE"/>
    <w:rsid w:val="006B4E5A"/>
    <w:rsid w:val="006E6D4C"/>
    <w:rsid w:val="006F54D7"/>
    <w:rsid w:val="007071DF"/>
    <w:rsid w:val="00722389"/>
    <w:rsid w:val="007273D9"/>
    <w:rsid w:val="00733057"/>
    <w:rsid w:val="007335AC"/>
    <w:rsid w:val="00740823"/>
    <w:rsid w:val="007424F4"/>
    <w:rsid w:val="007444F3"/>
    <w:rsid w:val="00760F5A"/>
    <w:rsid w:val="00774513"/>
    <w:rsid w:val="00790BAD"/>
    <w:rsid w:val="007A625D"/>
    <w:rsid w:val="007C3676"/>
    <w:rsid w:val="007C78A5"/>
    <w:rsid w:val="007E2996"/>
    <w:rsid w:val="007F4E87"/>
    <w:rsid w:val="00810D5D"/>
    <w:rsid w:val="00824AC2"/>
    <w:rsid w:val="00844A5B"/>
    <w:rsid w:val="008452D9"/>
    <w:rsid w:val="00865FE5"/>
    <w:rsid w:val="008A2CE6"/>
    <w:rsid w:val="008A4F83"/>
    <w:rsid w:val="008B57D8"/>
    <w:rsid w:val="008B59C9"/>
    <w:rsid w:val="008E3D78"/>
    <w:rsid w:val="008F0A52"/>
    <w:rsid w:val="008F290B"/>
    <w:rsid w:val="008F7296"/>
    <w:rsid w:val="00900A06"/>
    <w:rsid w:val="00902B88"/>
    <w:rsid w:val="00910F10"/>
    <w:rsid w:val="0091431D"/>
    <w:rsid w:val="00916FFB"/>
    <w:rsid w:val="009221D9"/>
    <w:rsid w:val="009323DA"/>
    <w:rsid w:val="00934EE1"/>
    <w:rsid w:val="00942B5A"/>
    <w:rsid w:val="009519C8"/>
    <w:rsid w:val="0096548A"/>
    <w:rsid w:val="00994980"/>
    <w:rsid w:val="009A5A94"/>
    <w:rsid w:val="009A7C77"/>
    <w:rsid w:val="009B1A7C"/>
    <w:rsid w:val="009B3942"/>
    <w:rsid w:val="009B4681"/>
    <w:rsid w:val="009B67B2"/>
    <w:rsid w:val="009C3516"/>
    <w:rsid w:val="009E1C7F"/>
    <w:rsid w:val="009E1F28"/>
    <w:rsid w:val="009F19E4"/>
    <w:rsid w:val="00A472F1"/>
    <w:rsid w:val="00A5351F"/>
    <w:rsid w:val="00A644CA"/>
    <w:rsid w:val="00A72211"/>
    <w:rsid w:val="00A747E7"/>
    <w:rsid w:val="00A76F1C"/>
    <w:rsid w:val="00A87919"/>
    <w:rsid w:val="00A93F3B"/>
    <w:rsid w:val="00A94E18"/>
    <w:rsid w:val="00A9749C"/>
    <w:rsid w:val="00AA49C3"/>
    <w:rsid w:val="00AA5614"/>
    <w:rsid w:val="00AA7B8E"/>
    <w:rsid w:val="00AB1632"/>
    <w:rsid w:val="00AD610E"/>
    <w:rsid w:val="00AF1460"/>
    <w:rsid w:val="00AF62DF"/>
    <w:rsid w:val="00B0603E"/>
    <w:rsid w:val="00B14FF7"/>
    <w:rsid w:val="00B26683"/>
    <w:rsid w:val="00B31AC7"/>
    <w:rsid w:val="00B352B1"/>
    <w:rsid w:val="00B43887"/>
    <w:rsid w:val="00B660B6"/>
    <w:rsid w:val="00B74576"/>
    <w:rsid w:val="00B84001"/>
    <w:rsid w:val="00B90EA3"/>
    <w:rsid w:val="00BA0CA0"/>
    <w:rsid w:val="00BB333E"/>
    <w:rsid w:val="00BC3897"/>
    <w:rsid w:val="00BD45BB"/>
    <w:rsid w:val="00C03766"/>
    <w:rsid w:val="00C041D7"/>
    <w:rsid w:val="00C05340"/>
    <w:rsid w:val="00C1694C"/>
    <w:rsid w:val="00C71E33"/>
    <w:rsid w:val="00C876B5"/>
    <w:rsid w:val="00C94D04"/>
    <w:rsid w:val="00C96704"/>
    <w:rsid w:val="00CA5D6D"/>
    <w:rsid w:val="00CA64F3"/>
    <w:rsid w:val="00CD2721"/>
    <w:rsid w:val="00D12749"/>
    <w:rsid w:val="00D25BA9"/>
    <w:rsid w:val="00D273F8"/>
    <w:rsid w:val="00D46CD8"/>
    <w:rsid w:val="00D56B7F"/>
    <w:rsid w:val="00D71780"/>
    <w:rsid w:val="00D81E73"/>
    <w:rsid w:val="00D838A2"/>
    <w:rsid w:val="00D85AFE"/>
    <w:rsid w:val="00DA41E1"/>
    <w:rsid w:val="00DC09B9"/>
    <w:rsid w:val="00DC0F50"/>
    <w:rsid w:val="00DE3174"/>
    <w:rsid w:val="00DF3DAC"/>
    <w:rsid w:val="00DF5A96"/>
    <w:rsid w:val="00E13332"/>
    <w:rsid w:val="00E16839"/>
    <w:rsid w:val="00E26657"/>
    <w:rsid w:val="00E5114B"/>
    <w:rsid w:val="00E6641A"/>
    <w:rsid w:val="00E66F83"/>
    <w:rsid w:val="00E71E96"/>
    <w:rsid w:val="00E72B6B"/>
    <w:rsid w:val="00E9662F"/>
    <w:rsid w:val="00EC425F"/>
    <w:rsid w:val="00ED65EF"/>
    <w:rsid w:val="00F00ADF"/>
    <w:rsid w:val="00F12093"/>
    <w:rsid w:val="00F16862"/>
    <w:rsid w:val="00F35FFE"/>
    <w:rsid w:val="00F516A6"/>
    <w:rsid w:val="00F62246"/>
    <w:rsid w:val="00F6313F"/>
    <w:rsid w:val="00F92102"/>
    <w:rsid w:val="00FA0639"/>
    <w:rsid w:val="00FB3BAA"/>
    <w:rsid w:val="00FB446D"/>
    <w:rsid w:val="00FC5E2D"/>
    <w:rsid w:val="00FC60DD"/>
    <w:rsid w:val="00FE0080"/>
    <w:rsid w:val="00FE3B31"/>
    <w:rsid w:val="00FE46AD"/>
    <w:rsid w:val="00FE476E"/>
    <w:rsid w:val="289C1C44"/>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0" w:semiHidden="0" w:name="footnote text"/>
    <w:lsdException w:uiPriority="99" w:name="annotation text"/>
    <w:lsdException w:unhideWhenUsed="0" w:uiPriority="99" w:semiHidden="0" w:name="header"/>
    <w:lsdException w:unhideWhenUsed="0" w:uiPriority="99" w:semiHidden="0" w:name="footer"/>
    <w:lsdException w:unhideWhenUsed="0" w:uiPriority="99" w:semiHidden="0"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rPr>
      <w:rFonts w:ascii="Times New Roman" w:hAnsi="Times New Roman" w:eastAsia="Times New Roman" w:cs="Times New Roman"/>
      <w:sz w:val="20"/>
      <w:szCs w:val="20"/>
      <w:lang w:val="ru-RU" w:eastAsia="en-US" w:bidi="ar-SA"/>
    </w:rPr>
  </w:style>
  <w:style w:type="paragraph" w:styleId="2">
    <w:name w:val="heading 1"/>
    <w:basedOn w:val="3"/>
    <w:link w:val="20"/>
    <w:qFormat/>
    <w:uiPriority w:val="99"/>
    <w:pPr>
      <w:outlineLvl w:val="0"/>
    </w:pPr>
    <w:rPr>
      <w:color w:val="000000"/>
      <w:sz w:val="46"/>
      <w:szCs w:val="46"/>
    </w:rPr>
  </w:style>
  <w:style w:type="paragraph" w:styleId="4">
    <w:name w:val="heading 2"/>
    <w:basedOn w:val="3"/>
    <w:link w:val="21"/>
    <w:qFormat/>
    <w:uiPriority w:val="99"/>
    <w:pPr>
      <w:outlineLvl w:val="1"/>
    </w:pPr>
    <w:rPr>
      <w:b/>
      <w:bCs/>
      <w:color w:val="000000"/>
      <w:sz w:val="29"/>
      <w:szCs w:val="29"/>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3">
    <w:name w:val="Обычный1"/>
    <w:uiPriority w:val="0"/>
    <w:pPr>
      <w:suppressAutoHyphens/>
      <w:spacing w:after="200" w:line="276" w:lineRule="auto"/>
    </w:pPr>
    <w:rPr>
      <w:rFonts w:ascii="Calibri" w:hAnsi="Calibri" w:eastAsia="SimSun" w:cs="Times New Roman"/>
      <w:color w:val="00000A"/>
      <w:sz w:val="22"/>
      <w:szCs w:val="22"/>
      <w:lang w:val="ru-RU" w:eastAsia="ru-RU" w:bidi="ar-SA"/>
    </w:rPr>
  </w:style>
  <w:style w:type="character" w:styleId="7">
    <w:name w:val="FollowedHyperlink"/>
    <w:basedOn w:val="5"/>
    <w:semiHidden/>
    <w:uiPriority w:val="99"/>
    <w:rPr>
      <w:rFonts w:cs="Times New Roman"/>
      <w:color w:val="800080"/>
      <w:u w:val="single"/>
    </w:rPr>
  </w:style>
  <w:style w:type="character" w:styleId="8">
    <w:name w:val="Hyperlink"/>
    <w:basedOn w:val="5"/>
    <w:semiHidden/>
    <w:uiPriority w:val="99"/>
    <w:rPr>
      <w:rFonts w:cs="Times New Roman"/>
      <w:color w:val="0000FF"/>
      <w:u w:val="single"/>
    </w:rPr>
  </w:style>
  <w:style w:type="paragraph" w:styleId="9">
    <w:name w:val="Balloon Text"/>
    <w:basedOn w:val="3"/>
    <w:link w:val="39"/>
    <w:semiHidden/>
    <w:uiPriority w:val="99"/>
    <w:pPr>
      <w:spacing w:after="0" w:line="240" w:lineRule="auto"/>
    </w:pPr>
    <w:rPr>
      <w:rFonts w:ascii="Tahoma" w:hAnsi="Tahoma" w:cs="Tahoma"/>
      <w:sz w:val="16"/>
      <w:szCs w:val="16"/>
    </w:rPr>
  </w:style>
  <w:style w:type="paragraph" w:styleId="10">
    <w:name w:val="index 1"/>
    <w:basedOn w:val="1"/>
    <w:next w:val="1"/>
    <w:autoRedefine/>
    <w:semiHidden/>
    <w:uiPriority w:val="99"/>
    <w:pPr>
      <w:ind w:left="200" w:hanging="200"/>
    </w:pPr>
  </w:style>
  <w:style w:type="paragraph" w:styleId="11">
    <w:name w:val="footnote text"/>
    <w:basedOn w:val="1"/>
    <w:link w:val="51"/>
    <w:uiPriority w:val="0"/>
    <w:pPr>
      <w:suppressAutoHyphens/>
      <w:spacing w:after="200" w:line="276" w:lineRule="auto"/>
    </w:pPr>
    <w:rPr>
      <w:rFonts w:ascii="Calibri" w:hAnsi="Calibri" w:eastAsia="Lucida Sans Unicode" w:cs="font187"/>
      <w:kern w:val="1"/>
      <w:sz w:val="22"/>
      <w:szCs w:val="22"/>
      <w:lang w:eastAsia="zh-CN"/>
    </w:rPr>
  </w:style>
  <w:style w:type="paragraph" w:styleId="12">
    <w:name w:val="header"/>
    <w:basedOn w:val="3"/>
    <w:link w:val="40"/>
    <w:uiPriority w:val="99"/>
    <w:pPr>
      <w:tabs>
        <w:tab w:val="center" w:pos="4677"/>
        <w:tab w:val="right" w:pos="9355"/>
      </w:tabs>
      <w:spacing w:after="0" w:line="240" w:lineRule="auto"/>
    </w:pPr>
  </w:style>
  <w:style w:type="paragraph" w:styleId="13">
    <w:name w:val="Body Text"/>
    <w:basedOn w:val="3"/>
    <w:link w:val="33"/>
    <w:semiHidden/>
    <w:uiPriority w:val="99"/>
    <w:pPr>
      <w:spacing w:after="120" w:line="288" w:lineRule="auto"/>
    </w:pPr>
  </w:style>
  <w:style w:type="paragraph" w:styleId="14">
    <w:name w:val="index heading"/>
    <w:basedOn w:val="3"/>
    <w:uiPriority w:val="99"/>
    <w:pPr>
      <w:suppressLineNumbers/>
    </w:pPr>
    <w:rPr>
      <w:rFonts w:cs="Mangal"/>
    </w:rPr>
  </w:style>
  <w:style w:type="paragraph" w:styleId="15">
    <w:name w:val="Title"/>
    <w:basedOn w:val="3"/>
    <w:link w:val="34"/>
    <w:qFormat/>
    <w:uiPriority w:val="99"/>
    <w:pPr>
      <w:suppressLineNumbers/>
      <w:spacing w:before="120" w:after="120"/>
    </w:pPr>
    <w:rPr>
      <w:rFonts w:cs="Mangal"/>
      <w:i/>
      <w:iCs/>
      <w:sz w:val="24"/>
      <w:szCs w:val="24"/>
    </w:rPr>
  </w:style>
  <w:style w:type="paragraph" w:styleId="16">
    <w:name w:val="footer"/>
    <w:basedOn w:val="3"/>
    <w:link w:val="41"/>
    <w:uiPriority w:val="99"/>
    <w:pPr>
      <w:tabs>
        <w:tab w:val="center" w:pos="4677"/>
        <w:tab w:val="right" w:pos="9355"/>
      </w:tabs>
      <w:spacing w:after="0" w:line="240" w:lineRule="auto"/>
    </w:pPr>
  </w:style>
  <w:style w:type="paragraph" w:styleId="17">
    <w:name w:val="List"/>
    <w:basedOn w:val="13"/>
    <w:uiPriority w:val="99"/>
    <w:rPr>
      <w:rFonts w:cs="Mangal"/>
    </w:rPr>
  </w:style>
  <w:style w:type="paragraph" w:styleId="18">
    <w:name w:val="Subtitle"/>
    <w:basedOn w:val="3"/>
    <w:link w:val="35"/>
    <w:qFormat/>
    <w:uiPriority w:val="99"/>
    <w:pPr>
      <w:jc w:val="center"/>
    </w:pPr>
    <w:rPr>
      <w:rFonts w:cs="Calibri"/>
      <w:b/>
      <w:sz w:val="32"/>
    </w:rPr>
  </w:style>
  <w:style w:type="table" w:styleId="19">
    <w:name w:val="Table Grid"/>
    <w:basedOn w:val="6"/>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Заголовок 1 Знак"/>
    <w:basedOn w:val="5"/>
    <w:link w:val="2"/>
    <w:locked/>
    <w:uiPriority w:val="99"/>
    <w:rPr>
      <w:rFonts w:ascii="Calibri" w:hAnsi="Calibri" w:eastAsia="SimSun" w:cs="Times New Roman"/>
      <w:color w:val="000000"/>
      <w:sz w:val="46"/>
      <w:szCs w:val="46"/>
      <w:lang w:eastAsia="ru-RU"/>
    </w:rPr>
  </w:style>
  <w:style w:type="character" w:customStyle="1" w:styleId="21">
    <w:name w:val="Заголовок 2 Знак"/>
    <w:basedOn w:val="5"/>
    <w:link w:val="4"/>
    <w:locked/>
    <w:uiPriority w:val="99"/>
    <w:rPr>
      <w:rFonts w:ascii="Calibri" w:hAnsi="Calibri" w:eastAsia="SimSun" w:cs="Times New Roman"/>
      <w:b/>
      <w:bCs/>
      <w:color w:val="000000"/>
      <w:sz w:val="29"/>
      <w:szCs w:val="29"/>
      <w:lang w:eastAsia="ru-RU"/>
    </w:rPr>
  </w:style>
  <w:style w:type="character" w:customStyle="1" w:styleId="22">
    <w:name w:val="Основной текст Знак"/>
    <w:basedOn w:val="5"/>
    <w:semiHidden/>
    <w:uiPriority w:val="99"/>
    <w:rPr>
      <w:rFonts w:cs="Times New Roman"/>
      <w:sz w:val="24"/>
      <w:szCs w:val="24"/>
      <w:lang w:eastAsia="ar-SA" w:bidi="ar-SA"/>
    </w:rPr>
  </w:style>
  <w:style w:type="character" w:customStyle="1" w:styleId="23">
    <w:name w:val="Подзаголовок Знак"/>
    <w:basedOn w:val="5"/>
    <w:uiPriority w:val="99"/>
    <w:rPr>
      <w:rFonts w:cs="Calibri"/>
      <w:b/>
      <w:sz w:val="24"/>
      <w:szCs w:val="24"/>
      <w:lang w:eastAsia="ar-SA" w:bidi="ar-SA"/>
    </w:rPr>
  </w:style>
  <w:style w:type="character" w:customStyle="1" w:styleId="24">
    <w:name w:val="ConsPlusNormal Знак"/>
    <w:basedOn w:val="5"/>
    <w:link w:val="25"/>
    <w:locked/>
    <w:uiPriority w:val="99"/>
    <w:rPr>
      <w:rFonts w:ascii="Arial" w:hAnsi="Arial" w:cs="Arial"/>
      <w:sz w:val="22"/>
      <w:szCs w:val="22"/>
      <w:lang w:val="ru-RU" w:eastAsia="en-US" w:bidi="ar-SA"/>
    </w:rPr>
  </w:style>
  <w:style w:type="paragraph" w:customStyle="1" w:styleId="25">
    <w:name w:val="ConsPlusNormal"/>
    <w:link w:val="24"/>
    <w:uiPriority w:val="0"/>
    <w:pPr>
      <w:widowControl w:val="0"/>
      <w:suppressAutoHyphens/>
      <w:ind w:firstLine="720"/>
    </w:pPr>
    <w:rPr>
      <w:rFonts w:ascii="Arial" w:hAnsi="Arial" w:eastAsia="Calibri" w:cs="Arial"/>
      <w:sz w:val="22"/>
      <w:szCs w:val="22"/>
      <w:lang w:val="ru-RU" w:eastAsia="en-US" w:bidi="ar-SA"/>
    </w:rPr>
  </w:style>
  <w:style w:type="character" w:customStyle="1" w:styleId="26">
    <w:name w:val="Текст выноски Знак"/>
    <w:basedOn w:val="5"/>
    <w:semiHidden/>
    <w:uiPriority w:val="99"/>
    <w:rPr>
      <w:rFonts w:ascii="Tahoma" w:hAnsi="Tahoma" w:cs="Tahoma"/>
      <w:sz w:val="16"/>
      <w:szCs w:val="16"/>
      <w:lang w:eastAsia="ru-RU"/>
    </w:rPr>
  </w:style>
  <w:style w:type="character" w:customStyle="1" w:styleId="27">
    <w:name w:val="Верхний колонтитул Знак"/>
    <w:basedOn w:val="5"/>
    <w:qFormat/>
    <w:uiPriority w:val="99"/>
    <w:rPr>
      <w:rFonts w:ascii="Calibri" w:hAnsi="Calibri" w:cs="Times New Roman"/>
      <w:sz w:val="22"/>
      <w:szCs w:val="22"/>
      <w:lang w:eastAsia="ru-RU"/>
    </w:rPr>
  </w:style>
  <w:style w:type="character" w:customStyle="1" w:styleId="28">
    <w:name w:val="Нижний колонтитул Знак"/>
    <w:basedOn w:val="5"/>
    <w:uiPriority w:val="99"/>
    <w:rPr>
      <w:rFonts w:ascii="Calibri" w:hAnsi="Calibri" w:cs="Times New Roman"/>
      <w:sz w:val="22"/>
      <w:szCs w:val="22"/>
      <w:lang w:eastAsia="ru-RU"/>
    </w:rPr>
  </w:style>
  <w:style w:type="character" w:customStyle="1" w:styleId="29">
    <w:name w:val="Интернет-ссылка"/>
    <w:semiHidden/>
    <w:uiPriority w:val="99"/>
    <w:rPr>
      <w:color w:val="000080"/>
      <w:u w:val="single"/>
    </w:rPr>
  </w:style>
  <w:style w:type="character" w:customStyle="1" w:styleId="30">
    <w:name w:val="ListLabel 1"/>
    <w:qFormat/>
    <w:uiPriority w:val="99"/>
    <w:rPr>
      <w:color w:val="00000A"/>
      <w:sz w:val="28"/>
    </w:rPr>
  </w:style>
  <w:style w:type="character" w:customStyle="1" w:styleId="31">
    <w:name w:val="ListLabel 2"/>
    <w:uiPriority w:val="99"/>
    <w:rPr>
      <w:sz w:val="28"/>
    </w:rPr>
  </w:style>
  <w:style w:type="paragraph" w:customStyle="1" w:styleId="32">
    <w:name w:val="Заголовок1"/>
    <w:basedOn w:val="3"/>
    <w:next w:val="13"/>
    <w:qFormat/>
    <w:uiPriority w:val="99"/>
    <w:pPr>
      <w:keepNext/>
      <w:spacing w:before="240" w:after="120"/>
    </w:pPr>
    <w:rPr>
      <w:rFonts w:ascii="Liberation Sans" w:hAnsi="Liberation Sans" w:eastAsia="Calibri" w:cs="Mangal"/>
      <w:sz w:val="28"/>
      <w:szCs w:val="28"/>
    </w:rPr>
  </w:style>
  <w:style w:type="character" w:customStyle="1" w:styleId="33">
    <w:name w:val="Основной текст Знак1"/>
    <w:basedOn w:val="5"/>
    <w:link w:val="13"/>
    <w:semiHidden/>
    <w:locked/>
    <w:uiPriority w:val="99"/>
    <w:rPr>
      <w:rFonts w:ascii="Calibri" w:hAnsi="Calibri" w:eastAsia="SimSun" w:cs="Times New Roman"/>
      <w:color w:val="00000A"/>
      <w:lang w:eastAsia="ru-RU"/>
    </w:rPr>
  </w:style>
  <w:style w:type="character" w:customStyle="1" w:styleId="34">
    <w:name w:val="Заголовок Знак"/>
    <w:basedOn w:val="5"/>
    <w:link w:val="15"/>
    <w:locked/>
    <w:uiPriority w:val="99"/>
    <w:rPr>
      <w:rFonts w:ascii="Calibri" w:hAnsi="Calibri" w:eastAsia="SimSun" w:cs="Mangal"/>
      <w:i/>
      <w:iCs/>
      <w:color w:val="00000A"/>
      <w:sz w:val="24"/>
      <w:szCs w:val="24"/>
      <w:lang w:eastAsia="ru-RU"/>
    </w:rPr>
  </w:style>
  <w:style w:type="character" w:customStyle="1" w:styleId="35">
    <w:name w:val="Подзаголовок Знак1"/>
    <w:basedOn w:val="5"/>
    <w:link w:val="18"/>
    <w:locked/>
    <w:uiPriority w:val="99"/>
    <w:rPr>
      <w:rFonts w:ascii="Calibri" w:hAnsi="Calibri" w:eastAsia="SimSun" w:cs="Calibri"/>
      <w:b/>
      <w:color w:val="00000A"/>
      <w:sz w:val="32"/>
      <w:lang w:eastAsia="ru-RU"/>
    </w:rPr>
  </w:style>
  <w:style w:type="paragraph" w:styleId="36">
    <w:name w:val="No Spacing"/>
    <w:qFormat/>
    <w:uiPriority w:val="99"/>
    <w:pPr>
      <w:suppressAutoHyphens/>
      <w:spacing w:line="276" w:lineRule="auto"/>
      <w:ind w:firstLine="567"/>
      <w:jc w:val="both"/>
    </w:pPr>
    <w:rPr>
      <w:rFonts w:ascii="Times New Roman" w:hAnsi="Times New Roman" w:eastAsia="Calibri" w:cs="Times New Roman"/>
      <w:color w:val="00000A"/>
      <w:sz w:val="28"/>
      <w:szCs w:val="22"/>
      <w:lang w:val="ru-RU" w:eastAsia="ar-SA" w:bidi="ar-SA"/>
    </w:rPr>
  </w:style>
  <w:style w:type="paragraph" w:styleId="37">
    <w:name w:val="List Paragraph"/>
    <w:basedOn w:val="3"/>
    <w:qFormat/>
    <w:uiPriority w:val="99"/>
    <w:pPr>
      <w:ind w:left="720"/>
      <w:contextualSpacing/>
    </w:pPr>
  </w:style>
  <w:style w:type="paragraph" w:customStyle="1" w:styleId="38">
    <w:name w:val="МУ Обычный стиль"/>
    <w:basedOn w:val="3"/>
    <w:autoRedefine/>
    <w:uiPriority w:val="99"/>
    <w:pPr>
      <w:tabs>
        <w:tab w:val="left" w:pos="851"/>
      </w:tabs>
      <w:spacing w:after="0" w:line="360" w:lineRule="auto"/>
      <w:ind w:firstLine="567"/>
      <w:jc w:val="both"/>
    </w:pPr>
    <w:rPr>
      <w:rFonts w:ascii="Times New Roman" w:hAnsi="Times New Roman" w:eastAsia="Times New Roman"/>
      <w:sz w:val="28"/>
      <w:szCs w:val="28"/>
    </w:rPr>
  </w:style>
  <w:style w:type="character" w:customStyle="1" w:styleId="39">
    <w:name w:val="Текст выноски Знак1"/>
    <w:basedOn w:val="5"/>
    <w:link w:val="9"/>
    <w:semiHidden/>
    <w:locked/>
    <w:uiPriority w:val="99"/>
    <w:rPr>
      <w:rFonts w:ascii="Tahoma" w:hAnsi="Tahoma" w:eastAsia="SimSun" w:cs="Tahoma"/>
      <w:color w:val="00000A"/>
      <w:sz w:val="16"/>
      <w:szCs w:val="16"/>
      <w:lang w:eastAsia="ru-RU"/>
    </w:rPr>
  </w:style>
  <w:style w:type="character" w:customStyle="1" w:styleId="40">
    <w:name w:val="Верхний колонтитул Знак1"/>
    <w:basedOn w:val="5"/>
    <w:link w:val="12"/>
    <w:locked/>
    <w:uiPriority w:val="99"/>
    <w:rPr>
      <w:rFonts w:ascii="Calibri" w:hAnsi="Calibri" w:eastAsia="SimSun" w:cs="Times New Roman"/>
      <w:color w:val="00000A"/>
      <w:lang w:eastAsia="ru-RU"/>
    </w:rPr>
  </w:style>
  <w:style w:type="character" w:customStyle="1" w:styleId="41">
    <w:name w:val="Нижний колонтитул Знак1"/>
    <w:basedOn w:val="5"/>
    <w:link w:val="16"/>
    <w:locked/>
    <w:uiPriority w:val="99"/>
    <w:rPr>
      <w:rFonts w:ascii="Calibri" w:hAnsi="Calibri" w:eastAsia="SimSun" w:cs="Times New Roman"/>
      <w:color w:val="00000A"/>
      <w:lang w:eastAsia="ru-RU"/>
    </w:rPr>
  </w:style>
  <w:style w:type="paragraph" w:customStyle="1" w:styleId="42">
    <w:name w:val="ConsPlusDocList"/>
    <w:next w:val="1"/>
    <w:uiPriority w:val="0"/>
    <w:pPr>
      <w:widowControl w:val="0"/>
      <w:suppressAutoHyphens/>
    </w:pPr>
    <w:rPr>
      <w:rFonts w:ascii="Arial" w:hAnsi="Arial" w:eastAsia="Arial" w:cs="Arial"/>
      <w:kern w:val="1"/>
      <w:sz w:val="20"/>
      <w:szCs w:val="20"/>
      <w:lang w:val="ru-RU" w:eastAsia="zh-CN" w:bidi="hi-IN"/>
    </w:rPr>
  </w:style>
  <w:style w:type="paragraph" w:customStyle="1" w:styleId="43">
    <w:name w:val="ConsPlusNonformat"/>
    <w:next w:val="1"/>
    <w:uiPriority w:val="99"/>
    <w:pPr>
      <w:widowControl w:val="0"/>
      <w:suppressAutoHyphens/>
    </w:pPr>
    <w:rPr>
      <w:rFonts w:ascii="Courier New" w:hAnsi="Courier New" w:eastAsia="Courier New" w:cs="Courier New"/>
      <w:kern w:val="2"/>
      <w:sz w:val="20"/>
      <w:szCs w:val="20"/>
      <w:lang w:val="ru-RU" w:eastAsia="zh-CN" w:bidi="hi-IN"/>
    </w:rPr>
  </w:style>
  <w:style w:type="paragraph" w:customStyle="1" w:styleId="44">
    <w:name w:val="Содержимое таблицы"/>
    <w:basedOn w:val="1"/>
    <w:uiPriority w:val="0"/>
    <w:pPr>
      <w:widowControl w:val="0"/>
      <w:suppressLineNumbers/>
      <w:suppressAutoHyphens/>
    </w:pPr>
    <w:rPr>
      <w:rFonts w:ascii="Arial" w:hAnsi="Arial" w:eastAsia="Lucida Sans Unicode" w:cs="Mangal"/>
      <w:kern w:val="2"/>
      <w:szCs w:val="24"/>
      <w:lang w:eastAsia="zh-CN" w:bidi="hi-IN"/>
    </w:rPr>
  </w:style>
  <w:style w:type="paragraph" w:customStyle="1" w:styleId="45">
    <w:name w:val="ConsPlusCell"/>
    <w:next w:val="1"/>
    <w:uiPriority w:val="0"/>
    <w:pPr>
      <w:widowControl w:val="0"/>
      <w:suppressAutoHyphens/>
    </w:pPr>
    <w:rPr>
      <w:rFonts w:ascii="Arial" w:hAnsi="Arial" w:eastAsia="Arial" w:cs="Arial"/>
      <w:kern w:val="2"/>
      <w:sz w:val="20"/>
      <w:szCs w:val="20"/>
      <w:lang w:val="ru-RU" w:eastAsia="zh-CN" w:bidi="hi-IN"/>
    </w:rPr>
  </w:style>
  <w:style w:type="paragraph" w:customStyle="1" w:styleId="46">
    <w:name w:val="ConsPlusTitle"/>
    <w:next w:val="1"/>
    <w:uiPriority w:val="0"/>
    <w:pPr>
      <w:widowControl w:val="0"/>
      <w:suppressAutoHyphens/>
    </w:pPr>
    <w:rPr>
      <w:rFonts w:ascii="Arial" w:hAnsi="Arial" w:eastAsia="Arial" w:cs="Arial"/>
      <w:b/>
      <w:bCs/>
      <w:kern w:val="2"/>
      <w:sz w:val="20"/>
      <w:szCs w:val="20"/>
      <w:lang w:val="ru-RU" w:eastAsia="zh-CN" w:bidi="hi-IN"/>
    </w:rPr>
  </w:style>
  <w:style w:type="character" w:customStyle="1" w:styleId="47">
    <w:name w:val="Знак сноски1"/>
    <w:uiPriority w:val="0"/>
    <w:rPr>
      <w:vertAlign w:val="superscript"/>
    </w:rPr>
  </w:style>
  <w:style w:type="character" w:customStyle="1" w:styleId="48">
    <w:name w:val="Символ сноски"/>
    <w:uiPriority w:val="0"/>
  </w:style>
  <w:style w:type="paragraph" w:customStyle="1" w:styleId="49">
    <w:name w:val="Абзац списка1"/>
    <w:basedOn w:val="1"/>
    <w:uiPriority w:val="0"/>
    <w:pPr>
      <w:suppressAutoHyphens/>
      <w:spacing w:after="200" w:line="276" w:lineRule="auto"/>
      <w:ind w:left="720"/>
      <w:contextualSpacing/>
    </w:pPr>
    <w:rPr>
      <w:rFonts w:ascii="Calibri" w:hAnsi="Calibri" w:eastAsia="Lucida Sans Unicode" w:cs="font187"/>
      <w:kern w:val="1"/>
      <w:sz w:val="22"/>
      <w:szCs w:val="22"/>
      <w:lang w:eastAsia="zh-CN"/>
    </w:rPr>
  </w:style>
  <w:style w:type="character" w:customStyle="1" w:styleId="50">
    <w:name w:val="Текст сноски Знак"/>
    <w:basedOn w:val="5"/>
    <w:semiHidden/>
    <w:uiPriority w:val="99"/>
    <w:rPr>
      <w:rFonts w:ascii="Times New Roman" w:hAnsi="Times New Roman" w:eastAsia="Times New Roman"/>
      <w:sz w:val="20"/>
      <w:szCs w:val="20"/>
      <w:lang w:eastAsia="en-US"/>
    </w:rPr>
  </w:style>
  <w:style w:type="character" w:customStyle="1" w:styleId="51">
    <w:name w:val="Текст сноски Знак1"/>
    <w:basedOn w:val="5"/>
    <w:link w:val="11"/>
    <w:uiPriority w:val="0"/>
    <w:rPr>
      <w:rFonts w:eastAsia="Lucida Sans Unicode" w:cs="font187"/>
      <w:kern w:val="1"/>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29160-89DA-4F5A-AEB3-94521DDD80F7}">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28</Pages>
  <Words>13034</Words>
  <Characters>74299</Characters>
  <Lines>619</Lines>
  <Paragraphs>174</Paragraphs>
  <TotalTime>207</TotalTime>
  <ScaleCrop>false</ScaleCrop>
  <LinksUpToDate>false</LinksUpToDate>
  <CharactersWithSpaces>87159</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2023-02-27T09:35:00Z</dcterms:created>
  <dc:creator>Грибовская И.В.</dc:creator>
  <cp:lastModifiedBy>Центрбух2</cp:lastModifiedBy>
  <cp:lastPrinted>2025-03-06T09:03:38Z</cp:lastPrinted>
  <dcterms:modified xsi:type="dcterms:W3CDTF">2025-03-06T09:06:59Z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8E9ACB2CD4014848B1E233D24E6FDA3F_12</vt:lpwstr>
  </property>
</Properties>
</file>