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jc w:val="righ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092AFA" w:rsidTr="00092AFA">
        <w:trPr>
          <w:jc w:val="right"/>
        </w:trPr>
        <w:tc>
          <w:tcPr>
            <w:tcW w:w="4644" w:type="dxa"/>
          </w:tcPr>
          <w:p w:rsidR="0013484F" w:rsidRDefault="0013484F" w:rsidP="0013484F">
            <w:pPr>
              <w:pStyle w:val="1"/>
              <w:spacing w:before="0" w:beforeAutospacing="0" w:after="0" w:afterAutospacing="0"/>
              <w:ind w:right="-63"/>
              <w:outlineLvl w:val="0"/>
              <w:rPr>
                <w:b w:val="0"/>
                <w:sz w:val="28"/>
                <w:szCs w:val="28"/>
              </w:rPr>
            </w:pPr>
          </w:p>
          <w:p w:rsidR="00092AFA" w:rsidRPr="00092AFA" w:rsidRDefault="00092AFA" w:rsidP="0013484F">
            <w:pPr>
              <w:pStyle w:val="1"/>
              <w:spacing w:before="0" w:beforeAutospacing="0" w:after="0" w:afterAutospacing="0"/>
              <w:ind w:right="-63"/>
              <w:outlineLvl w:val="0"/>
              <w:rPr>
                <w:b w:val="0"/>
                <w:sz w:val="28"/>
                <w:szCs w:val="28"/>
              </w:rPr>
            </w:pPr>
            <w:proofErr w:type="gramStart"/>
            <w:r w:rsidRPr="008B5948">
              <w:rPr>
                <w:b w:val="0"/>
                <w:sz w:val="28"/>
                <w:szCs w:val="28"/>
              </w:rPr>
              <w:t>УТВЕРЖДЕН</w:t>
            </w:r>
            <w:proofErr w:type="gramEnd"/>
            <w:r w:rsidRPr="008B5948">
              <w:rPr>
                <w:b w:val="0"/>
                <w:sz w:val="28"/>
                <w:szCs w:val="28"/>
              </w:rPr>
              <w:t xml:space="preserve"> </w:t>
            </w:r>
            <w:r w:rsidRPr="00A259EF">
              <w:rPr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sz w:val="28"/>
                <w:szCs w:val="28"/>
              </w:rPr>
              <w:t xml:space="preserve">             </w:t>
            </w:r>
            <w:r w:rsidR="0013484F">
              <w:rPr>
                <w:b w:val="0"/>
                <w:sz w:val="28"/>
                <w:szCs w:val="28"/>
              </w:rPr>
              <w:t>п</w:t>
            </w:r>
            <w:r w:rsidRPr="00092AFA">
              <w:rPr>
                <w:b w:val="0"/>
                <w:sz w:val="28"/>
                <w:szCs w:val="28"/>
              </w:rPr>
              <w:t>остановлением</w:t>
            </w:r>
            <w:r w:rsidR="00996D3E">
              <w:rPr>
                <w:b w:val="0"/>
                <w:sz w:val="28"/>
                <w:szCs w:val="28"/>
              </w:rPr>
              <w:t xml:space="preserve"> </w:t>
            </w:r>
            <w:r w:rsidRPr="00092AFA">
              <w:rPr>
                <w:b w:val="0"/>
                <w:sz w:val="28"/>
                <w:szCs w:val="28"/>
              </w:rPr>
              <w:t>Администрации  района от</w:t>
            </w:r>
            <w:r w:rsidR="0013484F">
              <w:rPr>
                <w:b w:val="0"/>
                <w:sz w:val="28"/>
                <w:szCs w:val="28"/>
              </w:rPr>
              <w:t xml:space="preserve"> 15.10.2018  </w:t>
            </w:r>
            <w:r w:rsidRPr="00F45B4F">
              <w:rPr>
                <w:b w:val="0"/>
                <w:sz w:val="28"/>
                <w:szCs w:val="28"/>
              </w:rPr>
              <w:t>№</w:t>
            </w:r>
            <w:r w:rsidR="0013484F">
              <w:rPr>
                <w:b w:val="0"/>
                <w:sz w:val="28"/>
                <w:szCs w:val="28"/>
              </w:rPr>
              <w:t xml:space="preserve"> 194</w:t>
            </w:r>
            <w:r w:rsidRPr="00F45B4F"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092AFA" w:rsidRDefault="00092AFA" w:rsidP="0013484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B12FC" w:rsidRDefault="00FB12FC" w:rsidP="0013484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73150" w:rsidRPr="0013484F" w:rsidRDefault="002348E4" w:rsidP="0013484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484F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2348E4" w:rsidRPr="0013484F" w:rsidRDefault="002348E4" w:rsidP="0013484F">
      <w:pPr>
        <w:pStyle w:val="a8"/>
        <w:ind w:left="708" w:hanging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48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«Принятие решений о подготовке, об утверждении документации по планировке территорий (проектов планировки, проектов межевания) на территории </w:t>
      </w:r>
      <w:r w:rsidR="00E106A8" w:rsidRPr="0013484F">
        <w:rPr>
          <w:rFonts w:ascii="Times New Roman" w:hAnsi="Times New Roman" w:cs="Times New Roman"/>
          <w:b/>
          <w:sz w:val="28"/>
          <w:szCs w:val="28"/>
          <w:lang w:eastAsia="ru-RU"/>
        </w:rPr>
        <w:t>Ельцовского</w:t>
      </w:r>
      <w:r w:rsidRPr="001348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Алтайского края»</w:t>
      </w:r>
    </w:p>
    <w:p w:rsidR="00273150" w:rsidRPr="00273150" w:rsidRDefault="00273150" w:rsidP="0013484F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8E4" w:rsidRPr="00273150" w:rsidRDefault="002348E4" w:rsidP="0013484F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1.1. Настоящий административный регламент (далее - Регламент) предоставления муниципальной услуги «Принятие решений о подготовке, об утверждении документации по планировке территорий (проектов планировки, проектов межева</w:t>
      </w:r>
      <w:r w:rsidR="00426E08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ния)» на территории </w:t>
      </w:r>
      <w:r w:rsidR="00035877">
        <w:rPr>
          <w:rFonts w:ascii="Times New Roman" w:hAnsi="Times New Roman" w:cs="Times New Roman"/>
          <w:sz w:val="28"/>
          <w:szCs w:val="28"/>
          <w:lang w:eastAsia="ru-RU"/>
        </w:rPr>
        <w:t xml:space="preserve">Ельцовского 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района Алтайского края »</w:t>
      </w:r>
      <w:proofErr w:type="gramStart"/>
      <w:r w:rsidRPr="0027315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73150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алее - муниципальная услуга) 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органов администрации </w:t>
      </w:r>
      <w:r w:rsidR="00426E08" w:rsidRPr="00273150">
        <w:rPr>
          <w:rFonts w:ascii="Times New Roman" w:hAnsi="Times New Roman" w:cs="Times New Roman"/>
          <w:sz w:val="28"/>
          <w:szCs w:val="28"/>
          <w:lang w:eastAsia="ru-RU"/>
        </w:rPr>
        <w:t>Целинного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с юридическими и физическими лицами. 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1.1.1. Блок-схема последовательности предоставления муниципальной услуги "Принятие решений о подготовке, об утверждении документации по планировке территорий (проектов планировки, проектов межевания) на территории </w:t>
      </w:r>
      <w:r w:rsidR="005D4559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Алтайского края" изложена в приложении к настоящему регламенту. </w:t>
      </w:r>
    </w:p>
    <w:p w:rsidR="00426E08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1.2. Перечень правовых актов,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опубликования.</w:t>
      </w:r>
    </w:p>
    <w:p w:rsidR="00426E08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в соответствии со следующими правовыми актами:</w:t>
      </w:r>
    </w:p>
    <w:p w:rsidR="00426E08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5" w:history="1">
        <w:r w:rsidRPr="0027315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Градостроительный кодекс Российской Федерации</w:t>
        </w:r>
      </w:hyperlink>
      <w:r w:rsidRPr="00273150">
        <w:rPr>
          <w:rFonts w:ascii="Times New Roman" w:hAnsi="Times New Roman" w:cs="Times New Roman"/>
          <w:sz w:val="28"/>
          <w:szCs w:val="28"/>
          <w:lang w:eastAsia="ru-RU"/>
        </w:rPr>
        <w:t> от 29.12.2004 N 190-ФЗ («Российская газета» от 30.12.2004 N 209);</w:t>
      </w:r>
    </w:p>
    <w:p w:rsidR="00426E08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6" w:history="1">
        <w:r w:rsidRPr="0027315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Земельный кодекс Российской Федерации</w:t>
        </w:r>
      </w:hyperlink>
      <w:r w:rsidRPr="00273150">
        <w:rPr>
          <w:rFonts w:ascii="Times New Roman" w:hAnsi="Times New Roman" w:cs="Times New Roman"/>
          <w:sz w:val="28"/>
          <w:szCs w:val="28"/>
          <w:lang w:eastAsia="ru-RU"/>
        </w:rPr>
        <w:t> от 25.10.2001 N 136-ФЗ («Российская газета» от 30.10.2001 N 211 - 212);</w:t>
      </w:r>
    </w:p>
    <w:p w:rsidR="00426E08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7" w:history="1">
        <w:r w:rsidRPr="0027315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Федеральный закон от 06.10.2003 N 131-ФЗ</w:t>
        </w:r>
      </w:hyperlink>
      <w:r w:rsidRPr="00273150">
        <w:rPr>
          <w:rFonts w:ascii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 («Собрание законодательства Российской Федерации» от 06.10.2003 N 40, ст. 3822);</w:t>
      </w:r>
    </w:p>
    <w:p w:rsidR="00426E08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8" w:history="1">
        <w:r w:rsidRPr="0027315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Федеральный закон от 27.07.2010 N 210-ФЗ</w:t>
        </w:r>
      </w:hyperlink>
      <w:r w:rsidRPr="00273150">
        <w:rPr>
          <w:rFonts w:ascii="Times New Roman" w:hAnsi="Times New Roman" w:cs="Times New Roman"/>
          <w:sz w:val="28"/>
          <w:szCs w:val="28"/>
          <w:lang w:eastAsia="ru-RU"/>
        </w:rPr>
        <w:t> «Об организации предоставления государственных и муниципальных услуг» («Российска</w:t>
      </w:r>
      <w:r w:rsidR="00426E08" w:rsidRPr="00273150">
        <w:rPr>
          <w:rFonts w:ascii="Times New Roman" w:hAnsi="Times New Roman" w:cs="Times New Roman"/>
          <w:sz w:val="28"/>
          <w:szCs w:val="28"/>
          <w:lang w:eastAsia="ru-RU"/>
        </w:rPr>
        <w:t>я газета» от 30.07.2010 N 168);</w:t>
      </w:r>
    </w:p>
    <w:p w:rsidR="00426E08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9" w:history="1">
        <w:r w:rsidRPr="0027315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Федеральный закон от 06.04.2011 N 63-ФЗ</w:t>
        </w:r>
      </w:hyperlink>
      <w:r w:rsidRPr="00273150">
        <w:rPr>
          <w:rFonts w:ascii="Times New Roman" w:hAnsi="Times New Roman" w:cs="Times New Roman"/>
          <w:sz w:val="28"/>
          <w:szCs w:val="28"/>
          <w:lang w:eastAsia="ru-RU"/>
        </w:rPr>
        <w:t> «Об электронной подписи» («Российская газета», N 75, 08.04.2011);</w:t>
      </w:r>
    </w:p>
    <w:p w:rsidR="00426E08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10" w:history="1">
        <w:r w:rsidRPr="0027315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Постановление Правительства Российской Федерации от 07.07.2011 N 553</w:t>
        </w:r>
      </w:hyperlink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 «О порядке оформления и представления заявлений и иных документов, 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необходимых для предоставления государственных и (или) муниципальных услуг, в форме электронных документов» («Собрание законодательства РФ», 18.07.2011, N 29, ст. 4479);</w:t>
      </w:r>
    </w:p>
    <w:p w:rsidR="00426E08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11" w:history="1">
        <w:r w:rsidRPr="0027315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Постановление Правительства Российской Федерации от 25.06.2012 N 634</w:t>
        </w:r>
      </w:hyperlink>
      <w:r w:rsidRPr="00273150">
        <w:rPr>
          <w:rFonts w:ascii="Times New Roman" w:hAnsi="Times New Roman" w:cs="Times New Roman"/>
          <w:sz w:val="28"/>
          <w:szCs w:val="28"/>
          <w:lang w:eastAsia="ru-RU"/>
        </w:rPr>
        <w:t> 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N 148, 02.07.2012);</w:t>
      </w:r>
    </w:p>
    <w:p w:rsidR="00426E08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12" w:history="1">
        <w:r w:rsidRPr="0027315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Постановление Правительства Российской Федерации от 25.08.2012 N 852</w:t>
        </w:r>
      </w:hyperlink>
      <w:r w:rsidRPr="00273150">
        <w:rPr>
          <w:rFonts w:ascii="Times New Roman" w:hAnsi="Times New Roman" w:cs="Times New Roman"/>
          <w:sz w:val="28"/>
          <w:szCs w:val="28"/>
          <w:lang w:eastAsia="ru-RU"/>
        </w:rPr>
        <w:t> 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N 200, 31.08.2012);</w:t>
      </w:r>
    </w:p>
    <w:p w:rsidR="00426E08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13" w:history="1">
        <w:r w:rsidRPr="0027315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Постановление Правительства Российской Федерации от 25.01.2013 N 33</w:t>
        </w:r>
      </w:hyperlink>
      <w:r w:rsidRPr="00273150">
        <w:rPr>
          <w:rFonts w:ascii="Times New Roman" w:hAnsi="Times New Roman" w:cs="Times New Roman"/>
          <w:sz w:val="28"/>
          <w:szCs w:val="28"/>
          <w:lang w:eastAsia="ru-RU"/>
        </w:rPr>
        <w:t> «Об использовании простой электронной подписи при оказании государственных и муниципальных услуг» («Собрание законодательства РФ», 04.02.2013, N 5, ст. 377).</w:t>
      </w:r>
    </w:p>
    <w:p w:rsidR="00426E08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14" w:history="1">
        <w:r w:rsidRPr="0027315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Устав </w:t>
        </w:r>
      </w:hyperlink>
      <w:r w:rsidR="00977975">
        <w:rPr>
          <w:rFonts w:ascii="Times New Roman" w:hAnsi="Times New Roman" w:cs="Times New Roman"/>
          <w:sz w:val="28"/>
          <w:szCs w:val="28"/>
          <w:u w:val="single"/>
          <w:lang w:eastAsia="ru-RU"/>
        </w:rPr>
        <w:t>Ельцовского</w:t>
      </w:r>
      <w:r w:rsidRPr="0027315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района Алтайского края</w:t>
      </w:r>
    </w:p>
    <w:p w:rsidR="00426E08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1.3. Описание заявителей.</w:t>
      </w:r>
    </w:p>
    <w:p w:rsidR="00426E08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С запросом (заявлением) о подготовке документации по планировке территории вправе обратиться физические или юридические лица, за исключением лиц, которые самостоятельно принимают решения о подготовке документации по планировке территории в соответствии с </w:t>
      </w:r>
      <w:hyperlink r:id="rId15" w:history="1">
        <w:r w:rsidRPr="0027315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Градостроительным кодексом Российской Федерации</w:t>
        </w:r>
      </w:hyperlink>
      <w:r w:rsidRPr="002731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6E08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С запросом (заявлением) об утверждении документации по планировке территории вправе обратиться лица, предусмотренные </w:t>
      </w:r>
      <w:hyperlink r:id="rId16" w:history="1">
        <w:r w:rsidRPr="0027315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Градостроительным кодексом Российской Федерации</w:t>
        </w:r>
      </w:hyperlink>
      <w:r w:rsidRPr="002731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С указанными запросами (заявлениями) вправе обратиться уполномоченные представители физических или юридических лиц. 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1.4. Порядок информирования о правилах предоставления муниципальной услуги.</w:t>
      </w:r>
    </w:p>
    <w:p w:rsidR="00426E08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1.4.1. Информацию по вопросам предоставления услуги можно получить:</w:t>
      </w:r>
    </w:p>
    <w:p w:rsidR="004F2ED1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непосредственно в отделе ар</w:t>
      </w:r>
      <w:r w:rsidR="004F2ED1" w:rsidRPr="00273150">
        <w:rPr>
          <w:rFonts w:ascii="Times New Roman" w:hAnsi="Times New Roman" w:cs="Times New Roman"/>
          <w:sz w:val="28"/>
          <w:szCs w:val="28"/>
          <w:lang w:eastAsia="ru-RU"/>
        </w:rPr>
        <w:t>хитектуры и градостроительства 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3346A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2"/>
        <w:gridCol w:w="4661"/>
        <w:gridCol w:w="395"/>
        <w:gridCol w:w="3581"/>
        <w:gridCol w:w="134"/>
        <w:gridCol w:w="258"/>
        <w:gridCol w:w="86"/>
        <w:gridCol w:w="391"/>
      </w:tblGrid>
      <w:tr w:rsidR="002348E4" w:rsidRPr="00273150" w:rsidTr="002348E4">
        <w:trPr>
          <w:gridAfter w:val="3"/>
          <w:wAfter w:w="747" w:type="dxa"/>
        </w:trPr>
        <w:tc>
          <w:tcPr>
            <w:tcW w:w="135" w:type="dxa"/>
            <w:hideMark/>
          </w:tcPr>
          <w:p w:rsidR="002348E4" w:rsidRPr="00273150" w:rsidRDefault="002348E4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273150" w:rsidRDefault="002348E4" w:rsidP="0013484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Часы работы:</w:t>
            </w: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273150" w:rsidRDefault="00A259EF" w:rsidP="0013484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2348E4" w:rsidRPr="00273150">
              <w:rPr>
                <w:rFonts w:ascii="Times New Roman" w:hAnsi="Times New Roman" w:cs="Times New Roman"/>
                <w:sz w:val="28"/>
                <w:szCs w:val="28"/>
              </w:rPr>
              <w:t>Часы приема:</w:t>
            </w:r>
          </w:p>
        </w:tc>
        <w:tc>
          <w:tcPr>
            <w:tcW w:w="136" w:type="dxa"/>
            <w:hideMark/>
          </w:tcPr>
          <w:p w:rsidR="002348E4" w:rsidRPr="00273150" w:rsidRDefault="002348E4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48E4" w:rsidRPr="00273150" w:rsidTr="00A259EF">
        <w:trPr>
          <w:trHeight w:val="518"/>
        </w:trPr>
        <w:tc>
          <w:tcPr>
            <w:tcW w:w="135" w:type="dxa"/>
            <w:hideMark/>
          </w:tcPr>
          <w:p w:rsidR="002348E4" w:rsidRPr="00273150" w:rsidRDefault="002348E4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273150" w:rsidRDefault="004F2ED1" w:rsidP="0013484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Понедельник-пятница  с 9</w:t>
            </w:r>
            <w:r w:rsidR="002348E4" w:rsidRPr="00273150">
              <w:rPr>
                <w:rFonts w:ascii="Times New Roman" w:hAnsi="Times New Roman" w:cs="Times New Roman"/>
                <w:sz w:val="28"/>
                <w:szCs w:val="28"/>
              </w:rPr>
              <w:t xml:space="preserve">.00 до </w:t>
            </w:r>
            <w:r w:rsidR="00A259EF" w:rsidRPr="00273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48E4" w:rsidRPr="00273150"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  <w:tc>
          <w:tcPr>
            <w:tcW w:w="40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273150" w:rsidRDefault="002348E4" w:rsidP="0013484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259EF" w:rsidRPr="002731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F2ED1" w:rsidRPr="00273150">
              <w:rPr>
                <w:rFonts w:ascii="Times New Roman" w:hAnsi="Times New Roman" w:cs="Times New Roman"/>
                <w:sz w:val="28"/>
                <w:szCs w:val="28"/>
              </w:rPr>
              <w:t xml:space="preserve">              с 9</w:t>
            </w: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.00 до 17.00</w:t>
            </w:r>
          </w:p>
        </w:tc>
        <w:tc>
          <w:tcPr>
            <w:tcW w:w="485" w:type="dxa"/>
            <w:gridSpan w:val="2"/>
            <w:hideMark/>
          </w:tcPr>
          <w:p w:rsidR="002348E4" w:rsidRPr="00273150" w:rsidRDefault="002348E4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48E4" w:rsidRPr="00273150" w:rsidTr="002348E4">
        <w:trPr>
          <w:gridAfter w:val="1"/>
          <w:wAfter w:w="398" w:type="dxa"/>
        </w:trPr>
        <w:tc>
          <w:tcPr>
            <w:tcW w:w="135" w:type="dxa"/>
            <w:hideMark/>
          </w:tcPr>
          <w:p w:rsidR="002348E4" w:rsidRPr="00273150" w:rsidRDefault="002348E4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273150" w:rsidRDefault="002348E4" w:rsidP="0013484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273150" w:rsidRDefault="002348E4" w:rsidP="0013484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gridSpan w:val="3"/>
            <w:hideMark/>
          </w:tcPr>
          <w:p w:rsidR="002348E4" w:rsidRPr="00273150" w:rsidRDefault="002348E4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48E4" w:rsidRPr="00273150" w:rsidTr="002348E4">
        <w:trPr>
          <w:gridAfter w:val="1"/>
          <w:wAfter w:w="398" w:type="dxa"/>
        </w:trPr>
        <w:tc>
          <w:tcPr>
            <w:tcW w:w="135" w:type="dxa"/>
            <w:hideMark/>
          </w:tcPr>
          <w:p w:rsidR="002348E4" w:rsidRPr="00273150" w:rsidRDefault="002348E4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273150" w:rsidRDefault="002348E4" w:rsidP="0013484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273150" w:rsidRDefault="002348E4" w:rsidP="0013484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gridSpan w:val="3"/>
            <w:hideMark/>
          </w:tcPr>
          <w:p w:rsidR="002348E4" w:rsidRPr="00273150" w:rsidRDefault="002348E4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48E4" w:rsidRPr="00273150" w:rsidTr="002348E4">
        <w:trPr>
          <w:gridAfter w:val="1"/>
          <w:wAfter w:w="398" w:type="dxa"/>
        </w:trPr>
        <w:tc>
          <w:tcPr>
            <w:tcW w:w="135" w:type="dxa"/>
            <w:hideMark/>
          </w:tcPr>
          <w:p w:rsidR="002348E4" w:rsidRPr="00273150" w:rsidRDefault="002348E4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273150" w:rsidRDefault="002348E4" w:rsidP="0013484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273150" w:rsidRDefault="002348E4" w:rsidP="0013484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gridSpan w:val="3"/>
            <w:hideMark/>
          </w:tcPr>
          <w:p w:rsidR="002348E4" w:rsidRPr="00273150" w:rsidRDefault="002348E4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48E4" w:rsidRPr="00273150" w:rsidTr="002348E4">
        <w:trPr>
          <w:gridAfter w:val="1"/>
          <w:wAfter w:w="398" w:type="dxa"/>
        </w:trPr>
        <w:tc>
          <w:tcPr>
            <w:tcW w:w="135" w:type="dxa"/>
            <w:hideMark/>
          </w:tcPr>
          <w:p w:rsidR="002348E4" w:rsidRPr="00273150" w:rsidRDefault="002348E4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273150" w:rsidRDefault="002348E4" w:rsidP="0013484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Перерыв на обед с 13.00 до 14.00</w:t>
            </w: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273150" w:rsidRDefault="002348E4" w:rsidP="0013484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gridSpan w:val="3"/>
            <w:hideMark/>
          </w:tcPr>
          <w:p w:rsidR="002348E4" w:rsidRPr="00273150" w:rsidRDefault="002348E4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48E4" w:rsidRPr="00273150" w:rsidTr="002348E4">
        <w:trPr>
          <w:gridAfter w:val="1"/>
          <w:wAfter w:w="398" w:type="dxa"/>
        </w:trPr>
        <w:tc>
          <w:tcPr>
            <w:tcW w:w="135" w:type="dxa"/>
            <w:hideMark/>
          </w:tcPr>
          <w:p w:rsidR="002348E4" w:rsidRPr="00273150" w:rsidRDefault="002348E4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273150" w:rsidRDefault="002348E4" w:rsidP="0013484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Выходные дни: суббота, воскресенье, праздничные дни;</w:t>
            </w:r>
          </w:p>
        </w:tc>
        <w:tc>
          <w:tcPr>
            <w:tcW w:w="485" w:type="dxa"/>
            <w:gridSpan w:val="3"/>
            <w:hideMark/>
          </w:tcPr>
          <w:p w:rsidR="002348E4" w:rsidRPr="00273150" w:rsidRDefault="002348E4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ED1" w:rsidRPr="00273150" w:rsidTr="002348E4">
        <w:trPr>
          <w:gridAfter w:val="1"/>
          <w:wAfter w:w="398" w:type="dxa"/>
        </w:trPr>
        <w:tc>
          <w:tcPr>
            <w:tcW w:w="135" w:type="dxa"/>
            <w:hideMark/>
          </w:tcPr>
          <w:p w:rsidR="004F2ED1" w:rsidRPr="00273150" w:rsidRDefault="004F2ED1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2ED1" w:rsidRPr="00273150" w:rsidRDefault="004F2ED1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" w:type="dxa"/>
            <w:gridSpan w:val="3"/>
            <w:hideMark/>
          </w:tcPr>
          <w:p w:rsidR="004F2ED1" w:rsidRPr="00273150" w:rsidRDefault="004F2ED1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2ED1" w:rsidRPr="00273150" w:rsidRDefault="004F2ED1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23B7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путем ознакомления с информацией, ра</w:t>
      </w:r>
      <w:r w:rsidR="004F2ED1" w:rsidRPr="00273150">
        <w:rPr>
          <w:rFonts w:ascii="Times New Roman" w:hAnsi="Times New Roman" w:cs="Times New Roman"/>
          <w:sz w:val="28"/>
          <w:szCs w:val="28"/>
          <w:lang w:eastAsia="ru-RU"/>
        </w:rPr>
        <w:t>змещенной на официальном сайте 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3346A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в информационно-телекоммуникационной сети </w:t>
      </w:r>
      <w:r w:rsidRPr="00977975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 </w:t>
      </w:r>
      <w:r w:rsidR="00977975" w:rsidRPr="00977975">
        <w:rPr>
          <w:rFonts w:ascii="Times New Roman" w:hAnsi="Times New Roman" w:cs="Times New Roman"/>
          <w:sz w:val="28"/>
          <w:szCs w:val="28"/>
        </w:rPr>
        <w:t>http://www.elcovka.net/</w:t>
      </w:r>
      <w:r w:rsidR="00977975" w:rsidRPr="009779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7975">
        <w:rPr>
          <w:rFonts w:ascii="Times New Roman" w:hAnsi="Times New Roman" w:cs="Times New Roman"/>
          <w:sz w:val="28"/>
          <w:szCs w:val="28"/>
          <w:lang w:eastAsia="ru-RU"/>
        </w:rPr>
        <w:t>(далее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- официальный сайт), а также с использованием региональной информационной системы «Портал государственных и муниципальных услуг </w:t>
      </w:r>
      <w:r w:rsidR="003B092B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Алтайского 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края» (далее - Портал РГУ) и федеральной государственной информационной системы «Единый портал государственных и муниципальных услуг (функций)» www.gosuslugi.ru (далее - Единый портал);</w:t>
      </w:r>
      <w:proofErr w:type="gramEnd"/>
    </w:p>
    <w:p w:rsidR="003B092B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- посредством ответов на письменные обращения, поступившие в </w:t>
      </w:r>
      <w:r w:rsidR="003B092B" w:rsidRPr="00273150">
        <w:rPr>
          <w:rFonts w:ascii="Times New Roman" w:hAnsi="Times New Roman" w:cs="Times New Roman"/>
          <w:sz w:val="28"/>
          <w:szCs w:val="28"/>
          <w:lang w:eastAsia="ru-RU"/>
        </w:rPr>
        <w:t>отдел ар</w:t>
      </w:r>
      <w:r w:rsidR="007923B7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хитектуры и </w:t>
      </w:r>
      <w:r w:rsidR="0033346A">
        <w:rPr>
          <w:rFonts w:ascii="Times New Roman" w:hAnsi="Times New Roman" w:cs="Times New Roman"/>
          <w:sz w:val="28"/>
          <w:szCs w:val="28"/>
          <w:lang w:eastAsia="ru-RU"/>
        </w:rPr>
        <w:t>строительства</w:t>
      </w:r>
      <w:r w:rsidR="007923B7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3B092B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3346A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="003B092B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Алтайского края 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B092B" w:rsidRPr="00273150">
        <w:rPr>
          <w:rFonts w:ascii="Times New Roman" w:hAnsi="Times New Roman" w:cs="Times New Roman"/>
          <w:sz w:val="28"/>
          <w:szCs w:val="28"/>
          <w:lang w:eastAsia="ru-RU"/>
        </w:rPr>
        <w:t>659</w:t>
      </w:r>
      <w:r w:rsidR="0033346A">
        <w:rPr>
          <w:rFonts w:ascii="Times New Roman" w:hAnsi="Times New Roman" w:cs="Times New Roman"/>
          <w:sz w:val="28"/>
          <w:szCs w:val="28"/>
          <w:lang w:eastAsia="ru-RU"/>
        </w:rPr>
        <w:t>47</w:t>
      </w:r>
      <w:r w:rsidR="007923B7" w:rsidRPr="0027315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3B092B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, РФ, Алтайский край, </w:t>
      </w:r>
      <w:r w:rsidR="0033346A">
        <w:rPr>
          <w:rFonts w:ascii="Times New Roman" w:hAnsi="Times New Roman" w:cs="Times New Roman"/>
          <w:sz w:val="28"/>
          <w:szCs w:val="28"/>
          <w:lang w:eastAsia="ru-RU"/>
        </w:rPr>
        <w:t>Ельцовский</w:t>
      </w:r>
      <w:r w:rsidR="003B092B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район, с</w:t>
      </w:r>
      <w:proofErr w:type="gramStart"/>
      <w:r w:rsidR="003B092B" w:rsidRPr="0027315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3346A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33346A">
        <w:rPr>
          <w:rFonts w:ascii="Times New Roman" w:hAnsi="Times New Roman" w:cs="Times New Roman"/>
          <w:sz w:val="28"/>
          <w:szCs w:val="28"/>
          <w:lang w:eastAsia="ru-RU"/>
        </w:rPr>
        <w:t>льцовка</w:t>
      </w:r>
      <w:r w:rsidR="007923B7" w:rsidRPr="00273150">
        <w:rPr>
          <w:rFonts w:ascii="Times New Roman" w:hAnsi="Times New Roman" w:cs="Times New Roman"/>
          <w:sz w:val="28"/>
          <w:szCs w:val="28"/>
          <w:lang w:eastAsia="ru-RU"/>
        </w:rPr>
        <w:t>, ул.</w:t>
      </w:r>
      <w:r w:rsidR="0033346A">
        <w:rPr>
          <w:rFonts w:ascii="Times New Roman" w:hAnsi="Times New Roman" w:cs="Times New Roman"/>
          <w:sz w:val="28"/>
          <w:szCs w:val="28"/>
          <w:lang w:eastAsia="ru-RU"/>
        </w:rPr>
        <w:t>Садовая, 26</w:t>
      </w:r>
      <w:r w:rsidR="007923B7" w:rsidRPr="002731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23B7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1.4.2. На информационных стендах в помещениях, предназначенных для приема документов для предоставления муниципальной услуги, и официальном сайте размещается следующая информация:</w:t>
      </w:r>
    </w:p>
    <w:p w:rsidR="007923B7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извлечения из нормативных правовых актов, регулирующих земельные правоотношения;</w:t>
      </w:r>
    </w:p>
    <w:p w:rsidR="007923B7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перечень документов, необходимых для предоставления услуги, и требования, предъявляемые к этим документам;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- адреса, телефоны и время приема специалистов </w:t>
      </w:r>
      <w:r w:rsidR="003B092B" w:rsidRPr="00273150"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1.4.3. При ответах на устные обращения, в том числе телефонные звонки, по вопросам предоставления услуги специалисты </w:t>
      </w:r>
      <w:r w:rsidR="003B092B" w:rsidRPr="00273150"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подробно информируют обратившихся. Ответ на телефонный звонок начинается с информации о наименовании структурного подразделения, в которое позвонил гражданин, а также содержит информацию о фамилии, имени, отчестве (последнее - при наличии) специалиста, принявшего телефонный звонок..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1.4.4. На письменные обращения по вопросам предоставления услуги ответ излагается в простой, четкой и понятной форме и направляется в виде почтового отправления либо в форме электронного документа на адрес Заявителя, указанный в обращении, с указанием фамилии, имени, отчества (последнее - при наличии), номера телефона исполнителя.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Срок ответа на письменное обращение составляет 30 календарных дней со дня регистрации такого обращения в </w:t>
      </w:r>
      <w:r w:rsidR="003B092B" w:rsidRPr="00273150">
        <w:rPr>
          <w:rFonts w:ascii="Times New Roman" w:hAnsi="Times New Roman" w:cs="Times New Roman"/>
          <w:sz w:val="28"/>
          <w:szCs w:val="28"/>
          <w:lang w:eastAsia="ru-RU"/>
        </w:rPr>
        <w:t>отделе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архитектур</w:t>
      </w:r>
      <w:r w:rsidR="007923B7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ы и </w:t>
      </w:r>
      <w:r w:rsidR="0033346A">
        <w:rPr>
          <w:rFonts w:ascii="Times New Roman" w:hAnsi="Times New Roman" w:cs="Times New Roman"/>
          <w:sz w:val="28"/>
          <w:szCs w:val="28"/>
          <w:lang w:eastAsia="ru-RU"/>
        </w:rPr>
        <w:t xml:space="preserve">строительства </w:t>
      </w:r>
      <w:r w:rsidR="007923B7" w:rsidRPr="0027315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B092B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3346A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="003B092B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348E4" w:rsidRDefault="002348E4" w:rsidP="0013484F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2. Стандарт предоставления муниципальной услуги</w:t>
      </w:r>
    </w:p>
    <w:p w:rsidR="00273150" w:rsidRPr="00273150" w:rsidRDefault="00273150" w:rsidP="0013484F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услуги: «Принятие решений о подготовке, об утверждении документации по планировке территорий (проектов планировки и проектов межевания) на территории </w:t>
      </w:r>
      <w:r w:rsidR="001B5B3F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="003B092B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2.2. Муни</w:t>
      </w:r>
      <w:r w:rsidR="00900024" w:rsidRPr="00273150">
        <w:rPr>
          <w:rFonts w:ascii="Times New Roman" w:hAnsi="Times New Roman" w:cs="Times New Roman"/>
          <w:sz w:val="28"/>
          <w:szCs w:val="28"/>
          <w:lang w:eastAsia="ru-RU"/>
        </w:rPr>
        <w:t>ципальную услугу предоставляет 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1B5B3F">
        <w:rPr>
          <w:rFonts w:ascii="Times New Roman" w:hAnsi="Times New Roman" w:cs="Times New Roman"/>
          <w:sz w:val="28"/>
          <w:szCs w:val="28"/>
          <w:lang w:eastAsia="ru-RU"/>
        </w:rPr>
        <w:t xml:space="preserve">Ельцовского </w:t>
      </w:r>
      <w:r w:rsidR="003B092B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в лице </w:t>
      </w:r>
      <w:r w:rsidR="003B092B" w:rsidRPr="00273150"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архитектуры</w:t>
      </w:r>
      <w:r w:rsidR="003B092B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1B5B3F">
        <w:rPr>
          <w:rFonts w:ascii="Times New Roman" w:hAnsi="Times New Roman" w:cs="Times New Roman"/>
          <w:sz w:val="28"/>
          <w:szCs w:val="28"/>
          <w:lang w:eastAsia="ru-RU"/>
        </w:rPr>
        <w:t>строительства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2.3. Описание результатов предоставления муниципальной услуги.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br/>
        <w:t>Результатом предоставления муниципальной услуги является выдача (направление)</w:t>
      </w:r>
      <w:r w:rsidR="00BE3B46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Заявителю копии постановления 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B5B3F">
        <w:rPr>
          <w:rFonts w:ascii="Times New Roman" w:hAnsi="Times New Roman" w:cs="Times New Roman"/>
          <w:sz w:val="28"/>
          <w:szCs w:val="28"/>
          <w:lang w:eastAsia="ru-RU"/>
        </w:rPr>
        <w:t>Ель</w:t>
      </w:r>
      <w:r w:rsidR="00AB7CAE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="001B5B3F">
        <w:rPr>
          <w:rFonts w:ascii="Times New Roman" w:hAnsi="Times New Roman" w:cs="Times New Roman"/>
          <w:sz w:val="28"/>
          <w:szCs w:val="28"/>
          <w:lang w:eastAsia="ru-RU"/>
        </w:rPr>
        <w:t>овского</w:t>
      </w:r>
      <w:r w:rsidR="003B092B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о подготовке, об утверждении (об отклонении) документации по планировке территории либо выдача (направление) мотивированного отказа в принятии решения о подготовке документации по планировке территории.</w:t>
      </w:r>
    </w:p>
    <w:p w:rsidR="00BE3B46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услуги.</w:t>
      </w:r>
    </w:p>
    <w:p w:rsidR="00BE3B46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Срок принятия решения о подготовке документации по планировке территории составляет 1 месяц со дня регистрации запроса.</w:t>
      </w:r>
    </w:p>
    <w:p w:rsidR="00BE3B46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Срок принятия решения об утверждении (об отклонении) документации по планировке территории составляет не более 5 месяцев со дня регистрации запроса об утверждении документации по планировке территории. </w:t>
      </w:r>
    </w:p>
    <w:p w:rsidR="003B092B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Срок принятия решения об утверждении (об отклонении) документации по планировке территории для лиц, указанных в </w:t>
      </w:r>
      <w:hyperlink r:id="rId17" w:history="1">
        <w:r w:rsidRPr="0027315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части 8.1 статьи 45</w:t>
        </w:r>
      </w:hyperlink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 Градостроительного кодекса Российской Федерации, составляет не более 5 месяцев со дня регистрации запроса об утверждении документации по планировке территории. </w:t>
      </w:r>
    </w:p>
    <w:p w:rsidR="003B092B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2.5. Правовые основания для предоставления муниципальной услуги указаны в пункте 1.2 настоящего Регламента. 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для предоставления муниципальной услуги.</w:t>
      </w:r>
    </w:p>
    <w:p w:rsidR="003B092B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2.6.1. Для принятия решения о подготовке документации по планировке территории (решения об утверждении документации по планировке территории) Заявитель подает (направляет) в </w:t>
      </w:r>
      <w:r w:rsidR="003B092B" w:rsidRPr="00273150"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запрос (заявление) о подготовке документации по планировке территории (об утверждении документации по планировке территории) по форме согласно приложениям N 2, 3 к настоящему Регламенту. </w:t>
      </w:r>
    </w:p>
    <w:p w:rsidR="00BE3B46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2.6.2. К запросу (заявлению) о подготовке документации по планировке территории Заявитель или его уполномоченный представитель прилагает следующие документы:</w:t>
      </w:r>
    </w:p>
    <w:p w:rsidR="003F27A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а) копию документа, удостоверяющего личность Заявителя - предоставляется в случае, если с запросом (заявлением) обратился непосредственно Заявитель;</w:t>
      </w:r>
    </w:p>
    <w:p w:rsidR="003F27A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б) копию документа, удостоверяющего личность уполномоченного представителя Заявителя - предоставляется в случае, если с запросом (заявлением) обратился уполномоченный представитель Заявителя;</w:t>
      </w:r>
    </w:p>
    <w:p w:rsidR="003B092B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в) копию документа, подтверждающего полномочия представителя - предоставляется в случае, если с запросом (заявлением) обратился уполномоченный представитель Заявителя. </w:t>
      </w:r>
    </w:p>
    <w:p w:rsidR="003F27A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2.6.3. К запросу об утверждении документации по планировке территории прикладываются следующие документы:</w:t>
      </w:r>
    </w:p>
    <w:p w:rsidR="003F27A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а) к запросу (заявлению) об утверждении документации по планировке территории Заявитель или его уполномоченный представитель прилагает следующие документы:</w:t>
      </w:r>
    </w:p>
    <w:p w:rsidR="003F27A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копию документа, удостоверяющего личность Заявителя - предоставляется в случае, если с запросом (заявлением) обратился непосредственно Заявитель;</w:t>
      </w:r>
    </w:p>
    <w:p w:rsidR="003F27A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копию документа, удостоверяющего личность уполномоченного представителя Заявителя - предоставляется в случае, если с запросом (заявлением) обратился уполномоченный представитель Заявителя;</w:t>
      </w:r>
    </w:p>
    <w:p w:rsidR="003F27A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копию документа, подтверждающего полномочия представителя - предоставляется в случае, если с запросом (заявлением) обратился уполномоченный представитель Заявителя;</w:t>
      </w:r>
    </w:p>
    <w:p w:rsidR="003F27A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документацию по планировке территории (в составе, определенном </w:t>
      </w:r>
      <w:hyperlink r:id="rId18" w:history="1">
        <w:r w:rsidRPr="0027315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статьями 41</w:t>
        </w:r>
      </w:hyperlink>
      <w:r w:rsidRPr="00273150">
        <w:rPr>
          <w:rFonts w:ascii="Times New Roman" w:hAnsi="Times New Roman" w:cs="Times New Roman"/>
          <w:sz w:val="28"/>
          <w:szCs w:val="28"/>
          <w:lang w:eastAsia="ru-RU"/>
        </w:rPr>
        <w:t> - </w:t>
      </w:r>
      <w:hyperlink r:id="rId19" w:history="1">
        <w:r w:rsidRPr="0027315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46</w:t>
        </w:r>
      </w:hyperlink>
      <w:r w:rsidR="003B092B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Федерации), в отношении которой подан запрос;</w:t>
      </w:r>
    </w:p>
    <w:p w:rsidR="003B092B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- документ, подтверждающий, что документация по планировке территории одобрена общим собранием членов садоводческого, огороднического или дачного некоммерческого объединения (собранием уполномоченных), - в случае обращения с запросом (заявлением) соответствующего объединения. </w:t>
      </w:r>
    </w:p>
    <w:p w:rsidR="003F27A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б) запрашиваемые </w:t>
      </w:r>
      <w:r w:rsidR="003B092B" w:rsidRPr="00273150">
        <w:rPr>
          <w:rFonts w:ascii="Times New Roman" w:hAnsi="Times New Roman" w:cs="Times New Roman"/>
          <w:sz w:val="28"/>
          <w:szCs w:val="28"/>
          <w:lang w:eastAsia="ru-RU"/>
        </w:rPr>
        <w:t>отделом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</w:t>
      </w:r>
      <w:r w:rsidR="00034CB4" w:rsidRPr="00273150">
        <w:rPr>
          <w:rFonts w:ascii="Times New Roman" w:hAnsi="Times New Roman" w:cs="Times New Roman"/>
          <w:sz w:val="28"/>
          <w:szCs w:val="28"/>
          <w:lang w:eastAsia="ru-RU"/>
        </w:rPr>
        <w:t>кументы:</w:t>
      </w:r>
      <w:r w:rsidR="00034CB4" w:rsidRPr="00273150">
        <w:rPr>
          <w:rFonts w:ascii="Times New Roman" w:hAnsi="Times New Roman" w:cs="Times New Roman"/>
          <w:sz w:val="28"/>
          <w:szCs w:val="28"/>
          <w:lang w:eastAsia="ru-RU"/>
        </w:rPr>
        <w:br/>
        <w:t>- копия постановления 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B5B3F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="003B092B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о подготовке документации по планировке территории, в отношении которой подан запрос.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Заявитель вправе самостоятельно представить документы, указанные в абзаце «б» подпункта 2.6.3.</w:t>
      </w:r>
    </w:p>
    <w:p w:rsidR="003F27A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3F27A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несоблюдение формы запроса, утвержденной приложениями N 2, 3 к настоящему Регламенту;</w:t>
      </w:r>
    </w:p>
    <w:p w:rsidR="003F27A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невозможность прочтения текста письменного запроса;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- непредставление документов, которые в соответствии с пунктом 2.6 настоящего Регламента предоставляются заявителем самостоятельно. </w:t>
      </w:r>
    </w:p>
    <w:p w:rsidR="003F27A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2.8. Исчерпывающий перечень оснований для отказа в предоставлении муниципальной услуги:</w:t>
      </w:r>
    </w:p>
    <w:p w:rsidR="003F27A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в отношении территории в границах, указанных в запросе о подготовке документации по планировке территории, муниципальная услуга находится в процессе исполнения по запросу, зарегистрированному ранее;</w:t>
      </w:r>
    </w:p>
    <w:p w:rsidR="003F27A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в отношении территории в границах, указанных в запросе о подготовке документации по планировке территории, принято решение о подготовке документации по планировке;</w:t>
      </w:r>
    </w:p>
    <w:p w:rsidR="003F27A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несоответствие представленной документации по планировке территории требованиям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034CB4" w:rsidRPr="00273150" w:rsidRDefault="002348E4" w:rsidP="0013484F">
      <w:pPr>
        <w:pStyle w:val="a8"/>
        <w:ind w:left="708" w:firstLine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784F53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="004D3413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муниципальными правовыми актами.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Муниципальная услуга предоставляется бесплатно.</w:t>
      </w:r>
    </w:p>
    <w:p w:rsidR="00034CB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2.10. Максимальный срок ожидания в очереди при подаче запроса о предоставлении муниципальной услуги.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Максимальный срок ожидания в очереди при подаче запроса о предоставлении муниципальной услуги - не более 15 минут. 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2.11. Срок регистрации запроса о предоставлении муниципальной услуги.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Регистрация запроса о предоставлении муниципальной услуги при письменном обращении в адрес </w:t>
      </w:r>
      <w:r w:rsidR="004D3413" w:rsidRPr="00273150"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, в том числе в виде почтовых отправлений, через официальный сайт, по электронной почте, осуществляется в день его поступления.</w:t>
      </w:r>
    </w:p>
    <w:p w:rsidR="00034CB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2.12. Требования к помещениям, в которых предоставляется муниципальная услуга.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Центральный вход в здание </w:t>
      </w:r>
      <w:r w:rsidR="004D3413" w:rsidRPr="00273150"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оборудуется вывеской с указанием его наименования.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br/>
        <w:t>Кабинет приема Заявителей оборудуются информационными табличка</w:t>
      </w:r>
      <w:r w:rsidR="00034CB4" w:rsidRPr="00273150">
        <w:rPr>
          <w:rFonts w:ascii="Times New Roman" w:hAnsi="Times New Roman" w:cs="Times New Roman"/>
          <w:sz w:val="28"/>
          <w:szCs w:val="28"/>
          <w:lang w:eastAsia="ru-RU"/>
        </w:rPr>
        <w:t>ми с указанием номера кабинета.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нормативными правовыми актами, предписывающими проведение мероприятий по обеспечению доступа маломобильных групп населения, </w:t>
      </w:r>
      <w:r w:rsidR="004D3413" w:rsidRPr="00273150"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обеспечивает комфортными условиями Заявителей и должностных лиц, в том числе обеспечивает возможность реализации прав инвалидов в случае личного обращения в </w:t>
      </w:r>
      <w:r w:rsidR="004D3413" w:rsidRPr="00273150"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4CB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2.13. Показатели доступности и качества муниципальных услуг.</w:t>
      </w:r>
    </w:p>
    <w:p w:rsidR="00034CB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Показателями доступности и качества муниципальной услуги являются:</w:t>
      </w:r>
    </w:p>
    <w:p w:rsidR="00034CB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наличие различных каналов получения информации о предоставлении услуги;</w:t>
      </w:r>
    </w:p>
    <w:p w:rsidR="00034CB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соблюдение сроков предоставления услуги;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возможность направления запроса и иных документов в электронной форме, а также получения Заявителем в электронном виде сведений о ходе выполнения запроса о предоставлении муниципальной услуги и получения Заявителем результата предоставления муниципальной услуги в электронной форме. 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2.14. Требования к использованию информационно-телекоммуникационных технологий при предоставлении услуг в электронной форме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2.14.1. </w:t>
      </w:r>
      <w:proofErr w:type="gramStart"/>
      <w:r w:rsidRPr="00273150">
        <w:rPr>
          <w:rFonts w:ascii="Times New Roman" w:hAnsi="Times New Roman" w:cs="Times New Roman"/>
          <w:sz w:val="28"/>
          <w:szCs w:val="28"/>
          <w:lang w:eastAsia="ru-RU"/>
        </w:rPr>
        <w:t>Подача запроса (з</w:t>
      </w:r>
      <w:r w:rsidR="00890422" w:rsidRPr="00273150">
        <w:rPr>
          <w:rFonts w:ascii="Times New Roman" w:hAnsi="Times New Roman" w:cs="Times New Roman"/>
          <w:sz w:val="28"/>
          <w:szCs w:val="28"/>
          <w:lang w:eastAsia="ru-RU"/>
        </w:rPr>
        <w:t>аявления) на официальном сайте 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B5B3F">
        <w:rPr>
          <w:rFonts w:ascii="Times New Roman" w:hAnsi="Times New Roman" w:cs="Times New Roman"/>
          <w:sz w:val="28"/>
          <w:szCs w:val="28"/>
          <w:lang w:eastAsia="ru-RU"/>
        </w:rPr>
        <w:t xml:space="preserve">Ельцовского </w:t>
      </w:r>
      <w:r w:rsidR="004D3413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путем авторизации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proofErr w:type="gramEnd"/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2.14.2. </w:t>
      </w:r>
      <w:proofErr w:type="gramStart"/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Запрос (заявление) и прилагаемые документы должны быть подписаны усиленной квалифицированной электронной подписью (выданной удостоверяющим центром, аккредитованным </w:t>
      </w:r>
      <w:proofErr w:type="spellStart"/>
      <w:r w:rsidRPr="00273150">
        <w:rPr>
          <w:rFonts w:ascii="Times New Roman" w:hAnsi="Times New Roman" w:cs="Times New Roman"/>
          <w:sz w:val="28"/>
          <w:szCs w:val="28"/>
          <w:lang w:eastAsia="ru-RU"/>
        </w:rPr>
        <w:t>Минкомсвязи</w:t>
      </w:r>
      <w:proofErr w:type="spellEnd"/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в соответствии с требованиями </w:t>
      </w:r>
      <w:hyperlink r:id="rId20" w:history="1">
        <w:r w:rsidRPr="0027315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 от 06.04.2011 N 63-ФЗ</w:t>
        </w:r>
      </w:hyperlink>
      <w:r w:rsidRPr="00273150">
        <w:rPr>
          <w:rFonts w:ascii="Times New Roman" w:hAnsi="Times New Roman" w:cs="Times New Roman"/>
          <w:sz w:val="28"/>
          <w:szCs w:val="28"/>
          <w:lang w:eastAsia="ru-RU"/>
        </w:rPr>
        <w:t> «Об электронной подписи»)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</w:t>
      </w:r>
      <w:proofErr w:type="gramEnd"/>
    </w:p>
    <w:p w:rsidR="00890422" w:rsidRPr="00273150" w:rsidRDefault="00890422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8E4" w:rsidRDefault="002348E4" w:rsidP="0013484F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3. Состав, последовательность,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и в электронной форме</w:t>
      </w:r>
    </w:p>
    <w:p w:rsidR="00A57DD7" w:rsidRPr="00273150" w:rsidRDefault="00A57DD7" w:rsidP="0013484F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042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3.1. Содержание административных процедур и сроки их выполнения. Предоставление муниципальной услуги включает в себя следующие административные процедуры:</w:t>
      </w:r>
    </w:p>
    <w:p w:rsidR="0089042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а) прием и регистрация запроса и представленных документов о предоставлении услуги;</w:t>
      </w:r>
    </w:p>
    <w:p w:rsidR="0089042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б) рассмотрение запроса и приложенных к нему документов;</w:t>
      </w:r>
    </w:p>
    <w:p w:rsidR="0089042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в) в случае принятия решения:</w:t>
      </w:r>
    </w:p>
    <w:p w:rsidR="0089042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о подготовке документации по планировке территории - по</w:t>
      </w:r>
      <w:r w:rsidR="00890422" w:rsidRPr="00273150">
        <w:rPr>
          <w:rFonts w:ascii="Times New Roman" w:hAnsi="Times New Roman" w:cs="Times New Roman"/>
          <w:sz w:val="28"/>
          <w:szCs w:val="28"/>
          <w:lang w:eastAsia="ru-RU"/>
        </w:rPr>
        <w:t>дготовка проекта постановления 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84F53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="004D3413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о подготовке документации по планировке территории либо направление мотивированного отказа;</w:t>
      </w:r>
    </w:p>
    <w:p w:rsidR="0089042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- об утверждении документации по планировке территории - выдача (направление) Заявителю решения о направлении документации по планировке территории </w:t>
      </w:r>
      <w:r w:rsidR="00890422" w:rsidRPr="00273150">
        <w:rPr>
          <w:rFonts w:ascii="Times New Roman" w:hAnsi="Times New Roman" w:cs="Times New Roman"/>
          <w:sz w:val="28"/>
          <w:szCs w:val="28"/>
          <w:lang w:eastAsia="ru-RU"/>
        </w:rPr>
        <w:t>главе А</w:t>
      </w:r>
      <w:r w:rsidR="004D3413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84F53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="004D3413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или об отклонении такой документации и о направлении ее на доработку по результатам проведенной проверки соответствия документации по планировке территории требованиям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</w:t>
      </w:r>
      <w:proofErr w:type="gramEnd"/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 организация и проведение публичных слушаний по проекту планировки территории или проекту межевания территории; подготовка проекта постановления администрации города об утверждении документации по планировке территории </w:t>
      </w:r>
      <w:r w:rsidR="00890422" w:rsidRPr="00273150">
        <w:rPr>
          <w:rFonts w:ascii="Times New Roman" w:hAnsi="Times New Roman" w:cs="Times New Roman"/>
          <w:sz w:val="28"/>
          <w:szCs w:val="28"/>
          <w:lang w:eastAsia="ru-RU"/>
        </w:rPr>
        <w:t>главой А</w:t>
      </w:r>
      <w:r w:rsidR="004D3413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84F53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="004D3413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либо отклонение документации по планировке территории;</w:t>
      </w:r>
      <w:proofErr w:type="gramEnd"/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г) выдача (направление)</w:t>
      </w:r>
      <w:r w:rsidR="00890422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Заявителю копии постановления 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B5B3F">
        <w:rPr>
          <w:rFonts w:ascii="Times New Roman" w:hAnsi="Times New Roman" w:cs="Times New Roman"/>
          <w:sz w:val="28"/>
          <w:szCs w:val="28"/>
          <w:lang w:eastAsia="ru-RU"/>
        </w:rPr>
        <w:t xml:space="preserve">Ельцовского </w:t>
      </w:r>
      <w:r w:rsidR="004D3413" w:rsidRPr="00273150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о подготовке, об утверждении документации по планировке территории.</w:t>
      </w:r>
    </w:p>
    <w:p w:rsidR="0089042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3.1.1. Прием и регистрация запроса о предоставлении услуги </w:t>
      </w:r>
    </w:p>
    <w:p w:rsidR="0089042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в </w:t>
      </w:r>
      <w:r w:rsidR="004D3413" w:rsidRPr="00273150"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запроса о предоставлении муниципальной услуги, указанного в пункте 2.6 настоящего Регламента.</w:t>
      </w:r>
    </w:p>
    <w:p w:rsidR="0089042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Запрос может быть подан при личном приеме заявителя либо направлен в </w:t>
      </w:r>
      <w:r w:rsidR="004D3413" w:rsidRPr="00273150"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одним из следующих способов:</w:t>
      </w:r>
    </w:p>
    <w:p w:rsidR="0089042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почтовым сообщением (</w:t>
      </w:r>
      <w:r w:rsidR="004D3413" w:rsidRPr="00273150">
        <w:rPr>
          <w:rFonts w:ascii="Times New Roman" w:hAnsi="Times New Roman" w:cs="Times New Roman"/>
          <w:sz w:val="28"/>
          <w:szCs w:val="28"/>
          <w:lang w:eastAsia="ru-RU"/>
        </w:rPr>
        <w:t>659</w:t>
      </w:r>
      <w:r w:rsidR="00890422" w:rsidRPr="0027315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84F5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890422" w:rsidRPr="0027315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D3413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, РФ, Алтайский край, </w:t>
      </w:r>
      <w:r w:rsidR="00784F53">
        <w:rPr>
          <w:rFonts w:ascii="Times New Roman" w:hAnsi="Times New Roman" w:cs="Times New Roman"/>
          <w:sz w:val="28"/>
          <w:szCs w:val="28"/>
          <w:lang w:eastAsia="ru-RU"/>
        </w:rPr>
        <w:t>Ельцовский</w:t>
      </w:r>
      <w:r w:rsidR="004D3413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район, с</w:t>
      </w:r>
      <w:proofErr w:type="gramStart"/>
      <w:r w:rsidR="004D3413" w:rsidRPr="0027315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84F53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784F53">
        <w:rPr>
          <w:rFonts w:ascii="Times New Roman" w:hAnsi="Times New Roman" w:cs="Times New Roman"/>
          <w:sz w:val="28"/>
          <w:szCs w:val="28"/>
          <w:lang w:eastAsia="ru-RU"/>
        </w:rPr>
        <w:t>льцовка</w:t>
      </w:r>
      <w:r w:rsidR="00890422" w:rsidRPr="00273150">
        <w:rPr>
          <w:rFonts w:ascii="Times New Roman" w:hAnsi="Times New Roman" w:cs="Times New Roman"/>
          <w:sz w:val="28"/>
          <w:szCs w:val="28"/>
          <w:lang w:eastAsia="ru-RU"/>
        </w:rPr>
        <w:t>, ул.</w:t>
      </w:r>
      <w:r w:rsidR="00784F53">
        <w:rPr>
          <w:rFonts w:ascii="Times New Roman" w:hAnsi="Times New Roman" w:cs="Times New Roman"/>
          <w:sz w:val="28"/>
          <w:szCs w:val="28"/>
          <w:lang w:eastAsia="ru-RU"/>
        </w:rPr>
        <w:t>Садовая, 26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4D3413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- посредством многофункционального центра </w:t>
      </w:r>
      <w:r w:rsidR="004D3413" w:rsidRPr="00273150">
        <w:rPr>
          <w:rFonts w:ascii="Times New Roman" w:hAnsi="Times New Roman" w:cs="Times New Roman"/>
          <w:sz w:val="28"/>
          <w:szCs w:val="28"/>
          <w:lang w:eastAsia="ru-RU"/>
        </w:rPr>
        <w:t>Алтайского края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МФЦ),</w:t>
      </w:r>
    </w:p>
    <w:p w:rsidR="004D3413" w:rsidRPr="00273150" w:rsidRDefault="004D3413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50">
        <w:rPr>
          <w:rFonts w:ascii="Times New Roman" w:hAnsi="Times New Roman" w:cs="Times New Roman"/>
          <w:sz w:val="28"/>
          <w:szCs w:val="28"/>
        </w:rPr>
        <w:t>Сведения об МФЦ</w:t>
      </w:r>
    </w:p>
    <w:p w:rsidR="004D3413" w:rsidRPr="00273150" w:rsidRDefault="004D3413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4D3413" w:rsidRPr="00273150" w:rsidTr="00DE6F0A">
        <w:trPr>
          <w:jc w:val="center"/>
        </w:trPr>
        <w:tc>
          <w:tcPr>
            <w:tcW w:w="2808" w:type="dxa"/>
          </w:tcPr>
          <w:p w:rsidR="004D3413" w:rsidRPr="00273150" w:rsidRDefault="004D3413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4D3413" w:rsidRPr="00273150" w:rsidRDefault="004D3413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6064, г"/>
              </w:smartTagPr>
              <w:r w:rsidRPr="00273150">
                <w:rPr>
                  <w:rFonts w:ascii="Times New Roman" w:hAnsi="Times New Roman" w:cs="Times New Roman"/>
                  <w:sz w:val="28"/>
                  <w:szCs w:val="28"/>
                </w:rPr>
                <w:t>656064, г</w:t>
              </w:r>
            </w:smartTag>
            <w:proofErr w:type="gramStart"/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арнаул, Павловский тракт, 58г</w:t>
            </w:r>
          </w:p>
        </w:tc>
      </w:tr>
      <w:tr w:rsidR="004D3413" w:rsidRPr="00273150" w:rsidTr="00DE6F0A">
        <w:trPr>
          <w:jc w:val="center"/>
        </w:trPr>
        <w:tc>
          <w:tcPr>
            <w:tcW w:w="2808" w:type="dxa"/>
          </w:tcPr>
          <w:p w:rsidR="004D3413" w:rsidRPr="00273150" w:rsidRDefault="004D3413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</w:tcPr>
          <w:p w:rsidR="004D3413" w:rsidRPr="00273150" w:rsidRDefault="004D3413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Понедельник: 8.00-20.00 </w:t>
            </w:r>
          </w:p>
          <w:p w:rsidR="004D3413" w:rsidRPr="00273150" w:rsidRDefault="004D3413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Вторник: 8.00-19.00</w:t>
            </w:r>
          </w:p>
          <w:p w:rsidR="004D3413" w:rsidRPr="00273150" w:rsidRDefault="004D3413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Среда: 8.00-20.00</w:t>
            </w:r>
          </w:p>
          <w:p w:rsidR="004D3413" w:rsidRPr="00273150" w:rsidRDefault="004D3413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Четверг: 8.00-19.00</w:t>
            </w:r>
          </w:p>
          <w:p w:rsidR="004D3413" w:rsidRPr="00273150" w:rsidRDefault="004D3413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Пятница: 8.00-18.00</w:t>
            </w:r>
          </w:p>
          <w:p w:rsidR="004D3413" w:rsidRPr="00273150" w:rsidRDefault="004D3413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Суббота: 8.00 - 17.00</w:t>
            </w:r>
            <w:r w:rsidRPr="00273150">
              <w:rPr>
                <w:rFonts w:ascii="Times New Roman" w:hAnsi="Times New Roman" w:cs="Times New Roman"/>
                <w:sz w:val="28"/>
                <w:szCs w:val="28"/>
              </w:rPr>
              <w:br/>
              <w:t>Воскресенье - выходной день</w:t>
            </w:r>
          </w:p>
        </w:tc>
      </w:tr>
      <w:tr w:rsidR="004D3413" w:rsidRPr="00273150" w:rsidTr="00DE6F0A">
        <w:trPr>
          <w:jc w:val="center"/>
        </w:trPr>
        <w:tc>
          <w:tcPr>
            <w:tcW w:w="2808" w:type="dxa"/>
          </w:tcPr>
          <w:p w:rsidR="004D3413" w:rsidRPr="00273150" w:rsidRDefault="004D3413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Единый центр телефонного обслуживания</w:t>
            </w:r>
          </w:p>
        </w:tc>
        <w:tc>
          <w:tcPr>
            <w:tcW w:w="6705" w:type="dxa"/>
          </w:tcPr>
          <w:p w:rsidR="004D3413" w:rsidRPr="00273150" w:rsidRDefault="004D3413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8-800-775-00-25</w:t>
            </w:r>
          </w:p>
        </w:tc>
      </w:tr>
      <w:tr w:rsidR="004D3413" w:rsidRPr="00273150" w:rsidTr="00DE6F0A">
        <w:trPr>
          <w:jc w:val="center"/>
        </w:trPr>
        <w:tc>
          <w:tcPr>
            <w:tcW w:w="2808" w:type="dxa"/>
          </w:tcPr>
          <w:p w:rsidR="004D3413" w:rsidRPr="00273150" w:rsidRDefault="004D3413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Телефон центра телефонного обслуживания</w:t>
            </w:r>
          </w:p>
        </w:tc>
        <w:tc>
          <w:tcPr>
            <w:tcW w:w="6705" w:type="dxa"/>
          </w:tcPr>
          <w:p w:rsidR="004D3413" w:rsidRPr="00273150" w:rsidRDefault="004D3413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+7 (3852) 200-550</w:t>
            </w:r>
          </w:p>
        </w:tc>
      </w:tr>
      <w:tr w:rsidR="004D3413" w:rsidRPr="00273150" w:rsidTr="00DE6F0A">
        <w:trPr>
          <w:jc w:val="center"/>
        </w:trPr>
        <w:tc>
          <w:tcPr>
            <w:tcW w:w="2808" w:type="dxa"/>
          </w:tcPr>
          <w:p w:rsidR="004D3413" w:rsidRPr="00273150" w:rsidRDefault="004D3413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Интернет – сайт МФЦ</w:t>
            </w:r>
          </w:p>
        </w:tc>
        <w:tc>
          <w:tcPr>
            <w:tcW w:w="6705" w:type="dxa"/>
          </w:tcPr>
          <w:p w:rsidR="004D3413" w:rsidRPr="00273150" w:rsidRDefault="00F34472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1" w:history="1">
              <w:r w:rsidR="004D3413" w:rsidRPr="0027315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www.mfc22.ru</w:t>
              </w:r>
            </w:hyperlink>
          </w:p>
        </w:tc>
      </w:tr>
      <w:tr w:rsidR="004D3413" w:rsidRPr="00273150" w:rsidTr="00DE6F0A">
        <w:trPr>
          <w:jc w:val="center"/>
        </w:trPr>
        <w:tc>
          <w:tcPr>
            <w:tcW w:w="2808" w:type="dxa"/>
          </w:tcPr>
          <w:p w:rsidR="004D3413" w:rsidRPr="00273150" w:rsidRDefault="004D3413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705" w:type="dxa"/>
          </w:tcPr>
          <w:p w:rsidR="004D3413" w:rsidRPr="00273150" w:rsidRDefault="00F34472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4D3413" w:rsidRPr="0027315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mfc</w:t>
              </w:r>
              <w:r w:rsidR="004D3413" w:rsidRPr="0027315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4D3413" w:rsidRPr="0027315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mfc</w:t>
              </w:r>
              <w:r w:rsidR="004D3413" w:rsidRPr="0027315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22.</w:t>
              </w:r>
              <w:r w:rsidR="004D3413" w:rsidRPr="0027315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="004D3413" w:rsidRPr="0027315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</w:tbl>
    <w:p w:rsidR="004D3413" w:rsidRPr="00273150" w:rsidRDefault="004D3413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413" w:rsidRPr="00273150" w:rsidRDefault="004D3413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50">
        <w:rPr>
          <w:rFonts w:ascii="Times New Roman" w:hAnsi="Times New Roman" w:cs="Times New Roman"/>
          <w:sz w:val="28"/>
          <w:szCs w:val="28"/>
        </w:rPr>
        <w:tab/>
      </w:r>
      <w:r w:rsidRPr="00273150">
        <w:rPr>
          <w:rFonts w:ascii="Times New Roman" w:hAnsi="Times New Roman" w:cs="Times New Roman"/>
          <w:sz w:val="28"/>
          <w:szCs w:val="28"/>
        </w:rPr>
        <w:tab/>
      </w:r>
      <w:r w:rsidRPr="00273150">
        <w:rPr>
          <w:rFonts w:ascii="Times New Roman" w:hAnsi="Times New Roman" w:cs="Times New Roman"/>
          <w:sz w:val="28"/>
          <w:szCs w:val="28"/>
        </w:rPr>
        <w:tab/>
      </w:r>
    </w:p>
    <w:p w:rsidR="004D3413" w:rsidRPr="00273150" w:rsidRDefault="004D3413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50">
        <w:rPr>
          <w:rFonts w:ascii="Times New Roman" w:hAnsi="Times New Roman" w:cs="Times New Roman"/>
          <w:sz w:val="28"/>
          <w:szCs w:val="28"/>
        </w:rPr>
        <w:t>Сведения о филиалах МФЦ</w:t>
      </w:r>
    </w:p>
    <w:p w:rsidR="004D3413" w:rsidRPr="00273150" w:rsidRDefault="004D3413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413" w:rsidRPr="00273150" w:rsidRDefault="004D3413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4D3413" w:rsidRPr="00273150" w:rsidTr="000C643D">
        <w:trPr>
          <w:trHeight w:val="289"/>
        </w:trPr>
        <w:tc>
          <w:tcPr>
            <w:tcW w:w="9513" w:type="dxa"/>
            <w:gridSpan w:val="2"/>
          </w:tcPr>
          <w:p w:rsidR="004D3413" w:rsidRPr="00273150" w:rsidRDefault="00784F53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Ельцовский</w:t>
            </w:r>
            <w:r w:rsidR="00AB7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413" w:rsidRPr="0027315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4D3413" w:rsidRPr="00273150" w:rsidTr="000C643D">
        <w:trPr>
          <w:trHeight w:val="536"/>
        </w:trPr>
        <w:tc>
          <w:tcPr>
            <w:tcW w:w="2808" w:type="dxa"/>
          </w:tcPr>
          <w:p w:rsidR="004D3413" w:rsidRPr="00273150" w:rsidRDefault="004D3413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4D3413" w:rsidRPr="00273150" w:rsidRDefault="004D3413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  <w:r w:rsidR="008256E2" w:rsidRPr="002731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4F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256E2" w:rsidRPr="00273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 xml:space="preserve">, РФ, Алтайский край, </w:t>
            </w:r>
            <w:r w:rsidR="00784F53">
              <w:rPr>
                <w:rFonts w:ascii="Times New Roman" w:hAnsi="Times New Roman" w:cs="Times New Roman"/>
                <w:sz w:val="28"/>
                <w:szCs w:val="28"/>
              </w:rPr>
              <w:t>Ельцовский</w:t>
            </w: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4F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784F53">
              <w:rPr>
                <w:rFonts w:ascii="Times New Roman" w:hAnsi="Times New Roman" w:cs="Times New Roman"/>
                <w:sz w:val="28"/>
                <w:szCs w:val="28"/>
              </w:rPr>
              <w:t>льцовка</w:t>
            </w: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784F53">
              <w:rPr>
                <w:rFonts w:ascii="Times New Roman" w:hAnsi="Times New Roman" w:cs="Times New Roman"/>
                <w:sz w:val="28"/>
                <w:szCs w:val="28"/>
              </w:rPr>
              <w:t>им. Рыжакова</w:t>
            </w:r>
            <w:r w:rsidR="00B725C3">
              <w:rPr>
                <w:rFonts w:ascii="Times New Roman" w:hAnsi="Times New Roman" w:cs="Times New Roman"/>
                <w:sz w:val="28"/>
                <w:szCs w:val="28"/>
              </w:rPr>
              <w:t>,13</w:t>
            </w:r>
          </w:p>
        </w:tc>
      </w:tr>
      <w:tr w:rsidR="004D3413" w:rsidRPr="00273150" w:rsidTr="000C643D">
        <w:tc>
          <w:tcPr>
            <w:tcW w:w="2808" w:type="dxa"/>
          </w:tcPr>
          <w:p w:rsidR="004D3413" w:rsidRPr="00273150" w:rsidRDefault="004D3413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</w:tcPr>
          <w:p w:rsidR="004D3413" w:rsidRPr="00273150" w:rsidRDefault="004D3413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731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Pr="002731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, обед с 13</w:t>
            </w:r>
            <w:r w:rsidRPr="002731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Pr="002731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4D3413" w:rsidRPr="00273150" w:rsidTr="000C643D">
        <w:tc>
          <w:tcPr>
            <w:tcW w:w="2808" w:type="dxa"/>
          </w:tcPr>
          <w:p w:rsidR="004D3413" w:rsidRPr="00273150" w:rsidRDefault="008256E2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Единый центр телефон</w:t>
            </w:r>
            <w:r w:rsidR="004D3413" w:rsidRPr="00273150">
              <w:rPr>
                <w:rFonts w:ascii="Times New Roman" w:hAnsi="Times New Roman" w:cs="Times New Roman"/>
                <w:sz w:val="28"/>
                <w:szCs w:val="28"/>
              </w:rPr>
              <w:t>ного обслуживания</w:t>
            </w:r>
          </w:p>
        </w:tc>
        <w:tc>
          <w:tcPr>
            <w:tcW w:w="6705" w:type="dxa"/>
          </w:tcPr>
          <w:p w:rsidR="004D3413" w:rsidRPr="00273150" w:rsidRDefault="004D3413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8-800-775-00-25</w:t>
            </w:r>
          </w:p>
        </w:tc>
      </w:tr>
      <w:tr w:rsidR="004D3413" w:rsidRPr="00273150" w:rsidTr="000C643D">
        <w:tc>
          <w:tcPr>
            <w:tcW w:w="2808" w:type="dxa"/>
          </w:tcPr>
          <w:p w:rsidR="004D3413" w:rsidRPr="00273150" w:rsidRDefault="004D3413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 xml:space="preserve">Телефон центра </w:t>
            </w:r>
            <w:proofErr w:type="spellStart"/>
            <w:proofErr w:type="gramStart"/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теле-фонного</w:t>
            </w:r>
            <w:proofErr w:type="spellEnd"/>
            <w:proofErr w:type="gramEnd"/>
            <w:r w:rsidRPr="00273150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</w:t>
            </w:r>
          </w:p>
        </w:tc>
        <w:tc>
          <w:tcPr>
            <w:tcW w:w="6705" w:type="dxa"/>
          </w:tcPr>
          <w:p w:rsidR="004D3413" w:rsidRPr="00273150" w:rsidRDefault="004D3413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+ (3852) 200-550</w:t>
            </w:r>
          </w:p>
        </w:tc>
      </w:tr>
      <w:tr w:rsidR="004D3413" w:rsidRPr="00273150" w:rsidTr="000C643D">
        <w:tc>
          <w:tcPr>
            <w:tcW w:w="2808" w:type="dxa"/>
          </w:tcPr>
          <w:p w:rsidR="004D3413" w:rsidRPr="00273150" w:rsidRDefault="004D3413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Интернет – сайт МФЦ</w:t>
            </w:r>
          </w:p>
        </w:tc>
        <w:tc>
          <w:tcPr>
            <w:tcW w:w="6705" w:type="dxa"/>
          </w:tcPr>
          <w:p w:rsidR="004D3413" w:rsidRPr="00273150" w:rsidRDefault="004D3413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3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MFC22.ru</w:t>
            </w:r>
          </w:p>
        </w:tc>
      </w:tr>
      <w:tr w:rsidR="004D3413" w:rsidRPr="00273150" w:rsidTr="000C643D">
        <w:tc>
          <w:tcPr>
            <w:tcW w:w="2808" w:type="dxa"/>
          </w:tcPr>
          <w:p w:rsidR="004D3413" w:rsidRPr="00273150" w:rsidRDefault="004D3413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150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gramStart"/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proofErr w:type="gramEnd"/>
            <w:r w:rsidRPr="00273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3150">
              <w:rPr>
                <w:rFonts w:ascii="Times New Roman" w:hAnsi="Times New Roman" w:cs="Times New Roman"/>
                <w:sz w:val="28"/>
                <w:szCs w:val="28"/>
              </w:rPr>
              <w:t>поч-ты</w:t>
            </w:r>
            <w:proofErr w:type="spellEnd"/>
          </w:p>
        </w:tc>
        <w:tc>
          <w:tcPr>
            <w:tcW w:w="6705" w:type="dxa"/>
          </w:tcPr>
          <w:p w:rsidR="004D3413" w:rsidRPr="00273150" w:rsidRDefault="00F34472" w:rsidP="0013484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4D3413" w:rsidRPr="0027315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mfc</w:t>
              </w:r>
              <w:r w:rsidR="004D3413" w:rsidRPr="0027315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4D3413" w:rsidRPr="0027315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mfc</w:t>
              </w:r>
              <w:r w:rsidR="004D3413" w:rsidRPr="0027315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22.</w:t>
              </w:r>
              <w:r w:rsidR="004D3413" w:rsidRPr="0027315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="004D3413" w:rsidRPr="00273150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hyperlink r:id="rId24" w:history="1">
              <w:r w:rsidR="004D3413" w:rsidRPr="0027315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25@</w:t>
              </w:r>
              <w:r w:rsidR="004D3413" w:rsidRPr="0027315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MFC</w:t>
              </w:r>
              <w:r w:rsidR="004D3413" w:rsidRPr="0027315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22.</w:t>
              </w:r>
              <w:r w:rsidR="004D3413" w:rsidRPr="0027315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8256E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с использованием Портала РГУ или Единого портала.</w:t>
      </w:r>
    </w:p>
    <w:p w:rsidR="008256E2" w:rsidRPr="00273150" w:rsidRDefault="008256E2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через официальный сайт А</w:t>
      </w:r>
      <w:r w:rsidR="002348E4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725C3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="00F755AA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="002348E4" w:rsidRPr="0027315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256E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Поступивший запрос и приложенные к нему документы регистрируются в день поступления в </w:t>
      </w:r>
      <w:r w:rsidR="00F755AA" w:rsidRPr="00273150">
        <w:rPr>
          <w:rFonts w:ascii="Times New Roman" w:hAnsi="Times New Roman" w:cs="Times New Roman"/>
          <w:sz w:val="28"/>
          <w:szCs w:val="28"/>
          <w:lang w:eastAsia="ru-RU"/>
        </w:rPr>
        <w:t>отделе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55AA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После регистрации документы направляются </w:t>
      </w:r>
      <w:r w:rsidR="00F755AA" w:rsidRPr="00273150">
        <w:rPr>
          <w:rFonts w:ascii="Times New Roman" w:hAnsi="Times New Roman" w:cs="Times New Roman"/>
          <w:sz w:val="28"/>
          <w:szCs w:val="28"/>
          <w:lang w:eastAsia="ru-RU"/>
        </w:rPr>
        <w:t>начальнику отделе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для нанесения резолюции с последующей передачей в отдел</w:t>
      </w:r>
      <w:r w:rsidR="00F755AA" w:rsidRPr="00273150">
        <w:rPr>
          <w:rFonts w:ascii="Times New Roman" w:hAnsi="Times New Roman" w:cs="Times New Roman"/>
          <w:sz w:val="28"/>
          <w:szCs w:val="28"/>
          <w:lang w:eastAsia="ru-RU"/>
        </w:rPr>
        <w:t>. Д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олжностным лицом, ответственным за исполнение административной процедуры, является специалист </w:t>
      </w:r>
      <w:r w:rsidR="00F755AA" w:rsidRPr="00273150"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, в должностные обязанности которого входит исполнение административной процедуры.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Срок исполнения административной процедуры - не более 3 дней. </w:t>
      </w:r>
    </w:p>
    <w:p w:rsidR="008256E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3.1.2. Рассмотрение запроса и приложенных к нему документов.</w:t>
      </w:r>
    </w:p>
    <w:p w:rsidR="008256E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При установлении фактов, указанных в пункте 2.7 настоящего Регламента, специалист </w:t>
      </w:r>
      <w:r w:rsidR="00F755AA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отдела 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почтовым отправлением в письменной форме либо по электронной почте в форме электронного документа информирует Заявителя об отказе в приеме запроса с объяснением содержания выявленных недостатков, вместе с отказом возвращаются все приложенные документы.</w:t>
      </w:r>
    </w:p>
    <w:p w:rsidR="008256E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F755AA" w:rsidRPr="00273150"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, в должностные обязанности которого входит исполнение административной процедуры, проверяет соответствие содержания запроса и приложенных к нему документов требованиям, установленным пунктом 2.6 настоящего Регламента.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Срок исполнения административной процедуры - не более 1 дня со дня поступления запроса и документов с резолюцией </w:t>
      </w:r>
      <w:r w:rsidR="00F755AA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начальника отдела 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«для рассмотрения» в отдел. </w:t>
      </w:r>
    </w:p>
    <w:p w:rsidR="008256E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3.1.3. В соответствии с запросом Заявителя </w:t>
      </w:r>
      <w:r w:rsidR="00F755AA" w:rsidRPr="00273150">
        <w:rPr>
          <w:rFonts w:ascii="Times New Roman" w:hAnsi="Times New Roman" w:cs="Times New Roman"/>
          <w:sz w:val="28"/>
          <w:szCs w:val="28"/>
          <w:lang w:eastAsia="ru-RU"/>
        </w:rPr>
        <w:t>отделом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выполнение соответствующих процедур</w:t>
      </w:r>
      <w:r w:rsidR="00F755AA" w:rsidRPr="002731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256E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подготовка проек</w:t>
      </w:r>
      <w:r w:rsidR="008256E2" w:rsidRPr="00273150">
        <w:rPr>
          <w:rFonts w:ascii="Times New Roman" w:hAnsi="Times New Roman" w:cs="Times New Roman"/>
          <w:sz w:val="28"/>
          <w:szCs w:val="28"/>
          <w:lang w:eastAsia="ru-RU"/>
        </w:rPr>
        <w:t>та постановления А</w:t>
      </w:r>
      <w:r w:rsidR="004E47AE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725C3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="004E47AE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о подготовке документации по планировке территории либо направление отказа в предоставлении услуги;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- выдача (направление) Заявителю решения о направлении документации по планировке территории </w:t>
      </w:r>
      <w:r w:rsidR="008256E2" w:rsidRPr="00273150">
        <w:rPr>
          <w:rFonts w:ascii="Times New Roman" w:hAnsi="Times New Roman" w:cs="Times New Roman"/>
          <w:sz w:val="28"/>
          <w:szCs w:val="28"/>
          <w:lang w:eastAsia="ru-RU"/>
        </w:rPr>
        <w:t>главе А</w:t>
      </w:r>
      <w:r w:rsidR="004E47AE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725C3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="004E47AE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или об отклонении такой документации и о направлении ее на доработку. </w:t>
      </w:r>
    </w:p>
    <w:p w:rsidR="008256E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3.1.3.1. Подготовка проекта </w:t>
      </w:r>
      <w:r w:rsidR="008256E2" w:rsidRPr="00273150">
        <w:rPr>
          <w:rFonts w:ascii="Times New Roman" w:hAnsi="Times New Roman" w:cs="Times New Roman"/>
          <w:sz w:val="28"/>
          <w:szCs w:val="28"/>
          <w:lang w:eastAsia="ru-RU"/>
        </w:rPr>
        <w:t>постановления 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725C3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="004E47AE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о подготовке документации по планировке территории либо направление отказа в предоставлении услуги.</w:t>
      </w:r>
    </w:p>
    <w:p w:rsidR="008256E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отсутствия оснований, указанных в пунктах 2.7, 2.8 настоящего Регламента, специалист </w:t>
      </w:r>
      <w:r w:rsidR="004E47AE" w:rsidRPr="00273150"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, в должностные обязанности которого входит исполнение административной процедуры, осуществляет подготовку и согл</w:t>
      </w:r>
      <w:r w:rsidR="008256E2" w:rsidRPr="00273150">
        <w:rPr>
          <w:rFonts w:ascii="Times New Roman" w:hAnsi="Times New Roman" w:cs="Times New Roman"/>
          <w:sz w:val="28"/>
          <w:szCs w:val="28"/>
          <w:lang w:eastAsia="ru-RU"/>
        </w:rPr>
        <w:t>асование проекта постановления 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725C3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="004E47AE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о подготовке документации по планировке территории в соответствии с </w:t>
      </w:r>
      <w:hyperlink r:id="rId25" w:history="1">
        <w:r w:rsidR="008256E2" w:rsidRPr="00273150">
          <w:rPr>
            <w:rFonts w:ascii="Times New Roman" w:hAnsi="Times New Roman" w:cs="Times New Roman"/>
            <w:sz w:val="28"/>
            <w:szCs w:val="28"/>
            <w:lang w:eastAsia="ru-RU"/>
          </w:rPr>
          <w:t>Регламентом А</w:t>
        </w:r>
        <w:r w:rsidR="00A259EF" w:rsidRPr="00273150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дминистрации </w:t>
        </w:r>
        <w:r w:rsidR="00B725C3">
          <w:rPr>
            <w:rFonts w:ascii="Times New Roman" w:hAnsi="Times New Roman" w:cs="Times New Roman"/>
            <w:sz w:val="28"/>
            <w:szCs w:val="28"/>
            <w:lang w:eastAsia="ru-RU"/>
          </w:rPr>
          <w:t>Ельцовског</w:t>
        </w:r>
        <w:r w:rsidR="008256E2" w:rsidRPr="00273150">
          <w:rPr>
            <w:rFonts w:ascii="Times New Roman" w:hAnsi="Times New Roman" w:cs="Times New Roman"/>
            <w:sz w:val="28"/>
            <w:szCs w:val="28"/>
            <w:lang w:eastAsia="ru-RU"/>
          </w:rPr>
          <w:t>о</w:t>
        </w:r>
        <w:r w:rsidR="004E47AE" w:rsidRPr="00273150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района</w:t>
        </w:r>
      </w:hyperlink>
      <w:r w:rsidR="00A259EF" w:rsidRPr="00273150">
        <w:rPr>
          <w:rFonts w:ascii="Times New Roman" w:hAnsi="Times New Roman" w:cs="Times New Roman"/>
          <w:sz w:val="28"/>
          <w:szCs w:val="28"/>
        </w:rPr>
        <w:t>.</w:t>
      </w:r>
    </w:p>
    <w:p w:rsidR="008256E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При установлении фактов, указанных в пункте 2.8 настоящего Регламента, специалист </w:t>
      </w:r>
      <w:r w:rsidR="00DF2177" w:rsidRPr="00273150"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почтовым отправлением в письменной форме либо по электронной почте в форме электронного документа информирует Заявителя об отказе в представлении услуги. В отказе указываются причины невозможности предоставления услуги. Вместе с отказом возвращаются все приложенные документы.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В отношении запросов лиц, указанных в </w:t>
      </w:r>
      <w:hyperlink r:id="rId26" w:history="1">
        <w:r w:rsidRPr="0027315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части 8.1 статьи 45</w:t>
        </w:r>
      </w:hyperlink>
      <w:r w:rsidRPr="00273150">
        <w:rPr>
          <w:rFonts w:ascii="Times New Roman" w:hAnsi="Times New Roman" w:cs="Times New Roman"/>
          <w:sz w:val="28"/>
          <w:szCs w:val="28"/>
          <w:lang w:eastAsia="ru-RU"/>
        </w:rPr>
        <w:t> Градостроительного кодекса Российской Федерации, срок исполнения административной процедуры составляет не более 10 рабочих дней.</w:t>
      </w:r>
    </w:p>
    <w:p w:rsidR="008256E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3.1.3.2. Выдача (направление) Заявителю решения о направлении документации по планировке территории </w:t>
      </w:r>
      <w:r w:rsidR="008256E2" w:rsidRPr="00273150">
        <w:rPr>
          <w:rFonts w:ascii="Times New Roman" w:hAnsi="Times New Roman" w:cs="Times New Roman"/>
          <w:sz w:val="28"/>
          <w:szCs w:val="28"/>
          <w:lang w:eastAsia="ru-RU"/>
        </w:rPr>
        <w:t>главе А</w:t>
      </w:r>
      <w:r w:rsidR="00DF2177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725C3">
        <w:rPr>
          <w:rFonts w:ascii="Times New Roman" w:hAnsi="Times New Roman" w:cs="Times New Roman"/>
          <w:sz w:val="28"/>
          <w:szCs w:val="28"/>
          <w:lang w:eastAsia="ru-RU"/>
        </w:rPr>
        <w:t xml:space="preserve">Ельцовского </w:t>
      </w:r>
      <w:r w:rsidR="00DF2177" w:rsidRPr="00273150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или об отклонении такой документации и о направлении ее на доработку.</w:t>
      </w:r>
    </w:p>
    <w:p w:rsidR="008256E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При установлении фактов, указанных в пункте 2.7 настоящего Регламента, специалист </w:t>
      </w:r>
      <w:r w:rsidR="00DF2177" w:rsidRPr="00273150"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почтовым отправлением в письменной форме либо по электронной почте в форме электронного документа информирует Заявителя об отказе в приеме запроса с объяснением содержания выявленных недостатков, вместе с отказом возвращаются все приложенные документы.</w:t>
      </w:r>
    </w:p>
    <w:p w:rsidR="008256E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DF2177" w:rsidRPr="00273150"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, в должностные обязанности которого входит исполнение административной процедуры, проверяет соответствие содержания запроса и приложенных к нему документов требованиям, установленным пунктом 2.6 настоящего Регламента.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случае отсутствия оснований, указанных в пункте 2.7 настоящего Регламента, специалист </w:t>
      </w:r>
      <w:r w:rsidR="00DF2177" w:rsidRPr="00273150"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а, в должностные обязанности которого входит исполнение административной процедуры, обеспечивает проверку соответствия документации по планировке территории на предмет соответствия требованиям, указанным в пункте 2.8 настоящего Регламента.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случае установления несоответствия документации по планировке территории требованиям пункта 2.8 настоящего Регламента специалист </w:t>
      </w:r>
      <w:r w:rsidR="00DF2177" w:rsidRPr="00273150"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а, в должностные обязанности которого входит исполнение административной процедуры, осуществляет подготовку решения об отклонении такой документации и направлении ее на доработку.</w:t>
      </w:r>
    </w:p>
    <w:p w:rsidR="008256E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установления соответствия документации по планировке территории требованиям пункта 2.8 настоящего Регламента специалист </w:t>
      </w:r>
      <w:r w:rsidR="00DF2177" w:rsidRPr="00273150"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, в должностные обязанности которого входит исполнение административной процедуры, осуществляет подготовку решения о направлении документации по планировке территории </w:t>
      </w:r>
      <w:r w:rsidR="008256E2" w:rsidRPr="00273150">
        <w:rPr>
          <w:rFonts w:ascii="Times New Roman" w:hAnsi="Times New Roman" w:cs="Times New Roman"/>
          <w:sz w:val="28"/>
          <w:szCs w:val="28"/>
          <w:lang w:eastAsia="ru-RU"/>
        </w:rPr>
        <w:t>главе А</w:t>
      </w:r>
      <w:r w:rsidR="00DF2177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725C3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="008256E2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177" w:rsidRPr="00273150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256E2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Решения, указанные в абзацах пятом и шестом подпункта 3.1.3.2 пункта 3.1 настоящего Регламента, выдаются (направляются) Заявителю специалистом </w:t>
      </w:r>
      <w:r w:rsidR="00DF2177" w:rsidRPr="00273150"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а лично, почтовым отправлением в письменной форме либо по электронной почте в форме электронного документа. Административная процедура исполняется в течение 30 дней со дня поступления запроса и документов с резолюцией </w:t>
      </w:r>
      <w:r w:rsidR="00DF2177" w:rsidRPr="00273150">
        <w:rPr>
          <w:rFonts w:ascii="Times New Roman" w:hAnsi="Times New Roman" w:cs="Times New Roman"/>
          <w:sz w:val="28"/>
          <w:szCs w:val="28"/>
          <w:lang w:eastAsia="ru-RU"/>
        </w:rPr>
        <w:t>начальника отдела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«для рассмотрения» в отдел.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Организация и проведение публичных слушаний по пр</w:t>
      </w:r>
      <w:r w:rsidR="000C643D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оекту планировки территории или 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проекту межевания территории.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Публичные слушания по проекту планировки территории или проекту межевания территории проводятся в соответствии с Положением о публичных слушаниях в </w:t>
      </w:r>
      <w:r w:rsidR="001B5B3F">
        <w:rPr>
          <w:rFonts w:ascii="Times New Roman" w:hAnsi="Times New Roman" w:cs="Times New Roman"/>
          <w:sz w:val="28"/>
          <w:szCs w:val="28"/>
          <w:lang w:eastAsia="ru-RU"/>
        </w:rPr>
        <w:t>Ельцовском</w:t>
      </w:r>
      <w:r w:rsidR="00DF2177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районе Алтайского края.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84F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проведения публичных слушаний составляет не менее 1 месяца и не более 3 месяцев со дня оповещения жителей </w:t>
      </w:r>
      <w:r w:rsidR="00B725C3" w:rsidRPr="0013484F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="00DF2177" w:rsidRPr="0013484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13484F">
        <w:rPr>
          <w:rFonts w:ascii="Times New Roman" w:hAnsi="Times New Roman" w:cs="Times New Roman"/>
          <w:sz w:val="28"/>
          <w:szCs w:val="28"/>
          <w:lang w:eastAsia="ru-RU"/>
        </w:rPr>
        <w:t xml:space="preserve"> о времени и месте проведения публичных слушаний по проекту планировки территории или проекту межевания территории.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Не позднее чем через 15 дней со дня проведения публичных слушаний по проекту планировки территории или проекту межевания территории специалист </w:t>
      </w:r>
      <w:r w:rsidR="00DF2177" w:rsidRPr="00273150"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направляет подготовленную документацию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 </w:t>
      </w:r>
      <w:r w:rsidR="000C643D" w:rsidRPr="00273150">
        <w:rPr>
          <w:rFonts w:ascii="Times New Roman" w:hAnsi="Times New Roman" w:cs="Times New Roman"/>
          <w:sz w:val="28"/>
          <w:szCs w:val="28"/>
          <w:lang w:eastAsia="ru-RU"/>
        </w:rPr>
        <w:t>главе А</w:t>
      </w:r>
      <w:r w:rsidR="00DF2177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725C3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="00DF2177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Start"/>
      <w:r w:rsidRPr="0027315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73150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0C643D" w:rsidRPr="00273150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0C643D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лава </w:t>
      </w:r>
      <w:r w:rsidR="00B725C3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="00DF2177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 решение об утверждении документации по планировке территории либо об отклонении и направлении ее на доработку в </w:t>
      </w:r>
      <w:r w:rsidR="00DF2177" w:rsidRPr="00273150"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протокола публичных слушаний и заключения о результатах публичных слушаний.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Подготовка и согласование проектов постановлений об утверждении (отклонении) осуществляется в соответствии с </w:t>
      </w:r>
      <w:hyperlink r:id="rId27" w:history="1">
        <w:r w:rsidR="000C643D" w:rsidRPr="0027315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Регламентом А</w:t>
        </w:r>
        <w:r w:rsidRPr="0027315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дминистрации </w:t>
        </w:r>
        <w:r w:rsidR="00B725C3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Ельцовского</w:t>
        </w:r>
      </w:hyperlink>
      <w:r w:rsidR="00DF2177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Срок исполнения административной процедуры - не более 15 дней со дня проведения публичных слушаний по проекту планировки территории или проекту межевания территории.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Публичные слушания по проекту планировки территории и проекту межевания территории не проводятся в случаях, предусмотренных законодательством Российской Федерации. 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3.1.4. Выдача (направление)</w:t>
      </w:r>
      <w:r w:rsidR="000C643D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Заявителю копии постановления 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725C3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="00DF2177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о подготовке, об утверждении документации по планировке т</w:t>
      </w:r>
      <w:r w:rsidR="000C643D" w:rsidRPr="00273150">
        <w:rPr>
          <w:rFonts w:ascii="Times New Roman" w:hAnsi="Times New Roman" w:cs="Times New Roman"/>
          <w:sz w:val="28"/>
          <w:szCs w:val="28"/>
          <w:lang w:eastAsia="ru-RU"/>
        </w:rPr>
        <w:t>ерритории.</w:t>
      </w:r>
      <w:r w:rsidR="000C643D" w:rsidRPr="00273150">
        <w:rPr>
          <w:rFonts w:ascii="Times New Roman" w:hAnsi="Times New Roman" w:cs="Times New Roman"/>
          <w:sz w:val="28"/>
          <w:szCs w:val="28"/>
          <w:lang w:eastAsia="ru-RU"/>
        </w:rPr>
        <w:br/>
        <w:t>Копия постановления 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725C3">
        <w:rPr>
          <w:rFonts w:ascii="Times New Roman" w:hAnsi="Times New Roman" w:cs="Times New Roman"/>
          <w:sz w:val="28"/>
          <w:szCs w:val="28"/>
          <w:lang w:eastAsia="ru-RU"/>
        </w:rPr>
        <w:t xml:space="preserve">Ельцовского </w:t>
      </w:r>
      <w:r w:rsidR="00DF2177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о подготовке, об утверждении (отклонении) документации по планировке территории выдается (направляется) Заявителю лично или почтовым отправлением либо в форме электронного документа по желанию Заявителя.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При получении копии постановления в </w:t>
      </w:r>
      <w:r w:rsidR="00DF2177" w:rsidRPr="00273150">
        <w:rPr>
          <w:rFonts w:ascii="Times New Roman" w:hAnsi="Times New Roman" w:cs="Times New Roman"/>
          <w:sz w:val="28"/>
          <w:szCs w:val="28"/>
          <w:lang w:eastAsia="ru-RU"/>
        </w:rPr>
        <w:t>отделе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документа.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Копия постановления выдается в </w:t>
      </w:r>
      <w:r w:rsidR="00DF2177" w:rsidRPr="00273150">
        <w:rPr>
          <w:rFonts w:ascii="Times New Roman" w:hAnsi="Times New Roman" w:cs="Times New Roman"/>
          <w:sz w:val="28"/>
          <w:szCs w:val="28"/>
          <w:lang w:eastAsia="ru-RU"/>
        </w:rPr>
        <w:t>отделе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DF2177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РФ, Алтайский край, </w:t>
      </w:r>
      <w:r w:rsidR="001B5B3F" w:rsidRPr="001B5B3F">
        <w:rPr>
          <w:rFonts w:ascii="Times New Roman" w:hAnsi="Times New Roman" w:cs="Times New Roman"/>
          <w:sz w:val="28"/>
          <w:szCs w:val="28"/>
          <w:lang w:eastAsia="ru-RU"/>
        </w:rPr>
        <w:t>Ельцовский</w:t>
      </w:r>
      <w:r w:rsidR="00DF2177" w:rsidRPr="001B5B3F">
        <w:rPr>
          <w:rFonts w:ascii="Times New Roman" w:hAnsi="Times New Roman" w:cs="Times New Roman"/>
          <w:sz w:val="28"/>
          <w:szCs w:val="28"/>
          <w:lang w:eastAsia="ru-RU"/>
        </w:rPr>
        <w:t xml:space="preserve"> район, с</w:t>
      </w:r>
      <w:proofErr w:type="gramStart"/>
      <w:r w:rsidR="00DF2177" w:rsidRPr="001B5B3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B5B3F" w:rsidRPr="001B5B3F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1B5B3F" w:rsidRPr="001B5B3F">
        <w:rPr>
          <w:rFonts w:ascii="Times New Roman" w:hAnsi="Times New Roman" w:cs="Times New Roman"/>
          <w:sz w:val="28"/>
          <w:szCs w:val="28"/>
          <w:lang w:eastAsia="ru-RU"/>
        </w:rPr>
        <w:t>льцовка</w:t>
      </w:r>
      <w:r w:rsidR="000C643D" w:rsidRPr="001B5B3F">
        <w:rPr>
          <w:rFonts w:ascii="Times New Roman" w:hAnsi="Times New Roman" w:cs="Times New Roman"/>
          <w:sz w:val="28"/>
          <w:szCs w:val="28"/>
          <w:lang w:eastAsia="ru-RU"/>
        </w:rPr>
        <w:t>, ул.</w:t>
      </w:r>
      <w:r w:rsidR="001B5B3F" w:rsidRPr="001B5B3F">
        <w:rPr>
          <w:rFonts w:ascii="Times New Roman" w:hAnsi="Times New Roman" w:cs="Times New Roman"/>
          <w:sz w:val="28"/>
          <w:szCs w:val="28"/>
          <w:lang w:eastAsia="ru-RU"/>
        </w:rPr>
        <w:t>Садовая</w:t>
      </w:r>
      <w:r w:rsidR="000C643D" w:rsidRPr="001B5B3F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 w:rsidR="001B5B3F" w:rsidRPr="001B5B3F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Pr="001B5B3F">
        <w:rPr>
          <w:rFonts w:ascii="Times New Roman" w:hAnsi="Times New Roman" w:cs="Times New Roman"/>
          <w:sz w:val="28"/>
          <w:szCs w:val="28"/>
          <w:lang w:eastAsia="ru-RU"/>
        </w:rPr>
        <w:t>. Приемное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время: </w:t>
      </w:r>
      <w:r w:rsidR="00DF2177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понедельник-пятница с </w:t>
      </w:r>
      <w:r w:rsidR="000C643D" w:rsidRPr="0027315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.00 до 1</w:t>
      </w:r>
      <w:r w:rsidR="00DF2177" w:rsidRPr="0027315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.00.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br/>
        <w:t>Копия постановления, предоставляемая Заявителю по почте, направляется по адресу, указанному в запросе, заказным письмом либо направляется Заявителю в форме электронного документа по указанному в электронном обращении адресу.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Срок исполнения административной процедуры - не более 5 дней</w:t>
      </w:r>
      <w:r w:rsidR="000C643D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со дня принятия постановления 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61DF7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="00DF2177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о подготовке, об утверждении (отклонении) документации по планировке территории.</w:t>
      </w:r>
    </w:p>
    <w:p w:rsidR="000972FE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Для Заявителей,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территории, срок исполнения административной процедуры составляет не более 3 дней</w:t>
      </w:r>
      <w:r w:rsidR="000C643D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со дня принятия постановления 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61DF7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="000972FE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документации по планировке территории. 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3.1.5. Особенности выполнения административных процедур в многофункциональных центрах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3.1.5.1. В ходе приема документов оператор МФЦ: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1) устанавливает личность и полномочия Заявителя (проверяет документ, удостоверяющий личность Заявителя и/или полномочия представителя Заявителя);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2) выдает Заявителю бланк запроса для заполнения, оказывает помощь по его заполнению, проверяет правильность заполнения запроса. Запрос заполняется в единственном экземпляре-подлиннике и подписывается Заявителем;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3) проверяет соответствие поданных документов перечню, указанному в абзаце «а» подпункта 2.6.2 настоящего административного регламента;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4) проводит проверку соответствия представленных документов требованиям действующего законодательства и административного регламента предоставления муниципальной услуги, а также на предмет того, что: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 не оговоренных в них исправлений;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документы не написаны карандашом;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тексты документов написаны разборчиво, наименования юридических лиц приведены без сокращений;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5) если представленные документы не соответствуют предъявляемым к ним требованиям, оператор МФЦ принимает запрос, консультирует Заявителя по перечню и качеству представленных документов, объясняет содержание выявленных в представленных документах недостатков.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3.1.5.2. В случае несоответствия документов требованиям, указанным в подпункте 4 подпункта 3.1.5.1, оператор МФЦ при оформлении перечня представленных документов ставит отметку «По результатам предварительного анализа в представленных документах выявлены несоответствия установленным требованиям».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3.1.5.3. Оператор МФЦ предоставляет Заявителю расписку в получении документов и делает об этом отметку в бланке запроса с подписью Заявителя.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3.1.5.4. Оператор МФЦ регистрирует запрос и делает об этом отметку в бланке запроса.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3.1.5.5. Оператор МФЦ информирует Заявителя о сроках рассмотрения запроса об оказании муниципальной услуги.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3.1.5.6. Оператор МФЦ в день получения запроса и документов: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1) формирует комплект представленных Заявителем документов, включающий в себя запрос о предоставлении услуги по установленной форме; информацию, содержащую сведения о приеме документов сотрудником МФЦ: дату представления документов, регистрационный номер запроса, фамилию и инициалы специалиста, принявшего документы, контактные телефоны, а также его подпись; сведения о способе информирования Заявителя с указанием всех необходимых реквизитов (номер контактного телефона, адрес электронной почты и т.д.);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2) производит сканирование (фотографирование) запроса и документов, обеспечивая соблюдение следующих требований: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взаимное соответствие документа в бумажной и электронной форме, включая соответствие форм-фактора листов документов;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четкое воспроизведение текста и графической информации документов при сканировании и копировании документов;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отсутствие повреждений листов документов;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3) подписывает электронной подписью сканированные копии документов и направляет сформированный пакет документов в электронном виде с использованием системы документооборота в Департамент;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4) формирует контейнер, в который помещается оригинал запроса на предоставление услуги. Контейнер содержит информацию о комплектах документов на получение услуги, дате и времени отправки и специалисте МФЦ, который сформировал контейнер. Контейнер опечатывается и на следующий день после получения запроса и документов отправляется курьерской почтой с сопроводительным письмом, заверенным печатью МФЦ, в </w:t>
      </w:r>
      <w:r w:rsidR="000972FE" w:rsidRPr="00273150"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3.1.5.7. Поступивший в электронном виде в </w:t>
      </w:r>
      <w:r w:rsidR="000972FE" w:rsidRPr="00273150"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запрос распечатывается на бумажном носителе и регистрируется в соответствии с пунктом 3.1.1 настоящего Регламента.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3.1.5.8. </w:t>
      </w:r>
      <w:r w:rsidR="000972FE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отделом 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производится рассмотрение запроса о предоставлении услуги и принятие решения по существу запроса.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3.1.5.9. Сканированная копия принятого решения (результата предоставления услуги) направляется </w:t>
      </w:r>
      <w:r w:rsidR="000972FE" w:rsidRPr="00273150">
        <w:rPr>
          <w:rFonts w:ascii="Times New Roman" w:hAnsi="Times New Roman" w:cs="Times New Roman"/>
          <w:sz w:val="28"/>
          <w:szCs w:val="28"/>
          <w:lang w:eastAsia="ru-RU"/>
        </w:rPr>
        <w:t>отделом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в МФЦ в электронном виде.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3.1.5.10. Курьерская служба МФЦ не позднее следующего рабочего дня </w:t>
      </w:r>
      <w:proofErr w:type="spellStart"/>
      <w:r w:rsidRPr="00273150">
        <w:rPr>
          <w:rFonts w:ascii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момента направления в электронном виде забирает копию документа, являющегося результатом предоставления муниципальной услуги, с проставлением подписи и даты получения в копии документа, остающемся в </w:t>
      </w:r>
      <w:r w:rsidR="000972FE" w:rsidRPr="00273150">
        <w:rPr>
          <w:rFonts w:ascii="Times New Roman" w:hAnsi="Times New Roman" w:cs="Times New Roman"/>
          <w:sz w:val="28"/>
          <w:szCs w:val="28"/>
          <w:lang w:eastAsia="ru-RU"/>
        </w:rPr>
        <w:t>отделе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3.1.5.11. МФЦ в день получения копии документа, являющегося результатом предоставления муниципальной услуги, информирует Заявителя посредством телефонной связи или по адресу электронной почты (при наличии) об исполнении услуги по его обращению.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3.1.5.12. При посещении Заявителем МФЦ оператор МФЦ выдает Заявителю под роспись копию документа, являющегося результатом предоставления муниципальной услуги.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3.1.6. Особенности выполнения административных процедур в электронной форме</w:t>
      </w:r>
      <w:r w:rsidR="000972FE" w:rsidRPr="0027315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Со дня поступления запроса (заявления), подписанного усиленной квалифицированной электронной подписью, специалист </w:t>
      </w:r>
      <w:r w:rsidR="000972FE" w:rsidRPr="00273150"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, в должностные обязанности которого входит исполнение административной процедуры, обязан в течение одного дня провести процедуру проверки действительности усиленной квалифицированной электронной подписи, с использованием которой подписан электронный документ (пакет электронных документов) о предоставлении услуги, предусматривающую проверку соблюдения условий, указанных в </w:t>
      </w:r>
      <w:hyperlink r:id="rId28" w:history="1">
        <w:r w:rsidRPr="0027315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статье 11</w:t>
        </w:r>
      </w:hyperlink>
      <w:r w:rsidRPr="00273150">
        <w:rPr>
          <w:rFonts w:ascii="Times New Roman" w:hAnsi="Times New Roman" w:cs="Times New Roman"/>
          <w:sz w:val="28"/>
          <w:szCs w:val="28"/>
          <w:lang w:eastAsia="ru-RU"/>
        </w:rPr>
        <w:t> Федерального закона от 06.04.2011 N 63-ФЗ «Об</w:t>
      </w:r>
      <w:proofErr w:type="gramEnd"/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электронной подписи» (далее - проверка квалифицированной подписи).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Проверка квалифицированной подписи мож</w:t>
      </w:r>
      <w:r w:rsidR="000972FE" w:rsidRPr="00273150">
        <w:rPr>
          <w:rFonts w:ascii="Times New Roman" w:hAnsi="Times New Roman" w:cs="Times New Roman"/>
          <w:sz w:val="28"/>
          <w:szCs w:val="28"/>
          <w:lang w:eastAsia="ru-RU"/>
        </w:rPr>
        <w:t>ет осуществляться специалистом отдел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а, в должностные обязанности которого входит исполнение административной процедуры,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 </w:t>
      </w:r>
      <w:r w:rsidR="000972FE" w:rsidRPr="00273150"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, в должностные обязанности которого входит исполнение административной процедуры,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</w:t>
      </w:r>
      <w:proofErr w:type="gramEnd"/>
      <w:r w:rsidRPr="00273150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29" w:history="1">
        <w:r w:rsidRPr="0027315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статьи 11</w:t>
        </w:r>
      </w:hyperlink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 Федерального закона от 06.04.2011 N 63-ФЗ «Об электронной подписи», которые послужили основанием для принятия указанного решения. Такое уведомление подписывается усиленной квалифицированной электронной подписью специалиста </w:t>
      </w:r>
      <w:r w:rsidR="000972FE" w:rsidRPr="00273150"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, в должностные обязанности которого входит исполнение административной процедуры, и направляется по адресу электронной почты Заявителя.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После получения уведомления Заявитель вправе обратиться повторно с запросом (заявлением) о предоставлении услуги, устранив нарушения, которые послужили основанием для отказа в приеме к рассмотрению первичного обращения. 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348E4" w:rsidRDefault="002348E4" w:rsidP="0013484F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:rsidR="00A57DD7" w:rsidRPr="00273150" w:rsidRDefault="00A57DD7" w:rsidP="0013484F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72FE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4.1. Текущий контроль за соблюдением последовательности действий, определенных административными процедурами по исполнению муниципальной услуги, и за соблюдением настоящего Регламента осуществляет начальник отдела </w:t>
      </w:r>
      <w:r w:rsidR="000972FE" w:rsidRPr="00273150">
        <w:rPr>
          <w:rFonts w:ascii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. По результатам текущего контроля ответственным лицам даются указания по устранению выявленных </w:t>
      </w:r>
      <w:proofErr w:type="gramStart"/>
      <w:r w:rsidRPr="00273150">
        <w:rPr>
          <w:rFonts w:ascii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и контролируется их устранение. 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4.2. В ходе контроля проверяется: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соблюдение сроков исполнения административных процедур;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br/>
        <w:t>соблюдение полноты и последовательности исполнения административных процедур.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4.3. Периодичность осуществления плановых проверок полноты и качества предоставления муниципальной услуги устанавливается </w:t>
      </w:r>
      <w:r w:rsidR="000972FE" w:rsidRPr="00273150">
        <w:rPr>
          <w:rFonts w:ascii="Times New Roman" w:hAnsi="Times New Roman" w:cs="Times New Roman"/>
          <w:sz w:val="28"/>
          <w:szCs w:val="28"/>
          <w:lang w:eastAsia="ru-RU"/>
        </w:rPr>
        <w:t>в соответствии с планом работы отдела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4.4. Основанием для проведения внеплановых контрольных мероприятий (проверок) является обращение в установленном порядке Заявителя с жалобой на нарушение настоящего Регламента либо внеплановые проверочные мероприя</w:t>
      </w:r>
      <w:r w:rsidR="000972FE" w:rsidRPr="00273150">
        <w:rPr>
          <w:rFonts w:ascii="Times New Roman" w:hAnsi="Times New Roman" w:cs="Times New Roman"/>
          <w:sz w:val="28"/>
          <w:szCs w:val="28"/>
          <w:lang w:eastAsia="ru-RU"/>
        </w:rPr>
        <w:t>тия, инициируемые начальником отдела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4.5. За нарушение законодательства и (или) порядка предоставления муниципальной услуги, муниципальные служащие несут ответственность, установленную законодательством Российской Федерации и </w:t>
      </w:r>
      <w:r w:rsidR="000972FE" w:rsidRPr="00273150">
        <w:rPr>
          <w:rFonts w:ascii="Times New Roman" w:hAnsi="Times New Roman" w:cs="Times New Roman"/>
          <w:sz w:val="28"/>
          <w:szCs w:val="28"/>
          <w:lang w:eastAsia="ru-RU"/>
        </w:rPr>
        <w:t>Алтайского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края.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4.6. Заявители вправе обжаловать решения (действия, бездействие), принятые (осуществленные) при предоставлении муниципальной услуги, в порядке, установленном разделом 5 Регламента.</w:t>
      </w:r>
    </w:p>
    <w:p w:rsidR="000C643D" w:rsidRPr="00273150" w:rsidRDefault="000C643D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8E4" w:rsidRDefault="002348E4" w:rsidP="0013484F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A57DD7" w:rsidRPr="00273150" w:rsidRDefault="00A57DD7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5.1. Заявитель имеет право на досудебное (внесудебное) обжалование действий (бездей</w:t>
      </w:r>
      <w:r w:rsidR="000C643D" w:rsidRPr="00273150">
        <w:rPr>
          <w:rFonts w:ascii="Times New Roman" w:hAnsi="Times New Roman" w:cs="Times New Roman"/>
          <w:sz w:val="28"/>
          <w:szCs w:val="28"/>
          <w:lang w:eastAsia="ru-RU"/>
        </w:rPr>
        <w:t>ствия) и решений А</w:t>
      </w:r>
      <w:r w:rsidR="000972FE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61DF7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="000972FE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а, ее должностного лица либо муниципального служащего, осуществляемых (принятых) в ходе предоставления муниципальной услуги.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5.1.1. С 10 января 2016 года юридические лица и индивидуальные предприниматели вправе направить жалобу в антимонопольный орган в порядке и случаях, предусмотренных </w:t>
      </w:r>
      <w:hyperlink r:id="rId30" w:history="1">
        <w:r w:rsidRPr="0027315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главой 4</w:t>
        </w:r>
      </w:hyperlink>
      <w:r w:rsidR="000972FE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26.07.2006 N 135-ФЗ «О защите конкуренции». Такая жалоба подается и рассматривается в соответствии с указанным Федеральным законом. 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5.2. Заявитель может обратиться с жалобой в следующих случаях: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нарушение срока предоставления муниципальной услуги;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и правовыми актами </w:t>
      </w:r>
      <w:r w:rsidR="000972FE" w:rsidRPr="00273150">
        <w:rPr>
          <w:rFonts w:ascii="Times New Roman" w:hAnsi="Times New Roman" w:cs="Times New Roman"/>
          <w:sz w:val="28"/>
          <w:szCs w:val="28"/>
          <w:lang w:eastAsia="ru-RU"/>
        </w:rPr>
        <w:t>Алтайского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края, муниципальными правовыми актами для предоставления муниципальной услуги, у Заявителя;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0972FE" w:rsidRPr="00273150">
        <w:rPr>
          <w:rFonts w:ascii="Times New Roman" w:hAnsi="Times New Roman" w:cs="Times New Roman"/>
          <w:sz w:val="28"/>
          <w:szCs w:val="28"/>
          <w:lang w:eastAsia="ru-RU"/>
        </w:rPr>
        <w:t>Алтайского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края, муниципальными правовыми актами;</w:t>
      </w:r>
      <w:proofErr w:type="gramEnd"/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-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0972FE" w:rsidRPr="00273150">
        <w:rPr>
          <w:rFonts w:ascii="Times New Roman" w:hAnsi="Times New Roman" w:cs="Times New Roman"/>
          <w:sz w:val="28"/>
          <w:szCs w:val="28"/>
          <w:lang w:eastAsia="ru-RU"/>
        </w:rPr>
        <w:t>Алтайского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края, муниципальными правовыми актами;</w:t>
      </w:r>
    </w:p>
    <w:p w:rsidR="000C643D" w:rsidRPr="00273150" w:rsidRDefault="000C643D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отказ А</w:t>
      </w:r>
      <w:r w:rsidR="002348E4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61DF7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="000972FE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, должностного лица А</w:t>
      </w:r>
      <w:r w:rsidR="002348E4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61DF7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="000972FE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2348E4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в иных случаях.</w:t>
      </w:r>
    </w:p>
    <w:p w:rsidR="000D2A5A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5.3. Жалоба подается в письменной форме на бумажном носителе, в электрон</w:t>
      </w:r>
      <w:r w:rsidR="000C643D" w:rsidRPr="00273150">
        <w:rPr>
          <w:rFonts w:ascii="Times New Roman" w:hAnsi="Times New Roman" w:cs="Times New Roman"/>
          <w:sz w:val="28"/>
          <w:szCs w:val="28"/>
          <w:lang w:eastAsia="ru-RU"/>
        </w:rPr>
        <w:t>ной форме в 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="00A61DF7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="000972FE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Жалоба на решения, принятые </w:t>
      </w:r>
      <w:r w:rsidR="000972FE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главой </w:t>
      </w:r>
      <w:r w:rsidR="00A61DF7">
        <w:rPr>
          <w:rFonts w:ascii="Times New Roman" w:hAnsi="Times New Roman" w:cs="Times New Roman"/>
          <w:sz w:val="28"/>
          <w:szCs w:val="28"/>
          <w:lang w:eastAsia="ru-RU"/>
        </w:rPr>
        <w:t xml:space="preserve">Ельцовского </w:t>
      </w:r>
      <w:r w:rsidR="000972FE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972FE" w:rsidRPr="00273150">
        <w:rPr>
          <w:rFonts w:ascii="Times New Roman" w:hAnsi="Times New Roman" w:cs="Times New Roman"/>
          <w:sz w:val="28"/>
          <w:szCs w:val="28"/>
          <w:lang w:eastAsia="ru-RU"/>
        </w:rPr>
        <w:t>начальником отдела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, подается на имя </w:t>
      </w:r>
      <w:r w:rsidR="000972FE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главы </w:t>
      </w:r>
      <w:r w:rsidR="00A61DF7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="000972FE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и рассматривается главой </w:t>
      </w:r>
      <w:r w:rsidR="00A61DF7">
        <w:rPr>
          <w:rFonts w:ascii="Times New Roman" w:hAnsi="Times New Roman" w:cs="Times New Roman"/>
          <w:sz w:val="28"/>
          <w:szCs w:val="28"/>
          <w:lang w:eastAsia="ru-RU"/>
        </w:rPr>
        <w:t xml:space="preserve">Ельцовского </w:t>
      </w:r>
      <w:r w:rsidR="000972FE" w:rsidRPr="00273150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br/>
        <w:t>Жалоба на решения и действия (безде</w:t>
      </w:r>
      <w:r w:rsidR="000C643D" w:rsidRPr="00273150">
        <w:rPr>
          <w:rFonts w:ascii="Times New Roman" w:hAnsi="Times New Roman" w:cs="Times New Roman"/>
          <w:sz w:val="28"/>
          <w:szCs w:val="28"/>
          <w:lang w:eastAsia="ru-RU"/>
        </w:rPr>
        <w:t>йствие) муниципальных служащих 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61DF7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="000D2A5A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 подается на имя </w:t>
      </w:r>
      <w:r w:rsidR="000D2A5A" w:rsidRPr="00273150">
        <w:rPr>
          <w:rFonts w:ascii="Times New Roman" w:hAnsi="Times New Roman" w:cs="Times New Roman"/>
          <w:sz w:val="28"/>
          <w:szCs w:val="28"/>
          <w:lang w:eastAsia="ru-RU"/>
        </w:rPr>
        <w:t>начальника отдела и рассматривается начальником отдела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2A5A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5.4. Жалоба может быть направлена по почте, через многофункциональный центр, с исп</w:t>
      </w:r>
      <w:r w:rsidR="000C643D" w:rsidRPr="00273150">
        <w:rPr>
          <w:rFonts w:ascii="Times New Roman" w:hAnsi="Times New Roman" w:cs="Times New Roman"/>
          <w:sz w:val="28"/>
          <w:szCs w:val="28"/>
          <w:lang w:eastAsia="ru-RU"/>
        </w:rPr>
        <w:t>ользованием официального сайта 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A6C4B">
        <w:rPr>
          <w:rFonts w:ascii="Times New Roman" w:hAnsi="Times New Roman" w:cs="Times New Roman"/>
          <w:sz w:val="28"/>
          <w:szCs w:val="28"/>
          <w:lang w:eastAsia="ru-RU"/>
        </w:rPr>
        <w:t xml:space="preserve">Ельцовского </w:t>
      </w:r>
      <w:r w:rsidR="000D2A5A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, Портала либо Единого портала, а также может быть принята при личном приеме Заявителя. 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5.5. Жалоба должна содержать: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наименование администрации города, фамилию, имя, отчество ее должностного лица либо муниципального служащего, решения и действия (бездействие) которых обжалуются;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73150">
        <w:rPr>
          <w:rFonts w:ascii="Times New Roman" w:hAnsi="Times New Roman" w:cs="Times New Roman"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сведения об обжалуемых реше</w:t>
      </w:r>
      <w:r w:rsidR="000C643D" w:rsidRPr="00273150">
        <w:rPr>
          <w:rFonts w:ascii="Times New Roman" w:hAnsi="Times New Roman" w:cs="Times New Roman"/>
          <w:sz w:val="28"/>
          <w:szCs w:val="28"/>
          <w:lang w:eastAsia="ru-RU"/>
        </w:rPr>
        <w:t>ниях и действиях (бездействии) 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6E1D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="000D2A5A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, ее должностного лица либо муниципального служащего;</w:t>
      </w:r>
    </w:p>
    <w:p w:rsidR="000D2A5A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доводы, на основании которых Заявитель не согласен с решен</w:t>
      </w:r>
      <w:r w:rsidR="000C643D" w:rsidRPr="00273150">
        <w:rPr>
          <w:rFonts w:ascii="Times New Roman" w:hAnsi="Times New Roman" w:cs="Times New Roman"/>
          <w:sz w:val="28"/>
          <w:szCs w:val="28"/>
          <w:lang w:eastAsia="ru-RU"/>
        </w:rPr>
        <w:t>ием и действием (бездействием) 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D3DD0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="000D2A5A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а, ее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5.6. </w:t>
      </w:r>
      <w:proofErr w:type="gramStart"/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Жалоба, поступившая в </w:t>
      </w:r>
      <w:r w:rsidR="000C643D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7D3DD0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="000C643D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, подлежит рассмотрению должностным лицом, наделенным полномочиями по рассмотрению жалоб в соответствии с пунктом 5.3 настоящего регламента, в течение пятнадцати рабочих дней со дня ее регистрации, а в случае обжалования отказа </w:t>
      </w:r>
      <w:r w:rsidR="000C643D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D3DD0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="000C643D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, ее должностного лица либо муниципального служащего, предоставляющего муниципальную услугу, в приеме документов у Заявителя либо в исправлении допущенных опечаток и ошибок</w:t>
      </w:r>
      <w:proofErr w:type="gramEnd"/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0C643D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-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D2A5A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Алтайского 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края, муниципальными правовыми актами;</w:t>
      </w:r>
      <w:proofErr w:type="gramEnd"/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об отказе в удовлетворении жалобы.</w:t>
      </w:r>
    </w:p>
    <w:p w:rsidR="00F51BA8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5.8. Исчерпывающий перечень оснований для отказа в удовлетворении жалобы либо приостановлении ее рассмотрения:</w:t>
      </w:r>
    </w:p>
    <w:p w:rsidR="001847A6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если в ходе рассмотрения жалоба признана необоснованной ввиду несоответствия изложенных в ней обстоятельств действительности;</w:t>
      </w:r>
    </w:p>
    <w:p w:rsidR="001847A6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несоответствие жалобы требованиям, установленным пунктом 5.5 настоящего регламента;</w:t>
      </w:r>
    </w:p>
    <w:p w:rsidR="001847A6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содержание в тексте жалобы нецензурных либо оскорбительных выражений, угроз жизни, здоровью и имуществу должностного лица, а также членов его семьи;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- в случае если текст жалобы не поддается прочтению.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5.9. 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5.10. </w:t>
      </w:r>
      <w:proofErr w:type="gramStart"/>
      <w:r w:rsidRPr="00273150">
        <w:rPr>
          <w:rFonts w:ascii="Times New Roman" w:hAnsi="Times New Roman" w:cs="Times New Roman"/>
          <w:sz w:val="28"/>
          <w:szCs w:val="28"/>
          <w:lang w:eastAsia="ru-RU"/>
        </w:rPr>
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</w:t>
      </w:r>
      <w:r w:rsidR="000D2A5A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ещается на сайте </w:t>
      </w:r>
      <w:r w:rsidR="001847A6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F04D2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="001847A6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, в региональной информационной системе «Портал государственных и муниципальных услуг </w:t>
      </w:r>
      <w:r w:rsidR="000D2A5A" w:rsidRPr="00273150">
        <w:rPr>
          <w:rFonts w:ascii="Times New Roman" w:hAnsi="Times New Roman" w:cs="Times New Roman"/>
          <w:sz w:val="28"/>
          <w:szCs w:val="28"/>
          <w:lang w:eastAsia="ru-RU"/>
        </w:rPr>
        <w:t>Алтайского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края» и федеральной государственной информационной системе «Единый портал государственных и муниципальных услуг (функций)» </w:t>
      </w:r>
      <w:proofErr w:type="spellStart"/>
      <w:r w:rsidRPr="00273150">
        <w:rPr>
          <w:rFonts w:ascii="Times New Roman" w:hAnsi="Times New Roman" w:cs="Times New Roman"/>
          <w:sz w:val="28"/>
          <w:szCs w:val="28"/>
          <w:lang w:eastAsia="ru-RU"/>
        </w:rPr>
        <w:t>www.gosuslugi.ru</w:t>
      </w:r>
      <w:proofErr w:type="spellEnd"/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, информационных стендах </w:t>
      </w:r>
      <w:r w:rsidR="000D2A5A" w:rsidRPr="00273150"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подпунктом</w:t>
      </w:r>
      <w:proofErr w:type="gramEnd"/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1.4.1 пункта 1.4 настоящего регламента.</w:t>
      </w:r>
    </w:p>
    <w:p w:rsidR="001847A6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5.11. В случае установления в ходе или по результатам </w:t>
      </w:r>
      <w:proofErr w:type="gramStart"/>
      <w:r w:rsidRPr="00273150">
        <w:rPr>
          <w:rFonts w:ascii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D2A5A" w:rsidRPr="00273150" w:rsidRDefault="000D2A5A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A5A" w:rsidRPr="00273150" w:rsidRDefault="000D2A5A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A5A" w:rsidRPr="00273150" w:rsidRDefault="000D2A5A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59EF" w:rsidRDefault="00A259EF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DD7" w:rsidRDefault="00A57DD7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DD7" w:rsidRDefault="00A57DD7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DD7" w:rsidRDefault="00A57DD7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DD7" w:rsidRDefault="00A57DD7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DD7" w:rsidRDefault="00A57DD7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DD7" w:rsidRDefault="00A57DD7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DD7" w:rsidRDefault="00A57DD7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DD7" w:rsidRDefault="00A57DD7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DD7" w:rsidRDefault="00A57DD7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DD7" w:rsidRDefault="00A57DD7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DD7" w:rsidRDefault="00A57DD7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DD7" w:rsidRDefault="00A57DD7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DD7" w:rsidRDefault="00A57DD7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DD7" w:rsidRPr="00273150" w:rsidRDefault="00A57DD7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59EF" w:rsidRPr="00273150" w:rsidRDefault="00A259EF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CAE" w:rsidRDefault="00AB7CAE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CAE" w:rsidRDefault="00AB7CAE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CAE" w:rsidRDefault="00AB7CAE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CAE" w:rsidRDefault="00AB7CAE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CAE" w:rsidRDefault="00AB7CAE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CAE" w:rsidRDefault="00AB7CAE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CAE" w:rsidRDefault="00AB7CAE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CAE" w:rsidRDefault="00AB7CAE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CAE" w:rsidRDefault="00AB7CAE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CAE" w:rsidRDefault="00AB7CAE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CAE" w:rsidRDefault="00AB7CAE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CAE" w:rsidRDefault="00AB7CAE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CAE" w:rsidRDefault="00AB7CAE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CAE" w:rsidRDefault="00AB7CAE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CAE" w:rsidRDefault="00AB7CAE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CAE" w:rsidRDefault="002348E4" w:rsidP="0013484F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Приложение N 1</w:t>
      </w:r>
    </w:p>
    <w:p w:rsidR="00AB7CAE" w:rsidRDefault="00AB7CAE" w:rsidP="0013484F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B7CAE" w:rsidRDefault="00AB7CAE" w:rsidP="0013484F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CAE" w:rsidRDefault="002348E4" w:rsidP="0013484F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48E4" w:rsidRPr="00273150" w:rsidRDefault="002348E4" w:rsidP="0013484F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8E4" w:rsidRPr="00273150" w:rsidRDefault="002348E4" w:rsidP="0013484F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БЛОК-СХЕМА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br/>
        <w:t>последовательности предоставления муниципальной услуги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br/>
        <w:t>«Принятие решений о подготовке, об утверждении документации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br/>
        <w:t>по планировке территорий (проектов планировки, проектов межевания)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территории </w:t>
      </w:r>
      <w:r w:rsidR="00AB7CAE">
        <w:rPr>
          <w:rFonts w:ascii="Times New Roman" w:hAnsi="Times New Roman" w:cs="Times New Roman"/>
          <w:sz w:val="28"/>
          <w:szCs w:val="28"/>
          <w:lang w:eastAsia="ru-RU"/>
        </w:rPr>
        <w:t>Ельцовского</w:t>
      </w:r>
      <w:r w:rsidR="000D2A5A" w:rsidRPr="002731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27315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348E4" w:rsidRPr="00273150" w:rsidRDefault="002348E4" w:rsidP="0013484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150">
        <w:rPr>
          <w:rFonts w:ascii="Times New Roman" w:hAnsi="Times New Roman" w:cs="Times New Roman"/>
          <w:sz w:val="28"/>
          <w:szCs w:val="28"/>
          <w:lang w:eastAsia="ru-RU"/>
        </w:rPr>
        <w:t>Процедура принятия решения о подготовке документации по планировке территории</w:t>
      </w:r>
    </w:p>
    <w:p w:rsidR="002348E4" w:rsidRPr="00622352" w:rsidRDefault="002348E4" w:rsidP="001348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2352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drawing>
          <wp:inline distT="0" distB="0" distL="0" distR="0">
            <wp:extent cx="5086350" cy="5076825"/>
            <wp:effectExtent l="19050" t="0" r="0" b="0"/>
            <wp:docPr id="1" name="Рисунок 1" descr="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й (проектов планировки, проектов межевания) на территории городского округа «Город Хабаровск» (с изменениями на 19 мая 2017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й (проектов планировки, проектов межевания) на территории городского округа «Город Хабаровск» (с изменениями на 19 мая 2017 года)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A5A" w:rsidRPr="00622352" w:rsidRDefault="000D2A5A" w:rsidP="0013484F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B7CAE" w:rsidRDefault="00AB7CAE" w:rsidP="0013484F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B7CAE" w:rsidRDefault="00AB7CAE" w:rsidP="0013484F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B7CAE" w:rsidRDefault="00AB7CAE" w:rsidP="0013484F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B7CAE" w:rsidRDefault="00AB7CAE" w:rsidP="0013484F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B7CAE" w:rsidRDefault="00AB7CAE" w:rsidP="0013484F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B7CAE" w:rsidRDefault="00AB7CAE" w:rsidP="0013484F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B7CAE" w:rsidRPr="00AB7CAE" w:rsidRDefault="00AB7CAE" w:rsidP="0013484F">
      <w:pPr>
        <w:shd w:val="clear" w:color="auto" w:fill="E9ECF1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48E4" w:rsidRPr="00AB7CAE" w:rsidRDefault="002348E4" w:rsidP="0013484F">
      <w:pPr>
        <w:shd w:val="clear" w:color="auto" w:fill="E9ECF1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7C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Процедура принятия решения об утверждении документации по планировке территории</w:t>
      </w:r>
    </w:p>
    <w:p w:rsidR="00AB7CAE" w:rsidRDefault="00AB7CAE" w:rsidP="0013484F">
      <w:pPr>
        <w:shd w:val="clear" w:color="auto" w:fill="E9ECF1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B7CAE" w:rsidRPr="00AB7CAE" w:rsidRDefault="00AB7CAE" w:rsidP="0013484F">
      <w:pPr>
        <w:shd w:val="clear" w:color="auto" w:fill="E9ECF1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48E4" w:rsidRPr="00622352" w:rsidRDefault="002348E4" w:rsidP="001348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2352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drawing>
          <wp:inline distT="0" distB="0" distL="0" distR="0">
            <wp:extent cx="4886325" cy="7781925"/>
            <wp:effectExtent l="19050" t="0" r="9525" b="0"/>
            <wp:docPr id="2" name="Рисунок 2" descr="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й (проектов планировки, проектов межевания) на территории городского округа «Город Хабаровск» (с изменениями на 19 мая 2017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й (проектов планировки, проектов межевания) на территории городского округа «Город Хабаровск» (с изменениями на 19 мая 2017 года)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778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84F" w:rsidRDefault="0013484F" w:rsidP="001348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84F" w:rsidRDefault="0013484F" w:rsidP="001348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348E4" w:rsidRPr="00622352" w:rsidRDefault="002348E4" w:rsidP="001348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23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N 2</w:t>
      </w:r>
      <w:r w:rsidRPr="006223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административному регламенту</w:t>
      </w:r>
      <w:r w:rsidRPr="006223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223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"/>
        <w:gridCol w:w="698"/>
        <w:gridCol w:w="845"/>
        <w:gridCol w:w="1037"/>
        <w:gridCol w:w="1285"/>
        <w:gridCol w:w="923"/>
        <w:gridCol w:w="392"/>
        <w:gridCol w:w="1929"/>
        <w:gridCol w:w="1975"/>
      </w:tblGrid>
      <w:tr w:rsidR="002348E4" w:rsidRPr="00622352" w:rsidTr="002348E4">
        <w:trPr>
          <w:trHeight w:val="15"/>
        </w:trPr>
        <w:tc>
          <w:tcPr>
            <w:tcW w:w="554" w:type="dxa"/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E4" w:rsidRPr="00622352" w:rsidTr="002348E4">
        <w:tc>
          <w:tcPr>
            <w:tcW w:w="1312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ЗАПРОС (ЗАЯВЛЕНИЕ)</w:t>
            </w: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подготовке документации по планировке территории</w:t>
            </w:r>
          </w:p>
        </w:tc>
      </w:tr>
      <w:tr w:rsidR="002348E4" w:rsidRPr="00622352" w:rsidTr="002348E4">
        <w:tc>
          <w:tcPr>
            <w:tcW w:w="1312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E4" w:rsidRPr="00622352" w:rsidTr="002348E4">
        <w:tc>
          <w:tcPr>
            <w:tcW w:w="683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(уполномоченный представитель заявителя)</w:t>
            </w:r>
          </w:p>
        </w:tc>
        <w:tc>
          <w:tcPr>
            <w:tcW w:w="628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E4" w:rsidRPr="00622352" w:rsidTr="002348E4">
        <w:tc>
          <w:tcPr>
            <w:tcW w:w="683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</w:t>
            </w:r>
            <w:proofErr w:type="gramEnd"/>
          </w:p>
        </w:tc>
      </w:tr>
      <w:tr w:rsidR="002348E4" w:rsidRPr="00622352" w:rsidTr="002348E4">
        <w:tc>
          <w:tcPr>
            <w:tcW w:w="1312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E4" w:rsidRPr="00622352" w:rsidTr="002348E4">
        <w:tc>
          <w:tcPr>
            <w:tcW w:w="13121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</w:t>
            </w:r>
            <w:proofErr w:type="gramEnd"/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(для физических лиц), наименование юридического лица, ОГРН (для юридических лиц), ОГРНИП</w:t>
            </w:r>
          </w:p>
        </w:tc>
      </w:tr>
      <w:tr w:rsidR="002348E4" w:rsidRPr="00622352" w:rsidTr="002348E4">
        <w:tc>
          <w:tcPr>
            <w:tcW w:w="1312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E4" w:rsidRPr="00622352" w:rsidTr="002348E4">
        <w:tc>
          <w:tcPr>
            <w:tcW w:w="13121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индивидуальных предпринимателей)</w:t>
            </w:r>
          </w:p>
        </w:tc>
      </w:tr>
      <w:tr w:rsidR="002348E4" w:rsidRPr="00622352" w:rsidTr="002348E4">
        <w:tc>
          <w:tcPr>
            <w:tcW w:w="1312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предлагает подготовить документацию по планировке территории в объеме (</w:t>
            </w:r>
            <w:proofErr w:type="gramStart"/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подчеркнуть): проект планировки, проект межевания</w:t>
            </w:r>
          </w:p>
        </w:tc>
      </w:tr>
      <w:tr w:rsidR="002348E4" w:rsidRPr="00622352" w:rsidTr="002348E4">
        <w:tc>
          <w:tcPr>
            <w:tcW w:w="1312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 элемента планировочной структуры</w:t>
            </w:r>
          </w:p>
        </w:tc>
      </w:tr>
      <w:tr w:rsidR="002348E4" w:rsidRPr="00622352" w:rsidTr="002348E4">
        <w:tc>
          <w:tcPr>
            <w:tcW w:w="1312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E4" w:rsidRPr="00622352" w:rsidTr="002348E4">
        <w:tc>
          <w:tcPr>
            <w:tcW w:w="13121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E4" w:rsidRPr="00622352" w:rsidTr="002348E4">
        <w:tc>
          <w:tcPr>
            <w:tcW w:w="13121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</w:tr>
      <w:tr w:rsidR="002348E4" w:rsidRPr="00622352" w:rsidTr="002348E4">
        <w:tc>
          <w:tcPr>
            <w:tcW w:w="1312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E4" w:rsidRPr="00622352" w:rsidTr="002348E4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56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E4" w:rsidRPr="00622352" w:rsidTr="002348E4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56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E4" w:rsidRPr="00622352" w:rsidTr="002348E4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56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E4" w:rsidRPr="00622352" w:rsidTr="002348E4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56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E4" w:rsidRPr="00622352" w:rsidTr="002348E4">
        <w:tc>
          <w:tcPr>
            <w:tcW w:w="1312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адрес, телефон заявителя (уполномоченного представителя заявителя):</w:t>
            </w:r>
          </w:p>
        </w:tc>
      </w:tr>
      <w:tr w:rsidR="002348E4" w:rsidRPr="00622352" w:rsidTr="002348E4">
        <w:tc>
          <w:tcPr>
            <w:tcW w:w="1312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E4" w:rsidRPr="00622352" w:rsidTr="002348E4">
        <w:tc>
          <w:tcPr>
            <w:tcW w:w="13121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E4" w:rsidRPr="00622352" w:rsidTr="002348E4">
        <w:tc>
          <w:tcPr>
            <w:tcW w:w="13121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результата услуги (нужное подчеркнуть):</w:t>
            </w: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виде бумажного документа, который Заявитель получает непосредственно при личном обращении;</w:t>
            </w: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 виде бумажного документа, который направляется </w:t>
            </w:r>
            <w:r w:rsidR="000D2A5A"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отделом</w:t>
            </w: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Заявителю посредством почтового отправления;</w:t>
            </w: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 виде электронного документа, размещенного на официальном сайте </w:t>
            </w:r>
            <w:r w:rsidR="00064C26" w:rsidRPr="006223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Администрации </w:t>
            </w:r>
            <w:r w:rsidR="00AB7C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Ельцовского </w:t>
            </w:r>
            <w:r w:rsidR="00064C26" w:rsidRPr="006223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района</w:t>
            </w:r>
            <w:r w:rsidR="00064C26"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2A5A"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Алтайского края</w:t>
            </w: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D2A5A"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который направляется отделом</w:t>
            </w: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Заявителю посредством электронной почты;</w:t>
            </w: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</w:tr>
      <w:tr w:rsidR="002348E4" w:rsidRPr="00622352" w:rsidTr="002348E4">
        <w:tc>
          <w:tcPr>
            <w:tcW w:w="1312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E4" w:rsidRPr="00622352" w:rsidTr="002348E4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E4" w:rsidRPr="00622352" w:rsidTr="002348E4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E4" w:rsidRPr="00622352" w:rsidTr="002348E4"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регистрацию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</w:tr>
      <w:tr w:rsidR="002348E4" w:rsidRPr="00622352" w:rsidTr="002348E4">
        <w:tc>
          <w:tcPr>
            <w:tcW w:w="1312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48E4" w:rsidRPr="00622352" w:rsidRDefault="002348E4" w:rsidP="001348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23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223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0D2A5A" w:rsidRDefault="000D2A5A" w:rsidP="001348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E3838" w:rsidRDefault="008E3838" w:rsidP="001348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E3838" w:rsidRDefault="008E3838" w:rsidP="001348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E3838" w:rsidRPr="00622352" w:rsidRDefault="008E3838" w:rsidP="001348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E41BF" w:rsidRPr="00622352" w:rsidRDefault="002E41BF" w:rsidP="001348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B7CAE" w:rsidRDefault="00AB7CAE" w:rsidP="0013484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B7CAE" w:rsidRDefault="00AB7CAE" w:rsidP="0013484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84F" w:rsidRDefault="0013484F" w:rsidP="001348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84F" w:rsidRDefault="0013484F" w:rsidP="001348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84F" w:rsidRDefault="0013484F" w:rsidP="001348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84F" w:rsidRDefault="0013484F" w:rsidP="001348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84F" w:rsidRDefault="0013484F" w:rsidP="001348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84F" w:rsidRDefault="0013484F" w:rsidP="001348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84F" w:rsidRDefault="0013484F" w:rsidP="001348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348E4" w:rsidRPr="00622352" w:rsidRDefault="002348E4" w:rsidP="001348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23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N 3</w:t>
      </w:r>
      <w:r w:rsidRPr="006223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административному регламенту</w:t>
      </w:r>
      <w:r w:rsidRPr="006223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223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"/>
        <w:gridCol w:w="740"/>
        <w:gridCol w:w="914"/>
        <w:gridCol w:w="929"/>
        <w:gridCol w:w="1282"/>
        <w:gridCol w:w="422"/>
        <w:gridCol w:w="420"/>
        <w:gridCol w:w="382"/>
        <w:gridCol w:w="1380"/>
        <w:gridCol w:w="456"/>
        <w:gridCol w:w="1789"/>
        <w:gridCol w:w="370"/>
      </w:tblGrid>
      <w:tr w:rsidR="00AB7CAE" w:rsidRPr="00622352" w:rsidTr="002348E4">
        <w:trPr>
          <w:trHeight w:val="15"/>
        </w:trPr>
        <w:tc>
          <w:tcPr>
            <w:tcW w:w="554" w:type="dxa"/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E4" w:rsidRPr="00622352" w:rsidTr="002348E4">
        <w:tc>
          <w:tcPr>
            <w:tcW w:w="1312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ЗАПРОС (ЗАЯВЛЕНИЕ)</w:t>
            </w: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утверждении документации по планировке территории</w:t>
            </w:r>
          </w:p>
        </w:tc>
      </w:tr>
      <w:tr w:rsidR="002348E4" w:rsidRPr="00622352" w:rsidTr="002348E4">
        <w:tc>
          <w:tcPr>
            <w:tcW w:w="1312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E4" w:rsidRPr="00622352" w:rsidTr="002348E4">
        <w:tc>
          <w:tcPr>
            <w:tcW w:w="68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(уполномоченный представитель заявителя)</w:t>
            </w:r>
          </w:p>
        </w:tc>
        <w:tc>
          <w:tcPr>
            <w:tcW w:w="628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E4" w:rsidRPr="00622352" w:rsidTr="002348E4">
        <w:tc>
          <w:tcPr>
            <w:tcW w:w="68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</w:t>
            </w:r>
            <w:proofErr w:type="gramEnd"/>
          </w:p>
        </w:tc>
      </w:tr>
      <w:tr w:rsidR="002348E4" w:rsidRPr="00622352" w:rsidTr="002348E4">
        <w:tc>
          <w:tcPr>
            <w:tcW w:w="13121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E4" w:rsidRPr="00622352" w:rsidTr="002348E4">
        <w:tc>
          <w:tcPr>
            <w:tcW w:w="13121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наличии) (для физических лиц), наименование юридического лица, ОГРН (для юридических лиц), ОГРНИП (для </w:t>
            </w:r>
            <w:proofErr w:type="gramStart"/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  <w:proofErr w:type="gramEnd"/>
          </w:p>
        </w:tc>
      </w:tr>
      <w:tr w:rsidR="002348E4" w:rsidRPr="00622352" w:rsidTr="002348E4">
        <w:tc>
          <w:tcPr>
            <w:tcW w:w="13121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E4" w:rsidRPr="00622352" w:rsidTr="002348E4">
        <w:tc>
          <w:tcPr>
            <w:tcW w:w="13121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предпринимателей)</w:t>
            </w:r>
          </w:p>
        </w:tc>
      </w:tr>
      <w:tr w:rsidR="002348E4" w:rsidRPr="00622352" w:rsidTr="002348E4">
        <w:tc>
          <w:tcPr>
            <w:tcW w:w="1312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направляет документацию по планировке территории (</w:t>
            </w:r>
            <w:proofErr w:type="gramStart"/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подчеркнуть): проект планировки, проект межевания</w:t>
            </w:r>
          </w:p>
        </w:tc>
      </w:tr>
      <w:tr w:rsidR="002348E4" w:rsidRPr="00622352" w:rsidTr="002348E4">
        <w:tc>
          <w:tcPr>
            <w:tcW w:w="609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 элемента планировочной структуры</w:t>
            </w:r>
          </w:p>
        </w:tc>
        <w:tc>
          <w:tcPr>
            <w:tcW w:w="702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E4" w:rsidRPr="00622352" w:rsidTr="002348E4">
        <w:tc>
          <w:tcPr>
            <w:tcW w:w="12751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348E4" w:rsidRPr="00622352" w:rsidTr="002348E4"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расположенного в</w:t>
            </w:r>
          </w:p>
        </w:tc>
        <w:tc>
          <w:tcPr>
            <w:tcW w:w="720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AB7CAE" w:rsidP="001348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Ельцовского </w:t>
            </w:r>
            <w:r w:rsidR="002348E4"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0D2A5A"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48E4"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48E4" w:rsidRPr="00622352" w:rsidTr="002348E4">
        <w:tc>
          <w:tcPr>
            <w:tcW w:w="1312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</w:tr>
      <w:tr w:rsidR="002348E4" w:rsidRPr="00622352" w:rsidTr="002348E4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56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E4" w:rsidRPr="00622352" w:rsidTr="002348E4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56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E4" w:rsidRPr="00622352" w:rsidTr="002348E4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56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E4" w:rsidRPr="00622352" w:rsidTr="002348E4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56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E4" w:rsidRPr="00622352" w:rsidTr="002348E4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56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E4" w:rsidRPr="00622352" w:rsidTr="002348E4">
        <w:tc>
          <w:tcPr>
            <w:tcW w:w="1312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адрес, телефон заявителя (уполномоченного представителя заявителя):</w:t>
            </w:r>
          </w:p>
        </w:tc>
      </w:tr>
      <w:tr w:rsidR="002348E4" w:rsidRPr="00622352" w:rsidTr="002348E4">
        <w:tc>
          <w:tcPr>
            <w:tcW w:w="13121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E4" w:rsidRPr="00622352" w:rsidTr="002348E4">
        <w:tc>
          <w:tcPr>
            <w:tcW w:w="1312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E4" w:rsidRPr="00622352" w:rsidTr="002348E4">
        <w:tc>
          <w:tcPr>
            <w:tcW w:w="13121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результата услуги (</w:t>
            </w:r>
            <w:proofErr w:type="gramStart"/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подчеркнуть):</w:t>
            </w: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виде бумажного документа, который Заявитель получает непосредственно при личном обращении;</w:t>
            </w: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 виде бумажного документа, который направляется </w:t>
            </w:r>
            <w:r w:rsidR="000D2A5A"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отделом</w:t>
            </w: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Заявителю посредством почтового отправления;</w:t>
            </w: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 виде электронного документа, размещенного на официальном сайте </w:t>
            </w:r>
            <w:r w:rsidR="00622352" w:rsidRPr="006223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Администрации </w:t>
            </w:r>
            <w:r w:rsidR="00AB7C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Ельцовского</w:t>
            </w:r>
            <w:r w:rsidR="00622352" w:rsidRPr="006223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района</w:t>
            </w:r>
            <w:r w:rsidR="00622352"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348E4" w:rsidRPr="00622352" w:rsidTr="002348E4">
        <w:tc>
          <w:tcPr>
            <w:tcW w:w="1312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A5A" w:rsidRPr="00622352" w:rsidTr="002348E4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A5A" w:rsidRPr="00622352" w:rsidTr="002348E4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E4" w:rsidRPr="00622352" w:rsidTr="002348E4"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регистрацию</w:t>
            </w:r>
          </w:p>
        </w:tc>
        <w:tc>
          <w:tcPr>
            <w:tcW w:w="499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</w:tr>
      <w:tr w:rsidR="002348E4" w:rsidRPr="00622352" w:rsidTr="002348E4">
        <w:tc>
          <w:tcPr>
            <w:tcW w:w="1312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8E4" w:rsidRPr="00622352" w:rsidRDefault="002348E4" w:rsidP="001348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4A97" w:rsidRPr="00A259EF" w:rsidRDefault="005E4A97" w:rsidP="0013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4A97" w:rsidRPr="00A259EF" w:rsidSect="001348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1D11"/>
    <w:multiLevelType w:val="hybridMultilevel"/>
    <w:tmpl w:val="99304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D576C"/>
    <w:multiLevelType w:val="hybridMultilevel"/>
    <w:tmpl w:val="43046C34"/>
    <w:lvl w:ilvl="0" w:tplc="ADB6C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2348E4"/>
    <w:rsid w:val="00011E9C"/>
    <w:rsid w:val="00034CB4"/>
    <w:rsid w:val="00035877"/>
    <w:rsid w:val="000475DC"/>
    <w:rsid w:val="00051F62"/>
    <w:rsid w:val="00064C26"/>
    <w:rsid w:val="00092AFA"/>
    <w:rsid w:val="0009331E"/>
    <w:rsid w:val="000972FE"/>
    <w:rsid w:val="000C643D"/>
    <w:rsid w:val="000D2A5A"/>
    <w:rsid w:val="0013484F"/>
    <w:rsid w:val="001847A6"/>
    <w:rsid w:val="001A6C4B"/>
    <w:rsid w:val="001B2FD7"/>
    <w:rsid w:val="001B5B3F"/>
    <w:rsid w:val="001D2B7F"/>
    <w:rsid w:val="001D7B87"/>
    <w:rsid w:val="0020650E"/>
    <w:rsid w:val="00231916"/>
    <w:rsid w:val="002348E4"/>
    <w:rsid w:val="00245F17"/>
    <w:rsid w:val="00273150"/>
    <w:rsid w:val="002E130B"/>
    <w:rsid w:val="002E41BF"/>
    <w:rsid w:val="00327393"/>
    <w:rsid w:val="0033346A"/>
    <w:rsid w:val="00362A66"/>
    <w:rsid w:val="003B092B"/>
    <w:rsid w:val="003F27A2"/>
    <w:rsid w:val="0041566F"/>
    <w:rsid w:val="00426E08"/>
    <w:rsid w:val="00455FC6"/>
    <w:rsid w:val="004D3413"/>
    <w:rsid w:val="004E47AE"/>
    <w:rsid w:val="004F2ED1"/>
    <w:rsid w:val="0054329E"/>
    <w:rsid w:val="00554CFF"/>
    <w:rsid w:val="005D4559"/>
    <w:rsid w:val="005E4A97"/>
    <w:rsid w:val="00622352"/>
    <w:rsid w:val="00631E3E"/>
    <w:rsid w:val="006E463A"/>
    <w:rsid w:val="00784F53"/>
    <w:rsid w:val="007923B7"/>
    <w:rsid w:val="007C2086"/>
    <w:rsid w:val="007C5817"/>
    <w:rsid w:val="007D3DD0"/>
    <w:rsid w:val="007F44B2"/>
    <w:rsid w:val="008256E2"/>
    <w:rsid w:val="00846700"/>
    <w:rsid w:val="00852179"/>
    <w:rsid w:val="00890422"/>
    <w:rsid w:val="008B5948"/>
    <w:rsid w:val="008B647E"/>
    <w:rsid w:val="008E3838"/>
    <w:rsid w:val="008F04D2"/>
    <w:rsid w:val="00900024"/>
    <w:rsid w:val="00933E9E"/>
    <w:rsid w:val="00977975"/>
    <w:rsid w:val="00981327"/>
    <w:rsid w:val="00985582"/>
    <w:rsid w:val="00996D3E"/>
    <w:rsid w:val="00A259EF"/>
    <w:rsid w:val="00A57DD7"/>
    <w:rsid w:val="00A61DF7"/>
    <w:rsid w:val="00A90CDD"/>
    <w:rsid w:val="00AB7CAE"/>
    <w:rsid w:val="00B725C3"/>
    <w:rsid w:val="00BE3B46"/>
    <w:rsid w:val="00C04AF1"/>
    <w:rsid w:val="00CC7A62"/>
    <w:rsid w:val="00CF2E81"/>
    <w:rsid w:val="00CF3031"/>
    <w:rsid w:val="00D003FE"/>
    <w:rsid w:val="00D2286E"/>
    <w:rsid w:val="00D41503"/>
    <w:rsid w:val="00D60109"/>
    <w:rsid w:val="00D96E1D"/>
    <w:rsid w:val="00DB709E"/>
    <w:rsid w:val="00DD7FD6"/>
    <w:rsid w:val="00DE6F0A"/>
    <w:rsid w:val="00DF2177"/>
    <w:rsid w:val="00E106A8"/>
    <w:rsid w:val="00EF6E28"/>
    <w:rsid w:val="00F34472"/>
    <w:rsid w:val="00F45B4F"/>
    <w:rsid w:val="00F51BA8"/>
    <w:rsid w:val="00F7144F"/>
    <w:rsid w:val="00F755AA"/>
    <w:rsid w:val="00FB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97"/>
  </w:style>
  <w:style w:type="paragraph" w:styleId="1">
    <w:name w:val="heading 1"/>
    <w:basedOn w:val="a"/>
    <w:link w:val="10"/>
    <w:uiPriority w:val="9"/>
    <w:qFormat/>
    <w:rsid w:val="002348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48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48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348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8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48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48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48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8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48E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9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4329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731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202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6447243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636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13" Type="http://schemas.openxmlformats.org/officeDocument/2006/relationships/hyperlink" Target="http://docs.cntd.ru/document/902394543" TargetMode="External"/><Relationship Id="rId18" Type="http://schemas.openxmlformats.org/officeDocument/2006/relationships/hyperlink" Target="http://docs.cntd.ru/document/901919338" TargetMode="External"/><Relationship Id="rId26" Type="http://schemas.openxmlformats.org/officeDocument/2006/relationships/hyperlink" Target="http://docs.cntd.ru/document/9019193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fc22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2366361" TargetMode="External"/><Relationship Id="rId17" Type="http://schemas.openxmlformats.org/officeDocument/2006/relationships/hyperlink" Target="http://docs.cntd.ru/document/901919338" TargetMode="External"/><Relationship Id="rId25" Type="http://schemas.openxmlformats.org/officeDocument/2006/relationships/hyperlink" Target="http://docs.cntd.ru/document/99511233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19338" TargetMode="External"/><Relationship Id="rId20" Type="http://schemas.openxmlformats.org/officeDocument/2006/relationships/hyperlink" Target="http://docs.cntd.ru/document/902271495" TargetMode="External"/><Relationship Id="rId29" Type="http://schemas.openxmlformats.org/officeDocument/2006/relationships/hyperlink" Target="http://docs.cntd.ru/document/90227149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hyperlink" Target="http://docs.cntd.ru/document/902354759" TargetMode="External"/><Relationship Id="rId24" Type="http://schemas.openxmlformats.org/officeDocument/2006/relationships/hyperlink" Target="mailto:25@MFC22.ru" TargetMode="External"/><Relationship Id="rId32" Type="http://schemas.openxmlformats.org/officeDocument/2006/relationships/image" Target="media/image2.jpeg"/><Relationship Id="rId5" Type="http://schemas.openxmlformats.org/officeDocument/2006/relationships/hyperlink" Target="http://docs.cntd.ru/document/901919338" TargetMode="External"/><Relationship Id="rId15" Type="http://schemas.openxmlformats.org/officeDocument/2006/relationships/hyperlink" Target="http://docs.cntd.ru/document/901919338" TargetMode="External"/><Relationship Id="rId23" Type="http://schemas.openxmlformats.org/officeDocument/2006/relationships/hyperlink" Target="mailto:mfc@mfc22.ru" TargetMode="External"/><Relationship Id="rId28" Type="http://schemas.openxmlformats.org/officeDocument/2006/relationships/hyperlink" Target="http://docs.cntd.ru/document/902271495" TargetMode="External"/><Relationship Id="rId10" Type="http://schemas.openxmlformats.org/officeDocument/2006/relationships/hyperlink" Target="http://docs.cntd.ru/document/902288125" TargetMode="External"/><Relationship Id="rId19" Type="http://schemas.openxmlformats.org/officeDocument/2006/relationships/hyperlink" Target="http://docs.cntd.ru/document/901919338" TargetMode="External"/><Relationship Id="rId31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71495" TargetMode="External"/><Relationship Id="rId14" Type="http://schemas.openxmlformats.org/officeDocument/2006/relationships/hyperlink" Target="http://docs.cntd.ru/document/995111033" TargetMode="External"/><Relationship Id="rId22" Type="http://schemas.openxmlformats.org/officeDocument/2006/relationships/hyperlink" Target="mailto:mfc@mfc22.ru" TargetMode="External"/><Relationship Id="rId27" Type="http://schemas.openxmlformats.org/officeDocument/2006/relationships/hyperlink" Target="http://docs.cntd.ru/document/995112332" TargetMode="External"/><Relationship Id="rId30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6973</Words>
  <Characters>39751</Characters>
  <Application>Microsoft Office Word</Application>
  <DocSecurity>0</DocSecurity>
  <Lines>331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>    </vt:lpstr>
      <vt:lpstr>        </vt:lpstr>
      <vt:lpstr>        </vt:lpstr>
    </vt:vector>
  </TitlesOfParts>
  <Company>Microsoft</Company>
  <LinksUpToDate>false</LinksUpToDate>
  <CharactersWithSpaces>46631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Админ</cp:lastModifiedBy>
  <cp:revision>4</cp:revision>
  <cp:lastPrinted>2017-09-11T01:35:00Z</cp:lastPrinted>
  <dcterms:created xsi:type="dcterms:W3CDTF">2018-10-15T04:46:00Z</dcterms:created>
  <dcterms:modified xsi:type="dcterms:W3CDTF">2018-10-16T03:49:00Z</dcterms:modified>
</cp:coreProperties>
</file>